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3EB" w:rsidRPr="00641EBA" w:rsidRDefault="009713EB" w:rsidP="009713EB">
      <w:pPr>
        <w:pStyle w:val="a4"/>
        <w:tabs>
          <w:tab w:val="left" w:pos="567"/>
          <w:tab w:val="left" w:pos="709"/>
        </w:tabs>
        <w:rPr>
          <w:b w:val="0"/>
          <w:sz w:val="28"/>
          <w:szCs w:val="28"/>
        </w:rPr>
      </w:pPr>
      <w:bookmarkStart w:id="0" w:name="_GoBack"/>
      <w:bookmarkEnd w:id="0"/>
      <w:r w:rsidRPr="00641EBA">
        <w:rPr>
          <w:b w:val="0"/>
          <w:sz w:val="28"/>
          <w:szCs w:val="28"/>
        </w:rPr>
        <w:t>ПОЯСНИТЕЛЬНАЯ ЗАПИСКА</w:t>
      </w:r>
    </w:p>
    <w:p w:rsidR="009713EB" w:rsidRPr="00641EBA" w:rsidRDefault="009713EB" w:rsidP="009713EB">
      <w:pPr>
        <w:spacing w:line="240" w:lineRule="exact"/>
        <w:jc w:val="both"/>
        <w:rPr>
          <w:sz w:val="28"/>
          <w:szCs w:val="28"/>
        </w:rPr>
      </w:pPr>
    </w:p>
    <w:p w:rsidR="009C766B" w:rsidRPr="00641EBA" w:rsidRDefault="009C766B" w:rsidP="009C766B">
      <w:pPr>
        <w:spacing w:line="240" w:lineRule="exact"/>
        <w:jc w:val="both"/>
        <w:rPr>
          <w:sz w:val="28"/>
          <w:szCs w:val="28"/>
        </w:rPr>
      </w:pPr>
      <w:r w:rsidRPr="00641EBA">
        <w:rPr>
          <w:sz w:val="28"/>
          <w:szCs w:val="28"/>
        </w:rPr>
        <w:t xml:space="preserve">к проекту закона Ставропольского края </w:t>
      </w:r>
      <w:r w:rsidR="0074407D" w:rsidRPr="00641EBA">
        <w:rPr>
          <w:sz w:val="28"/>
          <w:szCs w:val="28"/>
        </w:rPr>
        <w:t>«</w:t>
      </w:r>
      <w:r w:rsidRPr="00641EBA">
        <w:rPr>
          <w:sz w:val="28"/>
          <w:szCs w:val="28"/>
        </w:rPr>
        <w:t xml:space="preserve">О внесении изменений в Закон Ставропольского края </w:t>
      </w:r>
      <w:r w:rsidR="0074407D" w:rsidRPr="00641EBA">
        <w:rPr>
          <w:sz w:val="28"/>
          <w:szCs w:val="28"/>
        </w:rPr>
        <w:t>«</w:t>
      </w:r>
      <w:r w:rsidRPr="00641EBA">
        <w:rPr>
          <w:sz w:val="28"/>
          <w:szCs w:val="28"/>
        </w:rPr>
        <w:t>О бюджете Ставропольского края на 2024 год и плановый период 2025 и 2026 годов</w:t>
      </w:r>
      <w:r w:rsidR="0074407D" w:rsidRPr="00641EBA">
        <w:rPr>
          <w:sz w:val="28"/>
          <w:szCs w:val="28"/>
        </w:rPr>
        <w:t>»</w:t>
      </w:r>
    </w:p>
    <w:p w:rsidR="009C766B" w:rsidRPr="00641EBA" w:rsidRDefault="009C766B" w:rsidP="009C766B">
      <w:pPr>
        <w:spacing w:line="240" w:lineRule="exact"/>
        <w:jc w:val="both"/>
        <w:rPr>
          <w:sz w:val="28"/>
          <w:szCs w:val="28"/>
        </w:rPr>
      </w:pPr>
    </w:p>
    <w:p w:rsidR="009C766B" w:rsidRPr="00641EBA" w:rsidRDefault="009C766B" w:rsidP="009C766B">
      <w:pPr>
        <w:spacing w:line="240" w:lineRule="exact"/>
        <w:jc w:val="both"/>
        <w:rPr>
          <w:sz w:val="28"/>
          <w:szCs w:val="28"/>
        </w:rPr>
      </w:pPr>
    </w:p>
    <w:p w:rsidR="009C766B" w:rsidRPr="00641EBA" w:rsidRDefault="009C766B" w:rsidP="009C766B">
      <w:pPr>
        <w:widowControl w:val="0"/>
        <w:numPr>
          <w:ilvl w:val="0"/>
          <w:numId w:val="1"/>
        </w:numPr>
        <w:tabs>
          <w:tab w:val="clear" w:pos="432"/>
          <w:tab w:val="num" w:pos="0"/>
          <w:tab w:val="left" w:pos="426"/>
        </w:tabs>
        <w:spacing w:line="230" w:lineRule="auto"/>
        <w:ind w:left="0" w:firstLine="709"/>
        <w:jc w:val="both"/>
        <w:rPr>
          <w:spacing w:val="-2"/>
          <w:sz w:val="28"/>
          <w:szCs w:val="28"/>
        </w:rPr>
      </w:pPr>
      <w:r w:rsidRPr="00641EBA">
        <w:rPr>
          <w:sz w:val="28"/>
          <w:szCs w:val="28"/>
        </w:rPr>
        <w:t xml:space="preserve">Проектом закона Ставропольского края </w:t>
      </w:r>
      <w:r w:rsidR="0074407D" w:rsidRPr="00641EBA">
        <w:rPr>
          <w:sz w:val="28"/>
          <w:szCs w:val="28"/>
        </w:rPr>
        <w:t>«</w:t>
      </w:r>
      <w:r w:rsidRPr="00641EBA">
        <w:rPr>
          <w:sz w:val="28"/>
          <w:szCs w:val="28"/>
        </w:rPr>
        <w:t xml:space="preserve">О внесении изменений в Закон Ставропольского края </w:t>
      </w:r>
      <w:r w:rsidR="0074407D" w:rsidRPr="00641EBA">
        <w:rPr>
          <w:sz w:val="28"/>
          <w:szCs w:val="28"/>
        </w:rPr>
        <w:t>«</w:t>
      </w:r>
      <w:r w:rsidRPr="00641EBA">
        <w:rPr>
          <w:sz w:val="28"/>
          <w:szCs w:val="28"/>
        </w:rPr>
        <w:t>О бюджете Ставропольского края на 2024 год и плановый период 2025 и 2026 годов</w:t>
      </w:r>
      <w:r w:rsidR="0074407D" w:rsidRPr="00641EBA">
        <w:rPr>
          <w:sz w:val="28"/>
          <w:szCs w:val="28"/>
        </w:rPr>
        <w:t>»</w:t>
      </w:r>
      <w:r w:rsidRPr="00641EBA">
        <w:rPr>
          <w:sz w:val="28"/>
          <w:szCs w:val="28"/>
        </w:rPr>
        <w:t xml:space="preserve"> (далее соответственно – законопроект, Закон о бюджете) предлагается </w:t>
      </w:r>
      <w:r w:rsidRPr="00641EBA">
        <w:rPr>
          <w:spacing w:val="-2"/>
          <w:sz w:val="28"/>
          <w:szCs w:val="28"/>
        </w:rPr>
        <w:t>внести изменения в плановые показатели доходов и расходов бюджета Ставропольского края (далее </w:t>
      </w:r>
      <w:r w:rsidRPr="00641EBA">
        <w:rPr>
          <w:sz w:val="28"/>
          <w:szCs w:val="28"/>
        </w:rPr>
        <w:t>–</w:t>
      </w:r>
      <w:r w:rsidRPr="00641EBA">
        <w:rPr>
          <w:spacing w:val="-2"/>
          <w:sz w:val="28"/>
          <w:szCs w:val="28"/>
        </w:rPr>
        <w:t xml:space="preserve"> краевой бюджет).</w:t>
      </w:r>
    </w:p>
    <w:p w:rsidR="009C766B" w:rsidRPr="00641EBA" w:rsidRDefault="009C766B" w:rsidP="009C766B">
      <w:pPr>
        <w:numPr>
          <w:ilvl w:val="0"/>
          <w:numId w:val="1"/>
        </w:numPr>
        <w:tabs>
          <w:tab w:val="clear" w:pos="432"/>
          <w:tab w:val="num" w:pos="0"/>
          <w:tab w:val="left" w:pos="426"/>
          <w:tab w:val="left" w:pos="709"/>
        </w:tabs>
        <w:autoSpaceDE w:val="0"/>
        <w:autoSpaceDN w:val="0"/>
        <w:adjustRightInd w:val="0"/>
        <w:spacing w:line="230" w:lineRule="auto"/>
        <w:ind w:left="0" w:firstLine="709"/>
        <w:jc w:val="both"/>
        <w:rPr>
          <w:sz w:val="28"/>
          <w:szCs w:val="28"/>
        </w:rPr>
      </w:pPr>
      <w:r w:rsidRPr="00641EBA">
        <w:rPr>
          <w:sz w:val="28"/>
          <w:szCs w:val="28"/>
        </w:rPr>
        <w:t xml:space="preserve">Внесение изменений в Закон о бюджете обусловлено: </w:t>
      </w:r>
    </w:p>
    <w:p w:rsidR="009C766B" w:rsidRPr="00641EBA" w:rsidRDefault="009C766B" w:rsidP="009C766B">
      <w:pPr>
        <w:numPr>
          <w:ilvl w:val="0"/>
          <w:numId w:val="1"/>
        </w:numPr>
        <w:tabs>
          <w:tab w:val="clear" w:pos="432"/>
          <w:tab w:val="num" w:pos="0"/>
          <w:tab w:val="left" w:pos="426"/>
        </w:tabs>
        <w:spacing w:line="230" w:lineRule="auto"/>
        <w:ind w:left="0" w:firstLine="709"/>
        <w:jc w:val="both"/>
        <w:rPr>
          <w:sz w:val="28"/>
          <w:szCs w:val="28"/>
        </w:rPr>
      </w:pPr>
      <w:r w:rsidRPr="00641EBA">
        <w:rPr>
          <w:spacing w:val="-2"/>
          <w:sz w:val="28"/>
          <w:szCs w:val="28"/>
        </w:rPr>
        <w:t>уточнением плановых показателей поступлений налоговых и неналоговых доходов</w:t>
      </w:r>
      <w:r w:rsidRPr="00641EBA">
        <w:rPr>
          <w:sz w:val="28"/>
          <w:szCs w:val="28"/>
        </w:rPr>
        <w:t>;</w:t>
      </w:r>
    </w:p>
    <w:p w:rsidR="009C766B" w:rsidRPr="00641EBA" w:rsidRDefault="009C766B" w:rsidP="009C766B">
      <w:pPr>
        <w:pStyle w:val="a6"/>
        <w:numPr>
          <w:ilvl w:val="0"/>
          <w:numId w:val="1"/>
        </w:numPr>
        <w:tabs>
          <w:tab w:val="clear" w:pos="432"/>
          <w:tab w:val="num" w:pos="0"/>
          <w:tab w:val="left" w:pos="426"/>
          <w:tab w:val="left" w:pos="709"/>
        </w:tabs>
        <w:spacing w:after="0" w:line="230" w:lineRule="auto"/>
        <w:ind w:left="0" w:firstLine="709"/>
        <w:jc w:val="both"/>
        <w:rPr>
          <w:sz w:val="28"/>
          <w:szCs w:val="28"/>
        </w:rPr>
      </w:pPr>
      <w:r w:rsidRPr="00641EBA">
        <w:rPr>
          <w:sz w:val="28"/>
          <w:szCs w:val="28"/>
        </w:rPr>
        <w:lastRenderedPageBreak/>
        <w:t>уточнением доходов и расходов на сумму межбюджетных трансфертов, имеющих целевое назначение, и иных безвозмездных поступлений;</w:t>
      </w:r>
    </w:p>
    <w:p w:rsidR="009C766B" w:rsidRPr="00641EBA" w:rsidRDefault="009C766B" w:rsidP="009C766B">
      <w:pPr>
        <w:pStyle w:val="a6"/>
        <w:numPr>
          <w:ilvl w:val="0"/>
          <w:numId w:val="1"/>
        </w:numPr>
        <w:tabs>
          <w:tab w:val="clear" w:pos="432"/>
        </w:tabs>
        <w:spacing w:after="0" w:line="230" w:lineRule="auto"/>
        <w:ind w:left="0" w:firstLine="709"/>
        <w:jc w:val="both"/>
        <w:rPr>
          <w:sz w:val="28"/>
          <w:szCs w:val="28"/>
        </w:rPr>
      </w:pPr>
      <w:r w:rsidRPr="00641EBA">
        <w:rPr>
          <w:sz w:val="28"/>
          <w:szCs w:val="28"/>
        </w:rPr>
        <w:t>увеличением расходов на сумму остатков, образовавшихся на счете краевого бюджета по состоянию на 1 января 2024 года.</w:t>
      </w:r>
    </w:p>
    <w:p w:rsidR="009C766B" w:rsidRPr="00641EBA" w:rsidRDefault="009C766B" w:rsidP="009C766B">
      <w:pPr>
        <w:spacing w:line="230" w:lineRule="auto"/>
        <w:ind w:firstLine="709"/>
        <w:jc w:val="both"/>
        <w:rPr>
          <w:sz w:val="28"/>
          <w:szCs w:val="28"/>
          <w:lang w:eastAsia="en-US"/>
        </w:rPr>
      </w:pPr>
      <w:r w:rsidRPr="00641EBA">
        <w:rPr>
          <w:sz w:val="28"/>
          <w:szCs w:val="28"/>
          <w:lang w:eastAsia="en-US"/>
        </w:rPr>
        <w:t xml:space="preserve">Законопроектом предлагается изменить основные характеристики краевого бюджета, увеличив в 2024 году доходы </w:t>
      </w:r>
      <w:r w:rsidRPr="00641EBA">
        <w:rPr>
          <w:sz w:val="28"/>
          <w:szCs w:val="28"/>
        </w:rPr>
        <w:t xml:space="preserve">на 9 265 537,19 тыс. рублей и </w:t>
      </w:r>
      <w:r w:rsidRPr="00641EBA">
        <w:rPr>
          <w:sz w:val="28"/>
          <w:szCs w:val="28"/>
          <w:lang w:eastAsia="en-US"/>
        </w:rPr>
        <w:t xml:space="preserve">расходы на 24 732 188,37 тыс. рублей, в 2025 году увеличив доходы и расходы на 4 822 269,70 тыс. рублей, в 2026 году увеличив доходы и расходы </w:t>
      </w:r>
      <w:r w:rsidRPr="00641EBA">
        <w:rPr>
          <w:sz w:val="28"/>
          <w:szCs w:val="28"/>
          <w:lang w:eastAsia="en-US"/>
        </w:rPr>
        <w:br/>
        <w:t>на 4 781 616,51</w:t>
      </w:r>
      <w:r w:rsidR="0074407D" w:rsidRPr="00641EBA">
        <w:rPr>
          <w:sz w:val="28"/>
          <w:szCs w:val="28"/>
          <w:lang w:eastAsia="en-US"/>
        </w:rPr>
        <w:t xml:space="preserve"> </w:t>
      </w:r>
      <w:r w:rsidRPr="00641EBA">
        <w:rPr>
          <w:sz w:val="28"/>
          <w:szCs w:val="28"/>
          <w:lang w:eastAsia="en-US"/>
        </w:rPr>
        <w:t>тыс. рублей.</w:t>
      </w:r>
    </w:p>
    <w:p w:rsidR="009C766B" w:rsidRPr="00641EBA" w:rsidRDefault="009C766B" w:rsidP="009C766B">
      <w:pPr>
        <w:numPr>
          <w:ilvl w:val="0"/>
          <w:numId w:val="1"/>
        </w:numPr>
        <w:tabs>
          <w:tab w:val="clear" w:pos="432"/>
          <w:tab w:val="left" w:pos="0"/>
        </w:tabs>
        <w:spacing w:line="230" w:lineRule="auto"/>
        <w:ind w:left="0" w:firstLine="709"/>
        <w:jc w:val="both"/>
        <w:rPr>
          <w:spacing w:val="-2"/>
          <w:sz w:val="28"/>
          <w:szCs w:val="28"/>
        </w:rPr>
      </w:pPr>
      <w:r w:rsidRPr="00641EBA">
        <w:rPr>
          <w:sz w:val="28"/>
          <w:szCs w:val="28"/>
        </w:rPr>
        <w:t>С учетом предлагаемых изменений:</w:t>
      </w:r>
    </w:p>
    <w:p w:rsidR="009C766B" w:rsidRPr="00641EBA" w:rsidRDefault="009C766B" w:rsidP="009C766B">
      <w:pPr>
        <w:numPr>
          <w:ilvl w:val="0"/>
          <w:numId w:val="1"/>
        </w:numPr>
        <w:tabs>
          <w:tab w:val="clear" w:pos="432"/>
          <w:tab w:val="left" w:pos="0"/>
        </w:tabs>
        <w:spacing w:line="230" w:lineRule="auto"/>
        <w:ind w:left="0" w:firstLine="709"/>
        <w:jc w:val="both"/>
        <w:rPr>
          <w:spacing w:val="-2"/>
          <w:sz w:val="28"/>
          <w:szCs w:val="28"/>
        </w:rPr>
      </w:pPr>
      <w:r w:rsidRPr="00641EBA">
        <w:rPr>
          <w:sz w:val="28"/>
          <w:szCs w:val="28"/>
        </w:rPr>
        <w:t xml:space="preserve">объем доходов краевого бюджета на 2024 год составит                      175 839 820,70 тыс. рублей, на 2025 год – 164 632 482,49 тыс. рублей и                   на 2026 год – 169 607 725,49 тыс. рублей; </w:t>
      </w:r>
    </w:p>
    <w:p w:rsidR="009C766B" w:rsidRPr="00641EBA" w:rsidRDefault="009C766B" w:rsidP="009C766B">
      <w:pPr>
        <w:numPr>
          <w:ilvl w:val="0"/>
          <w:numId w:val="1"/>
        </w:numPr>
        <w:tabs>
          <w:tab w:val="clear" w:pos="432"/>
          <w:tab w:val="left" w:pos="0"/>
        </w:tabs>
        <w:spacing w:line="230" w:lineRule="auto"/>
        <w:ind w:left="0" w:firstLine="709"/>
        <w:jc w:val="both"/>
        <w:rPr>
          <w:sz w:val="28"/>
          <w:szCs w:val="28"/>
        </w:rPr>
      </w:pPr>
      <w:r w:rsidRPr="00641EBA">
        <w:rPr>
          <w:sz w:val="28"/>
          <w:szCs w:val="28"/>
        </w:rPr>
        <w:t xml:space="preserve">объем расходов краевого бюджета на 2024 год составит </w:t>
      </w:r>
      <w:r w:rsidR="0074407D" w:rsidRPr="00641EBA">
        <w:rPr>
          <w:sz w:val="28"/>
          <w:szCs w:val="28"/>
        </w:rPr>
        <w:br/>
      </w:r>
      <w:r w:rsidRPr="00641EBA">
        <w:rPr>
          <w:sz w:val="28"/>
          <w:szCs w:val="28"/>
        </w:rPr>
        <w:t xml:space="preserve">204 062 843,00 тыс. рублей, на 2025 год </w:t>
      </w:r>
      <w:r w:rsidR="0074407D" w:rsidRPr="00641EBA">
        <w:rPr>
          <w:sz w:val="28"/>
          <w:szCs w:val="28"/>
        </w:rPr>
        <w:t>–</w:t>
      </w:r>
      <w:r w:rsidRPr="00641EBA">
        <w:rPr>
          <w:sz w:val="28"/>
          <w:szCs w:val="28"/>
        </w:rPr>
        <w:t xml:space="preserve"> 164 632 482,49 тыс. рублей, в том числе условно утвержденные расходы </w:t>
      </w:r>
      <w:r w:rsidR="0074407D" w:rsidRPr="00641EBA">
        <w:rPr>
          <w:sz w:val="28"/>
          <w:szCs w:val="28"/>
        </w:rPr>
        <w:t>–</w:t>
      </w:r>
      <w:r w:rsidRPr="00641EBA">
        <w:rPr>
          <w:sz w:val="28"/>
          <w:szCs w:val="28"/>
        </w:rPr>
        <w:t xml:space="preserve"> 3 527 740,21 </w:t>
      </w:r>
      <w:r w:rsidRPr="00641EBA">
        <w:rPr>
          <w:sz w:val="28"/>
          <w:szCs w:val="28"/>
        </w:rPr>
        <w:lastRenderedPageBreak/>
        <w:t xml:space="preserve">тыс. рублей, и </w:t>
      </w:r>
      <w:r w:rsidR="0074407D" w:rsidRPr="00641EBA">
        <w:rPr>
          <w:sz w:val="28"/>
          <w:szCs w:val="28"/>
        </w:rPr>
        <w:br/>
      </w:r>
      <w:r w:rsidRPr="00641EBA">
        <w:rPr>
          <w:sz w:val="28"/>
          <w:szCs w:val="28"/>
        </w:rPr>
        <w:t xml:space="preserve">на 2026 год </w:t>
      </w:r>
      <w:r w:rsidR="0074407D" w:rsidRPr="00641EBA">
        <w:rPr>
          <w:sz w:val="28"/>
          <w:szCs w:val="28"/>
        </w:rPr>
        <w:t>–</w:t>
      </w:r>
      <w:r w:rsidRPr="00641EBA">
        <w:rPr>
          <w:sz w:val="28"/>
          <w:szCs w:val="28"/>
        </w:rPr>
        <w:t xml:space="preserve"> 165 707 725,49 тыс. рублей, в том числе условно утвержденные расходы </w:t>
      </w:r>
      <w:r w:rsidR="004446E6" w:rsidRPr="00641EBA">
        <w:rPr>
          <w:sz w:val="28"/>
          <w:szCs w:val="28"/>
        </w:rPr>
        <w:t>–</w:t>
      </w:r>
      <w:r w:rsidRPr="00641EBA">
        <w:rPr>
          <w:sz w:val="28"/>
          <w:szCs w:val="28"/>
        </w:rPr>
        <w:t xml:space="preserve"> 7 141 627,15 тыс. рублей.</w:t>
      </w:r>
    </w:p>
    <w:p w:rsidR="009C766B" w:rsidRPr="00641EBA" w:rsidRDefault="009C766B" w:rsidP="009C766B">
      <w:pPr>
        <w:numPr>
          <w:ilvl w:val="0"/>
          <w:numId w:val="1"/>
        </w:numPr>
        <w:tabs>
          <w:tab w:val="clear" w:pos="432"/>
          <w:tab w:val="num" w:pos="0"/>
        </w:tabs>
        <w:spacing w:line="230" w:lineRule="auto"/>
        <w:ind w:left="0" w:firstLine="709"/>
        <w:jc w:val="both"/>
        <w:rPr>
          <w:spacing w:val="-2"/>
          <w:sz w:val="28"/>
          <w:szCs w:val="28"/>
        </w:rPr>
      </w:pPr>
      <w:r w:rsidRPr="00641EBA">
        <w:rPr>
          <w:sz w:val="28"/>
          <w:szCs w:val="28"/>
        </w:rPr>
        <w:t>Дефицит краевого бюджета на 2024 год увеличится                                             на 15 466 651,18 тыс. рублей и составит 28 223 022,30 тыс. рублей (источником финансирования дефицита являются остатки средств краевого бюджета по состоянию на 1 января 2024 года).</w:t>
      </w:r>
    </w:p>
    <w:p w:rsidR="00745731" w:rsidRPr="00641EBA" w:rsidRDefault="00745731" w:rsidP="00745731">
      <w:pPr>
        <w:pStyle w:val="aa"/>
        <w:numPr>
          <w:ilvl w:val="0"/>
          <w:numId w:val="1"/>
        </w:numPr>
        <w:tabs>
          <w:tab w:val="clear" w:pos="432"/>
          <w:tab w:val="num" w:pos="0"/>
        </w:tabs>
        <w:spacing w:line="230" w:lineRule="auto"/>
        <w:ind w:left="0" w:firstLine="709"/>
        <w:jc w:val="both"/>
        <w:rPr>
          <w:sz w:val="28"/>
          <w:szCs w:val="28"/>
        </w:rPr>
      </w:pPr>
      <w:r w:rsidRPr="00641EBA">
        <w:rPr>
          <w:sz w:val="28"/>
          <w:szCs w:val="28"/>
        </w:rPr>
        <w:t xml:space="preserve">Объем государственного долга Ставропольского края по итогам </w:t>
      </w:r>
      <w:r w:rsidR="004446E6" w:rsidRPr="00641EBA">
        <w:rPr>
          <w:sz w:val="28"/>
          <w:szCs w:val="28"/>
        </w:rPr>
        <w:br/>
      </w:r>
      <w:r w:rsidRPr="00641EBA">
        <w:rPr>
          <w:sz w:val="28"/>
          <w:szCs w:val="28"/>
        </w:rPr>
        <w:t xml:space="preserve">2024 года сократится на 3 024 949,28 тыс. рублей и составит </w:t>
      </w:r>
      <w:r w:rsidR="004446E6" w:rsidRPr="00641EBA">
        <w:rPr>
          <w:sz w:val="28"/>
          <w:szCs w:val="28"/>
        </w:rPr>
        <w:br/>
      </w:r>
      <w:r w:rsidRPr="00641EBA">
        <w:rPr>
          <w:sz w:val="28"/>
          <w:szCs w:val="28"/>
        </w:rPr>
        <w:t>30 490 779,05 тыс. рублей или 27,48 процент</w:t>
      </w:r>
      <w:r w:rsidR="0022797A" w:rsidRPr="00641EBA">
        <w:rPr>
          <w:sz w:val="28"/>
          <w:szCs w:val="28"/>
        </w:rPr>
        <w:t>а</w:t>
      </w:r>
      <w:r w:rsidRPr="00641EBA">
        <w:rPr>
          <w:sz w:val="28"/>
          <w:szCs w:val="28"/>
        </w:rPr>
        <w:t xml:space="preserve"> к объему налоговых и неналоговых доходов, утвержденных на 2024 год. Сокращение объема государственного долга Ставропольского края обусловлено:</w:t>
      </w:r>
    </w:p>
    <w:p w:rsidR="00745731" w:rsidRPr="00641EBA" w:rsidRDefault="00745731" w:rsidP="00745731">
      <w:pPr>
        <w:pStyle w:val="aa"/>
        <w:numPr>
          <w:ilvl w:val="0"/>
          <w:numId w:val="1"/>
        </w:numPr>
        <w:tabs>
          <w:tab w:val="clear" w:pos="432"/>
          <w:tab w:val="num" w:pos="0"/>
        </w:tabs>
        <w:spacing w:line="230" w:lineRule="auto"/>
        <w:ind w:left="0" w:firstLine="709"/>
        <w:jc w:val="both"/>
        <w:rPr>
          <w:sz w:val="28"/>
          <w:szCs w:val="28"/>
        </w:rPr>
      </w:pPr>
      <w:r w:rsidRPr="00641EBA">
        <w:rPr>
          <w:sz w:val="28"/>
          <w:szCs w:val="28"/>
        </w:rPr>
        <w:t>отказом от заимствований кредитов кредитных организаций в целях финансирования дефицита бюджета 2023 года в сумме 2 012 299,38 тыс. рублей;</w:t>
      </w:r>
    </w:p>
    <w:p w:rsidR="00745731" w:rsidRPr="00641EBA" w:rsidRDefault="00745731" w:rsidP="00745731">
      <w:pPr>
        <w:pStyle w:val="aa"/>
        <w:numPr>
          <w:ilvl w:val="0"/>
          <w:numId w:val="1"/>
        </w:numPr>
        <w:tabs>
          <w:tab w:val="clear" w:pos="432"/>
          <w:tab w:val="num" w:pos="0"/>
        </w:tabs>
        <w:spacing w:line="230" w:lineRule="auto"/>
        <w:ind w:left="0" w:firstLine="709"/>
        <w:jc w:val="both"/>
        <w:rPr>
          <w:sz w:val="28"/>
          <w:szCs w:val="28"/>
        </w:rPr>
      </w:pPr>
      <w:r w:rsidRPr="00641EBA">
        <w:rPr>
          <w:sz w:val="28"/>
          <w:szCs w:val="28"/>
        </w:rPr>
        <w:t xml:space="preserve">досрочным погашением в 2024 году специального казначейского кредита в связи с </w:t>
      </w:r>
      <w:r w:rsidRPr="00641EBA">
        <w:rPr>
          <w:sz w:val="28"/>
          <w:szCs w:val="28"/>
        </w:rPr>
        <w:lastRenderedPageBreak/>
        <w:t>экономией средств при проведении конкурсных процедур для приобретения пассажирского автотранспорта;</w:t>
      </w:r>
    </w:p>
    <w:p w:rsidR="00745731" w:rsidRPr="00641EBA" w:rsidRDefault="00745731" w:rsidP="00745731">
      <w:pPr>
        <w:pStyle w:val="aa"/>
        <w:numPr>
          <w:ilvl w:val="0"/>
          <w:numId w:val="1"/>
        </w:numPr>
        <w:tabs>
          <w:tab w:val="clear" w:pos="432"/>
          <w:tab w:val="num" w:pos="0"/>
        </w:tabs>
        <w:spacing w:line="230" w:lineRule="auto"/>
        <w:ind w:left="0" w:firstLine="709"/>
        <w:jc w:val="both"/>
        <w:rPr>
          <w:sz w:val="28"/>
          <w:szCs w:val="28"/>
        </w:rPr>
      </w:pPr>
      <w:r w:rsidRPr="00641EBA">
        <w:rPr>
          <w:sz w:val="28"/>
          <w:szCs w:val="28"/>
        </w:rPr>
        <w:t>переносом с 2024 года на 2025 год привлечения заемных средств на финансовое обеспечение инфраструктурных проектов, реализуемых на территории Ставропольского края, в сумме 977 358,57 тыс. рублей.</w:t>
      </w:r>
    </w:p>
    <w:p w:rsidR="00745731" w:rsidRPr="00641EBA" w:rsidRDefault="0022797A" w:rsidP="00745731">
      <w:pPr>
        <w:pStyle w:val="aa"/>
        <w:numPr>
          <w:ilvl w:val="0"/>
          <w:numId w:val="1"/>
        </w:numPr>
        <w:tabs>
          <w:tab w:val="clear" w:pos="432"/>
          <w:tab w:val="num" w:pos="0"/>
        </w:tabs>
        <w:spacing w:line="230" w:lineRule="auto"/>
        <w:ind w:left="0" w:firstLine="709"/>
        <w:jc w:val="both"/>
      </w:pPr>
      <w:r w:rsidRPr="00641EBA">
        <w:rPr>
          <w:sz w:val="28"/>
          <w:szCs w:val="28"/>
        </w:rPr>
        <w:t>Г</w:t>
      </w:r>
      <w:r w:rsidR="00745731" w:rsidRPr="00641EBA">
        <w:rPr>
          <w:sz w:val="28"/>
          <w:szCs w:val="28"/>
        </w:rPr>
        <w:t>осударственный долг Ставро</w:t>
      </w:r>
      <w:r w:rsidR="0074407D" w:rsidRPr="00641EBA">
        <w:rPr>
          <w:sz w:val="28"/>
          <w:szCs w:val="28"/>
        </w:rPr>
        <w:t xml:space="preserve">польского края по состоянию на </w:t>
      </w:r>
      <w:r w:rsidR="00745731" w:rsidRPr="00641EBA">
        <w:rPr>
          <w:sz w:val="28"/>
          <w:szCs w:val="28"/>
        </w:rPr>
        <w:t xml:space="preserve">1 января 2026 года и </w:t>
      </w:r>
      <w:r w:rsidR="0074407D" w:rsidRPr="00641EBA">
        <w:rPr>
          <w:sz w:val="28"/>
          <w:szCs w:val="28"/>
        </w:rPr>
        <w:t xml:space="preserve">на </w:t>
      </w:r>
      <w:r w:rsidR="00745731" w:rsidRPr="00641EBA">
        <w:rPr>
          <w:sz w:val="28"/>
          <w:szCs w:val="28"/>
        </w:rPr>
        <w:t>1 января 2027 года сократится на такую же сумму</w:t>
      </w:r>
      <w:r w:rsidR="004446E6" w:rsidRPr="00641EBA">
        <w:rPr>
          <w:sz w:val="28"/>
          <w:szCs w:val="28"/>
        </w:rPr>
        <w:t>.</w:t>
      </w:r>
    </w:p>
    <w:p w:rsidR="004446E6" w:rsidRPr="00641EBA" w:rsidRDefault="004446E6" w:rsidP="001E26EF">
      <w:pPr>
        <w:jc w:val="center"/>
        <w:rPr>
          <w:sz w:val="28"/>
          <w:szCs w:val="28"/>
        </w:rPr>
      </w:pPr>
    </w:p>
    <w:p w:rsidR="001E26EF" w:rsidRPr="00641EBA" w:rsidRDefault="001E26EF" w:rsidP="001E26EF">
      <w:pPr>
        <w:jc w:val="center"/>
        <w:rPr>
          <w:sz w:val="28"/>
          <w:szCs w:val="28"/>
        </w:rPr>
      </w:pPr>
      <w:r w:rsidRPr="00641EBA">
        <w:rPr>
          <w:sz w:val="28"/>
          <w:szCs w:val="28"/>
        </w:rPr>
        <w:t>ДОХОДЫ</w:t>
      </w:r>
    </w:p>
    <w:p w:rsidR="001E26EF" w:rsidRPr="00641EBA" w:rsidRDefault="001E26EF" w:rsidP="001E26EF">
      <w:pPr>
        <w:jc w:val="center"/>
        <w:rPr>
          <w:sz w:val="28"/>
          <w:szCs w:val="28"/>
        </w:rPr>
      </w:pPr>
    </w:p>
    <w:p w:rsidR="000E4071" w:rsidRPr="00641EBA" w:rsidRDefault="000E4071" w:rsidP="000E4071">
      <w:pPr>
        <w:ind w:firstLine="709"/>
        <w:jc w:val="both"/>
        <w:rPr>
          <w:sz w:val="28"/>
          <w:szCs w:val="28"/>
        </w:rPr>
      </w:pPr>
      <w:r w:rsidRPr="00641EBA">
        <w:rPr>
          <w:sz w:val="28"/>
          <w:szCs w:val="28"/>
        </w:rPr>
        <w:t>В соответствии с Законом о бюджете годовые плановые назначения по налоговым и неналоговым доходам утверждены на 2024 год в сумме 102 292 444,54 тыс. рублей, на 2025 год –  105 241 155,41 тыс. рублей и на 2026 год – 110 695 445,90 тыс. рублей.</w:t>
      </w:r>
    </w:p>
    <w:p w:rsidR="000E4071" w:rsidRPr="00641EBA" w:rsidRDefault="000E4071" w:rsidP="000E4071">
      <w:pPr>
        <w:ind w:firstLine="709"/>
        <w:jc w:val="both"/>
        <w:rPr>
          <w:sz w:val="28"/>
          <w:szCs w:val="28"/>
        </w:rPr>
      </w:pPr>
      <w:r w:rsidRPr="00641EBA">
        <w:rPr>
          <w:sz w:val="28"/>
          <w:szCs w:val="28"/>
        </w:rPr>
        <w:t xml:space="preserve">С учетом оценки ожидаемого исполнения краевого бюджета по налоговым и неналоговым доходам предлагается увеличить годовые </w:t>
      </w:r>
      <w:r w:rsidRPr="00641EBA">
        <w:rPr>
          <w:sz w:val="28"/>
          <w:szCs w:val="28"/>
        </w:rPr>
        <w:lastRenderedPageBreak/>
        <w:t xml:space="preserve">плановые назначения по налоговым и неналоговым доходам на 2024 год – на </w:t>
      </w:r>
      <w:r w:rsidR="004446E6" w:rsidRPr="00641EBA">
        <w:rPr>
          <w:sz w:val="28"/>
          <w:szCs w:val="28"/>
        </w:rPr>
        <w:br/>
      </w:r>
      <w:r w:rsidRPr="00641EBA">
        <w:rPr>
          <w:sz w:val="28"/>
          <w:szCs w:val="28"/>
        </w:rPr>
        <w:t xml:space="preserve">8 660 335,83 тыс. рублей, на 2025 год – на 4 822 269,70 тыс. рублей и </w:t>
      </w:r>
      <w:r w:rsidR="004446E6" w:rsidRPr="00641EBA">
        <w:rPr>
          <w:sz w:val="28"/>
          <w:szCs w:val="28"/>
        </w:rPr>
        <w:br/>
      </w:r>
      <w:r w:rsidRPr="00641EBA">
        <w:rPr>
          <w:sz w:val="28"/>
          <w:szCs w:val="28"/>
        </w:rPr>
        <w:t xml:space="preserve">на 2026 год – на 4 990 913,51 тыс. рублей.                                                                                                                                                                                                                                                                                                                                                                                                                                                                                                                                                                                                                                                                                                                                                                                                                                                                                                                                                                                                              </w:t>
      </w:r>
    </w:p>
    <w:p w:rsidR="000E4071" w:rsidRPr="00641EBA" w:rsidRDefault="000E4071" w:rsidP="000E4071">
      <w:pPr>
        <w:ind w:firstLine="709"/>
        <w:jc w:val="both"/>
        <w:rPr>
          <w:sz w:val="28"/>
          <w:szCs w:val="28"/>
        </w:rPr>
      </w:pPr>
      <w:r w:rsidRPr="00641EBA">
        <w:rPr>
          <w:sz w:val="28"/>
          <w:szCs w:val="28"/>
        </w:rPr>
        <w:t>С учетом фактических поступлений налога на прибыль организаций в 2023 году, прогнозируемых темпов роста прибыли прибыльных организаций</w:t>
      </w:r>
      <w:r w:rsidRPr="00641EBA">
        <w:rPr>
          <w:rFonts w:eastAsiaTheme="minorHAnsi"/>
          <w:sz w:val="28"/>
          <w:szCs w:val="28"/>
          <w:lang w:eastAsia="en-US"/>
        </w:rPr>
        <w:t xml:space="preserve"> Ставропольского края, </w:t>
      </w:r>
      <w:r w:rsidRPr="00641EBA">
        <w:rPr>
          <w:sz w:val="28"/>
          <w:szCs w:val="28"/>
        </w:rPr>
        <w:t xml:space="preserve">утвержденных </w:t>
      </w:r>
      <w:hyperlink r:id="rId8" w:tooltip="consultantplus://offline/ref=310FC5BE8E6178EEFE887948EA167D75F2041FFFEFFDB0E14427B22812D2F86166930A69775D585272660E6C890DF91C4F560CDFDB92AB06F1198CA9s2zAJ" w:history="1">
        <w:r w:rsidRPr="00641EBA">
          <w:rPr>
            <w:sz w:val="28"/>
            <w:szCs w:val="28"/>
          </w:rPr>
          <w:t xml:space="preserve">распоряжением Правительства Ставропольского края от 16 октября 2023 г. № 664-рп </w:t>
        </w:r>
        <w:r w:rsidR="0074407D" w:rsidRPr="00641EBA">
          <w:rPr>
            <w:sz w:val="28"/>
            <w:szCs w:val="28"/>
          </w:rPr>
          <w:t>«</w:t>
        </w:r>
        <w:r w:rsidRPr="00641EBA">
          <w:rPr>
            <w:sz w:val="28"/>
            <w:szCs w:val="28"/>
          </w:rPr>
          <w:t>О прогнозе социально-экономического развития Ставропольского края на 2024 год и на период до 2026 года</w:t>
        </w:r>
        <w:r w:rsidR="0074407D" w:rsidRPr="00641EBA">
          <w:rPr>
            <w:sz w:val="28"/>
            <w:szCs w:val="28"/>
          </w:rPr>
          <w:t>»</w:t>
        </w:r>
        <w:r w:rsidRPr="00641EBA">
          <w:rPr>
            <w:sz w:val="28"/>
            <w:szCs w:val="28"/>
          </w:rPr>
          <w:t xml:space="preserve"> предлагается</w:t>
        </w:r>
      </w:hyperlink>
      <w:r w:rsidRPr="00641EBA">
        <w:rPr>
          <w:sz w:val="28"/>
          <w:szCs w:val="28"/>
        </w:rPr>
        <w:t xml:space="preserve"> увеличить годовые плановые назначения по налогу на прибыль организаций на 2024 год – на 3 111 765,00 тыс. рублей, </w:t>
      </w:r>
      <w:r w:rsidR="004446E6" w:rsidRPr="00641EBA">
        <w:rPr>
          <w:sz w:val="28"/>
          <w:szCs w:val="28"/>
        </w:rPr>
        <w:br/>
      </w:r>
      <w:r w:rsidRPr="00641EBA">
        <w:rPr>
          <w:sz w:val="28"/>
          <w:szCs w:val="28"/>
        </w:rPr>
        <w:t>н</w:t>
      </w:r>
      <w:r w:rsidRPr="00641EBA">
        <w:rPr>
          <w:spacing w:val="-6"/>
          <w:sz w:val="28"/>
          <w:szCs w:val="28"/>
        </w:rPr>
        <w:t xml:space="preserve">а 2025 год – на 3 207 890,00 тыс. рублей и на 2026 год – на </w:t>
      </w:r>
      <w:r w:rsidR="004446E6" w:rsidRPr="00641EBA">
        <w:rPr>
          <w:spacing w:val="-6"/>
          <w:sz w:val="28"/>
          <w:szCs w:val="28"/>
        </w:rPr>
        <w:br/>
      </w:r>
      <w:r w:rsidRPr="00641EBA">
        <w:rPr>
          <w:spacing w:val="-6"/>
          <w:sz w:val="28"/>
          <w:szCs w:val="28"/>
        </w:rPr>
        <w:t>3 001 493,00 тыс. руб</w:t>
      </w:r>
      <w:r w:rsidRPr="00641EBA">
        <w:rPr>
          <w:sz w:val="28"/>
          <w:szCs w:val="28"/>
        </w:rPr>
        <w:t>лей.</w:t>
      </w:r>
    </w:p>
    <w:p w:rsidR="000E4071" w:rsidRPr="00641EBA" w:rsidRDefault="000E4071" w:rsidP="000E4071">
      <w:pPr>
        <w:pStyle w:val="ConsPlusCell"/>
        <w:ind w:firstLine="720"/>
        <w:jc w:val="both"/>
      </w:pPr>
      <w:r w:rsidRPr="00641EBA">
        <w:t xml:space="preserve">В связи с планируемым ростом фонда оплаты труда в 2024 году </w:t>
      </w:r>
      <w:r w:rsidRPr="00641EBA">
        <w:rPr>
          <w:color w:val="000000"/>
        </w:rPr>
        <w:t>и с</w:t>
      </w:r>
      <w:r w:rsidRPr="00641EBA">
        <w:t xml:space="preserve"> учетом фактических поступлений по налогу на доходы физических лиц за </w:t>
      </w:r>
      <w:r w:rsidRPr="00641EBA">
        <w:rPr>
          <w:spacing w:val="-4"/>
        </w:rPr>
        <w:t xml:space="preserve">2023 год годовые плановые назначения по налогу на доходы физических </w:t>
      </w:r>
      <w:r w:rsidRPr="00641EBA">
        <w:rPr>
          <w:spacing w:val="-4"/>
        </w:rPr>
        <w:lastRenderedPageBreak/>
        <w:t xml:space="preserve">лиц предлагается увеличить на 2024 год – на 2 651 293,18 тыс. рублей, на 2025 год </w:t>
      </w:r>
      <w:r w:rsidR="00912197" w:rsidRPr="00641EBA">
        <w:rPr>
          <w:spacing w:val="-4"/>
        </w:rPr>
        <w:t xml:space="preserve"> </w:t>
      </w:r>
      <w:r w:rsidRPr="00641EBA">
        <w:rPr>
          <w:spacing w:val="-4"/>
        </w:rPr>
        <w:t>–</w:t>
      </w:r>
      <w:r w:rsidRPr="00641EBA">
        <w:t xml:space="preserve"> на 1 614 379,70 тыс. рублей и на 2026 год – на </w:t>
      </w:r>
      <w:r w:rsidRPr="00641EBA">
        <w:rPr>
          <w:spacing w:val="-4"/>
        </w:rPr>
        <w:t>1</w:t>
      </w:r>
      <w:r w:rsidRPr="00641EBA">
        <w:t> </w:t>
      </w:r>
      <w:r w:rsidRPr="00641EBA">
        <w:rPr>
          <w:spacing w:val="-4"/>
        </w:rPr>
        <w:t>989</w:t>
      </w:r>
      <w:r w:rsidRPr="00641EBA">
        <w:t> </w:t>
      </w:r>
      <w:r w:rsidRPr="00641EBA">
        <w:rPr>
          <w:spacing w:val="-4"/>
        </w:rPr>
        <w:t>420,51</w:t>
      </w:r>
      <w:r w:rsidRPr="00641EBA">
        <w:t xml:space="preserve"> тыс. рублей. </w:t>
      </w:r>
    </w:p>
    <w:p w:rsidR="000E4071" w:rsidRPr="00641EBA" w:rsidRDefault="000E4071" w:rsidP="000E4071">
      <w:pPr>
        <w:ind w:firstLine="709"/>
        <w:jc w:val="both"/>
        <w:rPr>
          <w:rFonts w:eastAsia="Times New Roman"/>
          <w:sz w:val="28"/>
          <w:szCs w:val="28"/>
        </w:rPr>
      </w:pPr>
      <w:r w:rsidRPr="00641EBA">
        <w:rPr>
          <w:rFonts w:eastAsia="Times New Roman"/>
          <w:sz w:val="28"/>
          <w:szCs w:val="28"/>
        </w:rPr>
        <w:t>На основании обращения главного администратора доходов краевого бюджета – министерства имущественных отношений  Ставропольского края, в связи с планируемым поступлением выплат по акциям, принадлежащим Ставропольскому краю, предлагается предусмотреть план по доходам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на 2024 год в сумме 2 600 000,00 тыс. рублей.</w:t>
      </w:r>
    </w:p>
    <w:p w:rsidR="000E4071" w:rsidRPr="00641EBA" w:rsidRDefault="000E4071" w:rsidP="000E4071">
      <w:pPr>
        <w:ind w:firstLine="709"/>
        <w:jc w:val="both"/>
        <w:rPr>
          <w:sz w:val="28"/>
          <w:szCs w:val="28"/>
        </w:rPr>
      </w:pPr>
      <w:r w:rsidRPr="00641EBA">
        <w:rPr>
          <w:sz w:val="28"/>
          <w:szCs w:val="28"/>
        </w:rPr>
        <w:t xml:space="preserve">Главным администратором доходов краевого бюджета – министерством дорожного хозяйства и транспорта Ставропольского края предлагается годовые плановые назначения по доходам от оказания платных услуг и компенсации затрат государства на 2024 год увеличить  на 297 155,05 тыс. рублей. Указанный </w:t>
      </w:r>
      <w:r w:rsidRPr="00641EBA">
        <w:rPr>
          <w:sz w:val="28"/>
          <w:szCs w:val="28"/>
        </w:rPr>
        <w:lastRenderedPageBreak/>
        <w:t>доход является источником формирования дорожного фонда Ставропольского края, соответственно  годовые плановые назначения дорожного фонда увеличиваются на сумму доходов от оказания платных услуг и компенсации затрат государств в объеме 297 155,05 тыс. рублей.</w:t>
      </w:r>
    </w:p>
    <w:p w:rsidR="000E4071" w:rsidRPr="00641EBA" w:rsidRDefault="000E4071" w:rsidP="000E4071">
      <w:pPr>
        <w:ind w:firstLine="709"/>
        <w:jc w:val="both"/>
        <w:rPr>
          <w:sz w:val="28"/>
          <w:szCs w:val="28"/>
        </w:rPr>
      </w:pPr>
      <w:r w:rsidRPr="00641EBA">
        <w:rPr>
          <w:sz w:val="28"/>
          <w:szCs w:val="28"/>
        </w:rPr>
        <w:t xml:space="preserve">В связи с зачислением в доход краевого бюджета доходов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 и на основании обращения главного администратора доходов краевого бюджета – министерства жилищно-коммунального хозяйства Ставропольского края, годовые плановые назначения по штрафам, санкциям, возмещению ущерба на 2024 год предлагается увеличить на 122,60 тыс. рублей. </w:t>
      </w:r>
    </w:p>
    <w:p w:rsidR="00A84F19" w:rsidRPr="00641EBA" w:rsidRDefault="000E4071" w:rsidP="000E4071">
      <w:pPr>
        <w:tabs>
          <w:tab w:val="left" w:pos="709"/>
        </w:tabs>
        <w:ind w:firstLine="709"/>
        <w:jc w:val="both"/>
        <w:rPr>
          <w:sz w:val="28"/>
          <w:szCs w:val="28"/>
        </w:rPr>
      </w:pPr>
      <w:r w:rsidRPr="00641EBA">
        <w:rPr>
          <w:rFonts w:eastAsiaTheme="minorHAnsi"/>
          <w:sz w:val="28"/>
          <w:szCs w:val="28"/>
          <w:lang w:eastAsia="en-US"/>
        </w:rPr>
        <w:t xml:space="preserve">С учетом предлагаемых изменений </w:t>
      </w:r>
      <w:r w:rsidR="00912197" w:rsidRPr="00641EBA">
        <w:rPr>
          <w:rFonts w:eastAsiaTheme="minorHAnsi"/>
          <w:sz w:val="28"/>
          <w:szCs w:val="28"/>
          <w:lang w:eastAsia="en-US"/>
        </w:rPr>
        <w:t xml:space="preserve">годовые </w:t>
      </w:r>
      <w:r w:rsidRPr="00641EBA">
        <w:rPr>
          <w:sz w:val="28"/>
          <w:szCs w:val="28"/>
        </w:rPr>
        <w:t xml:space="preserve">плановые назначения по налоговым и неналоговым доходам на 2024 год составят 110 952 780,37 тыс. рублей, на 2025 год – </w:t>
      </w:r>
      <w:r w:rsidRPr="00641EBA">
        <w:rPr>
          <w:sz w:val="28"/>
          <w:szCs w:val="28"/>
        </w:rPr>
        <w:lastRenderedPageBreak/>
        <w:t xml:space="preserve">110 063 425,11 тыс. рублей </w:t>
      </w:r>
      <w:r w:rsidRPr="00641EBA">
        <w:rPr>
          <w:sz w:val="28"/>
          <w:szCs w:val="28"/>
          <w:shd w:val="clear" w:color="FFFFFF" w:themeColor="background1" w:fill="FFFFFF" w:themeFill="background1"/>
        </w:rPr>
        <w:t xml:space="preserve">и </w:t>
      </w:r>
      <w:r w:rsidR="00912197" w:rsidRPr="00641EBA">
        <w:rPr>
          <w:sz w:val="28"/>
          <w:szCs w:val="28"/>
          <w:shd w:val="clear" w:color="FFFFFF" w:themeColor="background1" w:fill="FFFFFF" w:themeFill="background1"/>
        </w:rPr>
        <w:br/>
      </w:r>
      <w:r w:rsidRPr="00641EBA">
        <w:rPr>
          <w:sz w:val="28"/>
          <w:szCs w:val="28"/>
        </w:rPr>
        <w:t>на 2026 год – 115 686 359,41 тыс. рублей.</w:t>
      </w:r>
      <w:r w:rsidR="00A84F19" w:rsidRPr="00641EBA">
        <w:rPr>
          <w:sz w:val="28"/>
          <w:szCs w:val="28"/>
        </w:rPr>
        <w:t xml:space="preserve"> </w:t>
      </w:r>
    </w:p>
    <w:p w:rsidR="00C83FA6" w:rsidRPr="00641EBA" w:rsidRDefault="00C83FA6" w:rsidP="000E4071">
      <w:pPr>
        <w:tabs>
          <w:tab w:val="left" w:pos="709"/>
        </w:tabs>
        <w:ind w:firstLine="709"/>
        <w:jc w:val="both"/>
        <w:rPr>
          <w:sz w:val="28"/>
          <w:szCs w:val="28"/>
        </w:rPr>
      </w:pPr>
      <w:r w:rsidRPr="00641EBA">
        <w:rPr>
          <w:sz w:val="28"/>
          <w:szCs w:val="28"/>
        </w:rPr>
        <w:t>В связи с внесением изменений в объемы и направления финансовой помощи, выделяемой Ставропольскому краю из федерального бюджета, а также уточнением прочих безвозмездных поступлений в краевой бюджет годовые плановые показатели по безвозмездным поступлениям на 2024 году увеличены на 605 201,36 тыс. рублей, в том числе за счет:</w:t>
      </w:r>
    </w:p>
    <w:p w:rsidR="00C83FA6" w:rsidRPr="00641EBA" w:rsidRDefault="00C83FA6" w:rsidP="00C83FA6">
      <w:pPr>
        <w:pStyle w:val="aa"/>
        <w:numPr>
          <w:ilvl w:val="0"/>
          <w:numId w:val="2"/>
        </w:numPr>
        <w:tabs>
          <w:tab w:val="num" w:pos="0"/>
        </w:tabs>
        <w:autoSpaceDE w:val="0"/>
        <w:autoSpaceDN w:val="0"/>
        <w:adjustRightInd w:val="0"/>
        <w:ind w:left="0" w:firstLine="709"/>
        <w:jc w:val="both"/>
        <w:rPr>
          <w:rFonts w:eastAsiaTheme="minorHAnsi"/>
          <w:sz w:val="28"/>
          <w:szCs w:val="28"/>
          <w:lang w:eastAsia="en-US"/>
        </w:rPr>
      </w:pPr>
      <w:r w:rsidRPr="00641EBA">
        <w:rPr>
          <w:rFonts w:eastAsia="Calibri"/>
          <w:sz w:val="28"/>
          <w:szCs w:val="28"/>
        </w:rPr>
        <w:t xml:space="preserve">субсидии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w:t>
      </w:r>
      <w:r w:rsidRPr="00641EBA">
        <w:rPr>
          <w:sz w:val="28"/>
          <w:szCs w:val="28"/>
        </w:rPr>
        <w:t>– 161 235,10 тыс. рублей;</w:t>
      </w:r>
    </w:p>
    <w:p w:rsidR="00C83FA6" w:rsidRPr="00641EBA" w:rsidRDefault="00C83FA6" w:rsidP="00C83FA6">
      <w:pPr>
        <w:pStyle w:val="aa"/>
        <w:numPr>
          <w:ilvl w:val="0"/>
          <w:numId w:val="2"/>
        </w:numPr>
        <w:tabs>
          <w:tab w:val="num" w:pos="0"/>
        </w:tabs>
        <w:autoSpaceDE w:val="0"/>
        <w:autoSpaceDN w:val="0"/>
        <w:adjustRightInd w:val="0"/>
        <w:ind w:left="0" w:firstLine="709"/>
        <w:jc w:val="both"/>
        <w:rPr>
          <w:sz w:val="28"/>
          <w:szCs w:val="28"/>
        </w:rPr>
      </w:pPr>
      <w:r w:rsidRPr="00641EBA">
        <w:rPr>
          <w:rFonts w:eastAsia="Calibri"/>
          <w:sz w:val="28"/>
          <w:szCs w:val="28"/>
        </w:rPr>
        <w:t xml:space="preserve">субсидии на достижение показателей государственной программы Российской Федерации </w:t>
      </w:r>
      <w:r w:rsidR="0074407D" w:rsidRPr="00641EBA">
        <w:rPr>
          <w:rFonts w:eastAsia="Calibri"/>
          <w:sz w:val="28"/>
          <w:szCs w:val="28"/>
        </w:rPr>
        <w:t>«</w:t>
      </w:r>
      <w:r w:rsidRPr="00641EBA">
        <w:rPr>
          <w:rFonts w:eastAsia="Calibri"/>
          <w:sz w:val="28"/>
          <w:szCs w:val="28"/>
        </w:rPr>
        <w:t>Развитие туризма</w:t>
      </w:r>
      <w:r w:rsidR="0074407D" w:rsidRPr="00641EBA">
        <w:rPr>
          <w:rFonts w:eastAsia="Calibri"/>
          <w:sz w:val="28"/>
          <w:szCs w:val="28"/>
        </w:rPr>
        <w:t>»</w:t>
      </w:r>
      <w:r w:rsidRPr="00641EBA">
        <w:rPr>
          <w:rFonts w:eastAsia="Calibri"/>
          <w:sz w:val="28"/>
          <w:szCs w:val="28"/>
        </w:rPr>
        <w:t xml:space="preserve"> </w:t>
      </w:r>
      <w:r w:rsidRPr="00641EBA">
        <w:rPr>
          <w:sz w:val="28"/>
          <w:szCs w:val="28"/>
        </w:rPr>
        <w:t>– 99 030,30 тыс. рублей;</w:t>
      </w:r>
    </w:p>
    <w:p w:rsidR="00C83FA6" w:rsidRPr="00641EBA" w:rsidRDefault="00C83FA6" w:rsidP="00C83FA6">
      <w:pPr>
        <w:pStyle w:val="aa"/>
        <w:numPr>
          <w:ilvl w:val="0"/>
          <w:numId w:val="2"/>
        </w:numPr>
        <w:tabs>
          <w:tab w:val="clear" w:pos="432"/>
          <w:tab w:val="num" w:pos="0"/>
          <w:tab w:val="left" w:pos="709"/>
        </w:tabs>
        <w:ind w:left="0" w:firstLine="709"/>
        <w:jc w:val="both"/>
        <w:rPr>
          <w:sz w:val="28"/>
          <w:szCs w:val="28"/>
        </w:rPr>
      </w:pPr>
      <w:r w:rsidRPr="00641EBA">
        <w:rPr>
          <w:sz w:val="28"/>
          <w:szCs w:val="28"/>
        </w:rPr>
        <w:t>остатков субсидий, субвенций и иных межбюджетных трансфертов, имеющих целевое назначение, прошлых лет – 344 935,96 тыс. рублей.</w:t>
      </w:r>
    </w:p>
    <w:p w:rsidR="00C83FA6" w:rsidRPr="00641EBA" w:rsidRDefault="00C83FA6" w:rsidP="00C83FA6">
      <w:pPr>
        <w:pStyle w:val="aa"/>
        <w:numPr>
          <w:ilvl w:val="0"/>
          <w:numId w:val="2"/>
        </w:numPr>
        <w:tabs>
          <w:tab w:val="num" w:pos="0"/>
        </w:tabs>
        <w:ind w:left="0" w:firstLine="709"/>
        <w:jc w:val="both"/>
        <w:rPr>
          <w:sz w:val="28"/>
          <w:szCs w:val="28"/>
        </w:rPr>
      </w:pPr>
      <w:r w:rsidRPr="00641EBA">
        <w:rPr>
          <w:sz w:val="28"/>
          <w:szCs w:val="28"/>
        </w:rPr>
        <w:lastRenderedPageBreak/>
        <w:t>С учетом предлагаемых изменений объем безвозмездных поступлений в 2024 году составит 64 887 040,33 тыс. рублей.</w:t>
      </w:r>
    </w:p>
    <w:p w:rsidR="00C83FA6" w:rsidRPr="00641EBA" w:rsidRDefault="00C83FA6" w:rsidP="00C83FA6">
      <w:pPr>
        <w:ind w:firstLine="851"/>
        <w:jc w:val="both"/>
        <w:rPr>
          <w:spacing w:val="-4"/>
          <w:sz w:val="28"/>
          <w:szCs w:val="28"/>
        </w:rPr>
      </w:pPr>
      <w:r w:rsidRPr="00641EBA">
        <w:rPr>
          <w:sz w:val="28"/>
          <w:szCs w:val="28"/>
        </w:rPr>
        <w:t xml:space="preserve">В 2026 году объем безвозмездных поступлений уменьшится на </w:t>
      </w:r>
      <w:r w:rsidRPr="00641EBA">
        <w:rPr>
          <w:spacing w:val="-4"/>
          <w:sz w:val="28"/>
          <w:szCs w:val="28"/>
        </w:rPr>
        <w:t xml:space="preserve">209 297,00 тыс. рублей за счет </w:t>
      </w:r>
      <w:r w:rsidRPr="00641EBA">
        <w:rPr>
          <w:sz w:val="28"/>
          <w:szCs w:val="28"/>
        </w:rPr>
        <w:t xml:space="preserve">субсидии на поддержку приоритетных направлений агропромышленного комплекса и развитие малых форм хозяйствования </w:t>
      </w:r>
      <w:r w:rsidRPr="00641EBA">
        <w:rPr>
          <w:spacing w:val="-4"/>
          <w:sz w:val="28"/>
          <w:szCs w:val="28"/>
        </w:rPr>
        <w:t xml:space="preserve">и </w:t>
      </w:r>
      <w:r w:rsidRPr="00641EBA">
        <w:rPr>
          <w:sz w:val="28"/>
          <w:szCs w:val="28"/>
        </w:rPr>
        <w:t>составит</w:t>
      </w:r>
      <w:r w:rsidRPr="00641EBA">
        <w:rPr>
          <w:spacing w:val="-4"/>
          <w:sz w:val="28"/>
          <w:szCs w:val="28"/>
        </w:rPr>
        <w:t xml:space="preserve"> 53 921 366,08 тыс. рублей.</w:t>
      </w:r>
    </w:p>
    <w:p w:rsidR="00C83FA6" w:rsidRPr="00641EBA" w:rsidRDefault="00C83FA6" w:rsidP="00C83FA6">
      <w:pPr>
        <w:pStyle w:val="aa"/>
        <w:numPr>
          <w:ilvl w:val="0"/>
          <w:numId w:val="1"/>
        </w:numPr>
        <w:tabs>
          <w:tab w:val="clear" w:pos="432"/>
          <w:tab w:val="num" w:pos="0"/>
          <w:tab w:val="left" w:pos="709"/>
        </w:tabs>
        <w:ind w:left="0" w:firstLine="709"/>
        <w:jc w:val="both"/>
        <w:rPr>
          <w:spacing w:val="-4"/>
          <w:sz w:val="28"/>
          <w:szCs w:val="28"/>
        </w:rPr>
      </w:pPr>
      <w:r w:rsidRPr="00641EBA">
        <w:rPr>
          <w:spacing w:val="-4"/>
          <w:sz w:val="28"/>
          <w:szCs w:val="28"/>
        </w:rPr>
        <w:t>С учетом предлагаемых изменений объем доходов краевого бюджета</w:t>
      </w:r>
      <w:r w:rsidRPr="00641EBA">
        <w:rPr>
          <w:spacing w:val="-4"/>
          <w:sz w:val="28"/>
          <w:szCs w:val="28"/>
        </w:rPr>
        <w:br/>
        <w:t>составит в 2024 году 175 839 820,70 тыс. рублей, в 2025 году – 164 632 482,49 тыс. рублей и в 2025 году – 169 607 725,49 тыс. рублей.</w:t>
      </w:r>
    </w:p>
    <w:p w:rsidR="006367C5" w:rsidRPr="00641EBA" w:rsidRDefault="006367C5" w:rsidP="00912197">
      <w:pPr>
        <w:tabs>
          <w:tab w:val="num" w:pos="0"/>
          <w:tab w:val="left" w:pos="709"/>
        </w:tabs>
        <w:jc w:val="both"/>
        <w:rPr>
          <w:spacing w:val="-4"/>
          <w:sz w:val="28"/>
          <w:szCs w:val="28"/>
        </w:rPr>
      </w:pPr>
    </w:p>
    <w:p w:rsidR="00912197" w:rsidRPr="00641EBA" w:rsidRDefault="00912197" w:rsidP="00912197">
      <w:pPr>
        <w:tabs>
          <w:tab w:val="num" w:pos="0"/>
          <w:tab w:val="left" w:pos="709"/>
        </w:tabs>
        <w:jc w:val="both"/>
        <w:rPr>
          <w:spacing w:val="-4"/>
          <w:sz w:val="28"/>
          <w:szCs w:val="28"/>
        </w:rPr>
      </w:pPr>
    </w:p>
    <w:p w:rsidR="00912197" w:rsidRPr="00641EBA" w:rsidRDefault="00912197" w:rsidP="00912197">
      <w:pPr>
        <w:tabs>
          <w:tab w:val="num" w:pos="0"/>
          <w:tab w:val="left" w:pos="709"/>
        </w:tabs>
        <w:jc w:val="both"/>
        <w:rPr>
          <w:spacing w:val="-4"/>
          <w:sz w:val="28"/>
          <w:szCs w:val="28"/>
        </w:rPr>
      </w:pPr>
    </w:p>
    <w:p w:rsidR="00912197" w:rsidRPr="00641EBA" w:rsidRDefault="00912197" w:rsidP="00912197">
      <w:pPr>
        <w:tabs>
          <w:tab w:val="num" w:pos="0"/>
          <w:tab w:val="left" w:pos="709"/>
        </w:tabs>
        <w:jc w:val="both"/>
        <w:rPr>
          <w:spacing w:val="-4"/>
          <w:sz w:val="28"/>
          <w:szCs w:val="28"/>
        </w:rPr>
      </w:pPr>
    </w:p>
    <w:p w:rsidR="009713EB" w:rsidRPr="00641EBA" w:rsidRDefault="00CF5013" w:rsidP="00D9221B">
      <w:pPr>
        <w:tabs>
          <w:tab w:val="left" w:pos="3870"/>
          <w:tab w:val="center" w:pos="4677"/>
        </w:tabs>
        <w:rPr>
          <w:sz w:val="28"/>
          <w:szCs w:val="28"/>
        </w:rPr>
      </w:pPr>
      <w:r w:rsidRPr="00641EBA">
        <w:rPr>
          <w:sz w:val="28"/>
          <w:szCs w:val="28"/>
        </w:rPr>
        <w:tab/>
      </w:r>
      <w:r w:rsidR="009713EB" w:rsidRPr="00641EBA">
        <w:rPr>
          <w:sz w:val="28"/>
          <w:szCs w:val="28"/>
        </w:rPr>
        <w:t>РАСХОДЫ</w:t>
      </w:r>
    </w:p>
    <w:p w:rsidR="009713EB" w:rsidRPr="00641EBA" w:rsidRDefault="009713EB" w:rsidP="009713EB">
      <w:pPr>
        <w:jc w:val="center"/>
        <w:rPr>
          <w:sz w:val="20"/>
          <w:szCs w:val="20"/>
        </w:rPr>
      </w:pPr>
    </w:p>
    <w:p w:rsidR="009C766B" w:rsidRPr="00641EBA" w:rsidRDefault="009C766B" w:rsidP="009C766B">
      <w:pPr>
        <w:autoSpaceDE w:val="0"/>
        <w:autoSpaceDN w:val="0"/>
        <w:adjustRightInd w:val="0"/>
        <w:ind w:firstLine="708"/>
        <w:jc w:val="both"/>
        <w:rPr>
          <w:sz w:val="28"/>
          <w:szCs w:val="28"/>
        </w:rPr>
      </w:pPr>
      <w:r w:rsidRPr="00641EBA">
        <w:rPr>
          <w:sz w:val="28"/>
          <w:szCs w:val="28"/>
        </w:rPr>
        <w:t xml:space="preserve">Согласно Закону о бюджете расходы краевого бюджета на 2024 год утверждены в сумме </w:t>
      </w:r>
      <w:r w:rsidRPr="00641EBA">
        <w:rPr>
          <w:rFonts w:eastAsiaTheme="minorHAnsi"/>
          <w:sz w:val="28"/>
          <w:szCs w:val="28"/>
          <w:lang w:eastAsia="en-US"/>
        </w:rPr>
        <w:t xml:space="preserve">179 330 654,63 </w:t>
      </w:r>
      <w:r w:rsidRPr="00641EBA">
        <w:rPr>
          <w:sz w:val="28"/>
          <w:szCs w:val="28"/>
        </w:rPr>
        <w:t xml:space="preserve">тыс. рублей, на 2025 год – </w:t>
      </w:r>
      <w:r w:rsidRPr="00641EBA">
        <w:rPr>
          <w:sz w:val="28"/>
          <w:szCs w:val="28"/>
        </w:rPr>
        <w:br/>
        <w:t xml:space="preserve">в сумме </w:t>
      </w:r>
      <w:r w:rsidRPr="00641EBA">
        <w:rPr>
          <w:rFonts w:eastAsiaTheme="minorHAnsi"/>
          <w:sz w:val="28"/>
          <w:szCs w:val="28"/>
          <w:lang w:eastAsia="en-US"/>
        </w:rPr>
        <w:t xml:space="preserve">159 810 212,79 </w:t>
      </w:r>
      <w:r w:rsidRPr="00641EBA">
        <w:rPr>
          <w:sz w:val="28"/>
          <w:szCs w:val="28"/>
        </w:rPr>
        <w:t xml:space="preserve">тыс. рублей и на 2026 </w:t>
      </w:r>
      <w:r w:rsidRPr="00641EBA">
        <w:rPr>
          <w:sz w:val="28"/>
          <w:szCs w:val="28"/>
        </w:rPr>
        <w:lastRenderedPageBreak/>
        <w:t xml:space="preserve">год – в сумме                                 </w:t>
      </w:r>
      <w:r w:rsidRPr="00641EBA">
        <w:rPr>
          <w:rFonts w:eastAsiaTheme="minorHAnsi"/>
          <w:sz w:val="28"/>
          <w:szCs w:val="28"/>
          <w:lang w:eastAsia="en-US"/>
        </w:rPr>
        <w:t xml:space="preserve">160 926 108,98 </w:t>
      </w:r>
      <w:r w:rsidRPr="00641EBA">
        <w:rPr>
          <w:sz w:val="28"/>
          <w:szCs w:val="28"/>
        </w:rPr>
        <w:t xml:space="preserve">тыс. рублей. </w:t>
      </w:r>
    </w:p>
    <w:p w:rsidR="009C766B" w:rsidRPr="00641EBA" w:rsidRDefault="009C766B" w:rsidP="009C766B">
      <w:pPr>
        <w:numPr>
          <w:ilvl w:val="0"/>
          <w:numId w:val="1"/>
        </w:numPr>
        <w:tabs>
          <w:tab w:val="clear" w:pos="432"/>
          <w:tab w:val="num" w:pos="0"/>
        </w:tabs>
        <w:ind w:left="0" w:firstLine="709"/>
        <w:jc w:val="both"/>
        <w:rPr>
          <w:sz w:val="28"/>
          <w:szCs w:val="28"/>
        </w:rPr>
      </w:pPr>
      <w:r w:rsidRPr="00641EBA">
        <w:rPr>
          <w:sz w:val="28"/>
          <w:szCs w:val="28"/>
        </w:rPr>
        <w:t>Внесение изменений по расходам предлагается осуществить по следующим основаниям:</w:t>
      </w:r>
    </w:p>
    <w:p w:rsidR="009C766B" w:rsidRPr="00641EBA" w:rsidRDefault="009C766B" w:rsidP="009C766B">
      <w:pPr>
        <w:pStyle w:val="a6"/>
        <w:numPr>
          <w:ilvl w:val="0"/>
          <w:numId w:val="1"/>
        </w:numPr>
        <w:tabs>
          <w:tab w:val="clear" w:pos="432"/>
          <w:tab w:val="num" w:pos="0"/>
          <w:tab w:val="left" w:pos="709"/>
        </w:tabs>
        <w:spacing w:after="0"/>
        <w:ind w:left="0" w:firstLine="709"/>
        <w:jc w:val="both"/>
        <w:rPr>
          <w:sz w:val="28"/>
          <w:szCs w:val="28"/>
        </w:rPr>
      </w:pPr>
      <w:r w:rsidRPr="00641EBA">
        <w:rPr>
          <w:sz w:val="28"/>
          <w:szCs w:val="28"/>
        </w:rPr>
        <w:t>уточнение расходов на сумму межбюджетных трансфертов, имеющих целевое назначение;</w:t>
      </w:r>
    </w:p>
    <w:p w:rsidR="009C766B" w:rsidRPr="00641EBA" w:rsidRDefault="009C766B" w:rsidP="009C766B">
      <w:pPr>
        <w:numPr>
          <w:ilvl w:val="0"/>
          <w:numId w:val="1"/>
        </w:numPr>
        <w:tabs>
          <w:tab w:val="clear" w:pos="432"/>
          <w:tab w:val="num" w:pos="0"/>
        </w:tabs>
        <w:autoSpaceDE w:val="0"/>
        <w:autoSpaceDN w:val="0"/>
        <w:adjustRightInd w:val="0"/>
        <w:ind w:left="0" w:firstLine="709"/>
        <w:jc w:val="both"/>
        <w:rPr>
          <w:sz w:val="28"/>
          <w:szCs w:val="28"/>
        </w:rPr>
      </w:pPr>
      <w:r w:rsidRPr="00641EBA">
        <w:rPr>
          <w:sz w:val="28"/>
          <w:szCs w:val="28"/>
        </w:rPr>
        <w:t>уточнение расходов для выполнения условий софинансирования с федеральным бюджетом расходных обязательств Ставропольского края, в том числе на реализацию региональных проектов;</w:t>
      </w:r>
    </w:p>
    <w:p w:rsidR="009C766B" w:rsidRPr="00641EBA" w:rsidRDefault="009C766B" w:rsidP="009C766B">
      <w:pPr>
        <w:pStyle w:val="aa"/>
        <w:numPr>
          <w:ilvl w:val="0"/>
          <w:numId w:val="1"/>
        </w:numPr>
        <w:tabs>
          <w:tab w:val="clear" w:pos="432"/>
        </w:tabs>
        <w:spacing w:line="230" w:lineRule="auto"/>
        <w:ind w:left="0" w:firstLine="709"/>
        <w:jc w:val="both"/>
        <w:rPr>
          <w:rFonts w:eastAsia="Calibri"/>
          <w:sz w:val="28"/>
          <w:szCs w:val="28"/>
        </w:rPr>
      </w:pPr>
      <w:r w:rsidRPr="00641EBA">
        <w:rPr>
          <w:sz w:val="28"/>
          <w:szCs w:val="28"/>
        </w:rPr>
        <w:t xml:space="preserve">повышение оплаты труда </w:t>
      </w:r>
      <w:r w:rsidRPr="00641EBA">
        <w:rPr>
          <w:bCs/>
          <w:sz w:val="28"/>
          <w:szCs w:val="28"/>
        </w:rPr>
        <w:t xml:space="preserve">целевых категорий работников государственных и муниципальных учреждений Ставропольского края </w:t>
      </w:r>
      <w:r w:rsidRPr="00641EBA">
        <w:rPr>
          <w:sz w:val="28"/>
          <w:szCs w:val="28"/>
        </w:rPr>
        <w:t xml:space="preserve"> </w:t>
      </w:r>
      <w:r w:rsidRPr="00641EBA">
        <w:rPr>
          <w:bCs/>
          <w:sz w:val="28"/>
          <w:szCs w:val="28"/>
        </w:rPr>
        <w:t xml:space="preserve">для сохранения  </w:t>
      </w:r>
      <w:r w:rsidR="00912197" w:rsidRPr="00641EBA">
        <w:rPr>
          <w:bCs/>
          <w:sz w:val="28"/>
          <w:szCs w:val="28"/>
        </w:rPr>
        <w:br/>
      </w:r>
      <w:r w:rsidRPr="00641EBA">
        <w:rPr>
          <w:bCs/>
          <w:sz w:val="28"/>
          <w:szCs w:val="28"/>
        </w:rPr>
        <w:t xml:space="preserve">(в процентном соотношении) достигнутых целевых показателей заработной платы работников к среднемесячному доходу от трудовой деятельности (1 871 988,46 тыс. рублей); </w:t>
      </w:r>
    </w:p>
    <w:p w:rsidR="00AA4C8E" w:rsidRPr="00641EBA" w:rsidRDefault="00AA4C8E" w:rsidP="00AA4C8E">
      <w:pPr>
        <w:pStyle w:val="a6"/>
        <w:numPr>
          <w:ilvl w:val="0"/>
          <w:numId w:val="1"/>
        </w:numPr>
        <w:tabs>
          <w:tab w:val="clear" w:pos="432"/>
        </w:tabs>
        <w:spacing w:after="0"/>
        <w:ind w:left="0" w:firstLine="709"/>
        <w:jc w:val="both"/>
      </w:pPr>
      <w:r w:rsidRPr="00641EBA">
        <w:rPr>
          <w:sz w:val="28"/>
          <w:szCs w:val="28"/>
        </w:rPr>
        <w:t>индексация заработной платы работников государственных и муниципальных учреждений Ставропольского края</w:t>
      </w:r>
      <w:r w:rsidRPr="00641EBA">
        <w:rPr>
          <w:color w:val="000000" w:themeColor="text1"/>
          <w:sz w:val="28"/>
          <w:szCs w:val="28"/>
          <w:lang w:eastAsia="en-US"/>
        </w:rPr>
        <w:t xml:space="preserve">, которые не являются </w:t>
      </w:r>
      <w:r w:rsidR="0074407D" w:rsidRPr="00641EBA">
        <w:rPr>
          <w:color w:val="000000" w:themeColor="text1"/>
          <w:sz w:val="28"/>
          <w:szCs w:val="28"/>
          <w:lang w:eastAsia="en-US"/>
        </w:rPr>
        <w:t>«</w:t>
      </w:r>
      <w:r w:rsidRPr="00641EBA">
        <w:rPr>
          <w:color w:val="000000" w:themeColor="text1"/>
          <w:sz w:val="28"/>
          <w:szCs w:val="28"/>
          <w:lang w:eastAsia="en-US"/>
        </w:rPr>
        <w:t>указными категориями</w:t>
      </w:r>
      <w:r w:rsidR="0074407D" w:rsidRPr="00641EBA">
        <w:rPr>
          <w:color w:val="000000" w:themeColor="text1"/>
          <w:sz w:val="28"/>
          <w:szCs w:val="28"/>
          <w:lang w:eastAsia="en-US"/>
        </w:rPr>
        <w:t>»</w:t>
      </w:r>
      <w:r w:rsidRPr="00641EBA">
        <w:rPr>
          <w:color w:val="000000" w:themeColor="text1"/>
          <w:sz w:val="28"/>
          <w:szCs w:val="28"/>
          <w:lang w:eastAsia="en-US"/>
        </w:rPr>
        <w:t xml:space="preserve"> </w:t>
      </w:r>
      <w:r w:rsidRPr="00641EBA">
        <w:rPr>
          <w:iCs/>
          <w:sz w:val="28"/>
          <w:szCs w:val="28"/>
        </w:rPr>
        <w:t xml:space="preserve">и не получают </w:t>
      </w:r>
      <w:r w:rsidRPr="00641EBA">
        <w:rPr>
          <w:iCs/>
          <w:sz w:val="28"/>
          <w:szCs w:val="28"/>
        </w:rPr>
        <w:lastRenderedPageBreak/>
        <w:t>заработную плату на уровне установленного федеральным законодательством минимального размера оплаты труда,</w:t>
      </w:r>
      <w:r w:rsidR="0074407D" w:rsidRPr="00641EBA">
        <w:rPr>
          <w:sz w:val="28"/>
          <w:szCs w:val="28"/>
        </w:rPr>
        <w:t xml:space="preserve"> с </w:t>
      </w:r>
      <w:r w:rsidRPr="00641EBA">
        <w:rPr>
          <w:sz w:val="28"/>
          <w:szCs w:val="28"/>
        </w:rPr>
        <w:t>1</w:t>
      </w:r>
      <w:r w:rsidR="00BE65D3" w:rsidRPr="00641EBA">
        <w:rPr>
          <w:sz w:val="28"/>
          <w:szCs w:val="28"/>
        </w:rPr>
        <w:t> </w:t>
      </w:r>
      <w:r w:rsidRPr="00641EBA">
        <w:rPr>
          <w:sz w:val="28"/>
          <w:szCs w:val="28"/>
        </w:rPr>
        <w:t>января  2024 года на 7</w:t>
      </w:r>
      <w:r w:rsidR="00912197" w:rsidRPr="00641EBA">
        <w:rPr>
          <w:sz w:val="28"/>
          <w:szCs w:val="28"/>
        </w:rPr>
        <w:t>,00</w:t>
      </w:r>
      <w:r w:rsidRPr="00641EBA">
        <w:rPr>
          <w:sz w:val="28"/>
          <w:szCs w:val="28"/>
        </w:rPr>
        <w:t xml:space="preserve"> процент</w:t>
      </w:r>
      <w:r w:rsidR="00912197" w:rsidRPr="00641EBA">
        <w:rPr>
          <w:sz w:val="28"/>
          <w:szCs w:val="28"/>
        </w:rPr>
        <w:t>а</w:t>
      </w:r>
      <w:r w:rsidRPr="00641EBA">
        <w:rPr>
          <w:sz w:val="28"/>
          <w:szCs w:val="28"/>
        </w:rPr>
        <w:t xml:space="preserve">, а также  уточнение расходов на обеспечение выполнения функций органов государственного и муниципального управления Ставропольского края в связи с внесением изменений в отдельные нормативные правовые акты Ставропольского края </w:t>
      </w:r>
      <w:r w:rsidR="00912197" w:rsidRPr="00641EBA">
        <w:rPr>
          <w:sz w:val="28"/>
          <w:szCs w:val="28"/>
        </w:rPr>
        <w:br/>
      </w:r>
      <w:r w:rsidRPr="00641EBA">
        <w:rPr>
          <w:sz w:val="28"/>
          <w:szCs w:val="28"/>
        </w:rPr>
        <w:t xml:space="preserve">(1 722 996,71 тыс. рублей); </w:t>
      </w:r>
    </w:p>
    <w:p w:rsidR="009C766B" w:rsidRPr="00641EBA" w:rsidRDefault="009C766B" w:rsidP="009C766B">
      <w:pPr>
        <w:numPr>
          <w:ilvl w:val="0"/>
          <w:numId w:val="1"/>
        </w:numPr>
        <w:tabs>
          <w:tab w:val="clear" w:pos="432"/>
          <w:tab w:val="num" w:pos="0"/>
        </w:tabs>
        <w:ind w:left="0" w:firstLine="709"/>
        <w:jc w:val="both"/>
        <w:rPr>
          <w:sz w:val="28"/>
          <w:szCs w:val="28"/>
        </w:rPr>
      </w:pPr>
      <w:r w:rsidRPr="00641EBA">
        <w:rPr>
          <w:sz w:val="28"/>
          <w:szCs w:val="28"/>
        </w:rPr>
        <w:t>перераспределение бюджетных ассигнований краевого бюджета между главными распорядителями и направлениями расходов краевого бюджета;</w:t>
      </w:r>
    </w:p>
    <w:p w:rsidR="009C766B" w:rsidRPr="00641EBA" w:rsidRDefault="009C766B" w:rsidP="009C766B">
      <w:pPr>
        <w:numPr>
          <w:ilvl w:val="0"/>
          <w:numId w:val="1"/>
        </w:numPr>
        <w:tabs>
          <w:tab w:val="clear" w:pos="432"/>
          <w:tab w:val="num" w:pos="0"/>
        </w:tabs>
        <w:ind w:left="0" w:firstLine="709"/>
        <w:jc w:val="both"/>
        <w:rPr>
          <w:sz w:val="28"/>
          <w:szCs w:val="28"/>
        </w:rPr>
      </w:pPr>
      <w:r w:rsidRPr="00641EBA">
        <w:rPr>
          <w:sz w:val="28"/>
          <w:szCs w:val="28"/>
        </w:rPr>
        <w:t>внесение изменений в Порядок формирования и применения кодов бюджетной классификации Российской Федерации, их структуре и принципах назначения и другие нормативные правовые акты Российской Федерации и нормативные правовые акты Ставропольского края, регулирующие бюджетные правоотношения.</w:t>
      </w:r>
    </w:p>
    <w:p w:rsidR="009C766B" w:rsidRPr="00641EBA" w:rsidRDefault="009C766B" w:rsidP="009C766B">
      <w:pPr>
        <w:numPr>
          <w:ilvl w:val="0"/>
          <w:numId w:val="1"/>
        </w:numPr>
        <w:tabs>
          <w:tab w:val="clear" w:pos="432"/>
          <w:tab w:val="num" w:pos="0"/>
        </w:tabs>
        <w:ind w:left="0" w:firstLine="709"/>
        <w:jc w:val="both"/>
      </w:pPr>
      <w:r w:rsidRPr="00641EBA">
        <w:rPr>
          <w:sz w:val="28"/>
          <w:szCs w:val="28"/>
        </w:rPr>
        <w:t>С учетом предлагаемых изменений годовые плановые назначения по расходам краевого бюджета составят:</w:t>
      </w:r>
    </w:p>
    <w:p w:rsidR="009C766B" w:rsidRPr="00641EBA" w:rsidRDefault="009C766B" w:rsidP="009C766B">
      <w:pPr>
        <w:numPr>
          <w:ilvl w:val="0"/>
          <w:numId w:val="1"/>
        </w:numPr>
        <w:tabs>
          <w:tab w:val="clear" w:pos="432"/>
          <w:tab w:val="num" w:pos="0"/>
        </w:tabs>
        <w:ind w:left="0" w:firstLine="709"/>
        <w:jc w:val="both"/>
      </w:pPr>
      <w:r w:rsidRPr="00641EBA">
        <w:rPr>
          <w:sz w:val="28"/>
          <w:szCs w:val="28"/>
        </w:rPr>
        <w:lastRenderedPageBreak/>
        <w:t>на 2024 год – 204 062 843,00 тыс. рублей, из них расходы, сформированные в рамках 22 государственных программ Ставропольского края, – 189 282 863,96 тыс. рублей или 92,76 процента от общих расходов;</w:t>
      </w:r>
    </w:p>
    <w:p w:rsidR="009C766B" w:rsidRPr="00641EBA" w:rsidRDefault="009C766B" w:rsidP="009C766B">
      <w:pPr>
        <w:numPr>
          <w:ilvl w:val="0"/>
          <w:numId w:val="1"/>
        </w:numPr>
        <w:tabs>
          <w:tab w:val="clear" w:pos="432"/>
          <w:tab w:val="num" w:pos="0"/>
        </w:tabs>
        <w:ind w:left="0" w:firstLine="709"/>
        <w:jc w:val="both"/>
      </w:pPr>
      <w:r w:rsidRPr="00641EBA">
        <w:rPr>
          <w:sz w:val="28"/>
          <w:szCs w:val="28"/>
        </w:rPr>
        <w:t>на 2025 год – 164 632 482,49 тыс. рублей, из них расходы, сформированные в рамках государственных программ Ставропольского края, – 154 125 014,60 тыс. рублей или 93,62  процента от общих расходов;</w:t>
      </w:r>
    </w:p>
    <w:p w:rsidR="009C766B" w:rsidRPr="00641EBA" w:rsidRDefault="009C766B" w:rsidP="009C766B">
      <w:pPr>
        <w:numPr>
          <w:ilvl w:val="0"/>
          <w:numId w:val="1"/>
        </w:numPr>
        <w:tabs>
          <w:tab w:val="clear" w:pos="432"/>
          <w:tab w:val="num" w:pos="0"/>
        </w:tabs>
        <w:ind w:left="0" w:firstLine="709"/>
        <w:jc w:val="both"/>
      </w:pPr>
      <w:r w:rsidRPr="00641EBA">
        <w:rPr>
          <w:sz w:val="28"/>
          <w:szCs w:val="28"/>
        </w:rPr>
        <w:t xml:space="preserve">на 2026 год – </w:t>
      </w:r>
      <w:r w:rsidRPr="00641EBA">
        <w:rPr>
          <w:rFonts w:eastAsiaTheme="minorHAnsi"/>
          <w:sz w:val="28"/>
          <w:szCs w:val="28"/>
          <w:lang w:eastAsia="en-US"/>
        </w:rPr>
        <w:t xml:space="preserve">165 707 725,49 </w:t>
      </w:r>
      <w:r w:rsidRPr="00641EBA">
        <w:rPr>
          <w:sz w:val="28"/>
          <w:szCs w:val="28"/>
        </w:rPr>
        <w:t>тыс. рублей, из них расходы, сформированные в рамках государственных программ Ставропольского края, –  152 736 577,17 тыс. рублей или 92,17 процента от общих расходов.</w:t>
      </w:r>
    </w:p>
    <w:p w:rsidR="00922F93" w:rsidRPr="00641EBA" w:rsidRDefault="00922F93" w:rsidP="00922F93">
      <w:pPr>
        <w:spacing w:line="235" w:lineRule="auto"/>
        <w:jc w:val="both"/>
        <w:rPr>
          <w:sz w:val="28"/>
          <w:szCs w:val="28"/>
        </w:rPr>
      </w:pPr>
    </w:p>
    <w:p w:rsidR="00036F58" w:rsidRPr="00641EBA" w:rsidRDefault="00036F58" w:rsidP="00036F58">
      <w:pPr>
        <w:jc w:val="center"/>
        <w:rPr>
          <w:sz w:val="28"/>
          <w:szCs w:val="28"/>
        </w:rPr>
      </w:pPr>
      <w:r w:rsidRPr="00641EBA">
        <w:rPr>
          <w:sz w:val="28"/>
          <w:szCs w:val="28"/>
        </w:rPr>
        <w:t xml:space="preserve">01. Государственная программа Ставропольского края </w:t>
      </w:r>
    </w:p>
    <w:p w:rsidR="00036F58" w:rsidRPr="00641EBA" w:rsidRDefault="0074407D" w:rsidP="00036F58">
      <w:pPr>
        <w:jc w:val="center"/>
        <w:rPr>
          <w:sz w:val="28"/>
          <w:szCs w:val="28"/>
        </w:rPr>
      </w:pPr>
      <w:r w:rsidRPr="00641EBA">
        <w:rPr>
          <w:sz w:val="28"/>
          <w:szCs w:val="28"/>
        </w:rPr>
        <w:t>«</w:t>
      </w:r>
      <w:r w:rsidR="00036F58" w:rsidRPr="00641EBA">
        <w:rPr>
          <w:sz w:val="28"/>
          <w:szCs w:val="28"/>
        </w:rPr>
        <w:t>Развитие здравоохранения</w:t>
      </w:r>
      <w:r w:rsidRPr="00641EBA">
        <w:rPr>
          <w:sz w:val="28"/>
          <w:szCs w:val="28"/>
        </w:rPr>
        <w:t>»</w:t>
      </w:r>
    </w:p>
    <w:p w:rsidR="00036F58" w:rsidRPr="00641EBA" w:rsidRDefault="00036F58" w:rsidP="00036F58">
      <w:pPr>
        <w:jc w:val="center"/>
        <w:rPr>
          <w:sz w:val="28"/>
          <w:szCs w:val="28"/>
        </w:rPr>
      </w:pPr>
    </w:p>
    <w:p w:rsidR="00036F58" w:rsidRPr="00641EBA" w:rsidRDefault="00036F58" w:rsidP="00AA6FC5">
      <w:pPr>
        <w:pStyle w:val="aa"/>
        <w:numPr>
          <w:ilvl w:val="0"/>
          <w:numId w:val="26"/>
        </w:numPr>
        <w:pBdr>
          <w:top w:val="none" w:sz="4" w:space="0" w:color="000000"/>
          <w:left w:val="none" w:sz="4" w:space="0" w:color="000000"/>
          <w:bottom w:val="none" w:sz="4" w:space="0" w:color="000000"/>
          <w:right w:val="none" w:sz="4" w:space="0" w:color="000000"/>
        </w:pBdr>
        <w:tabs>
          <w:tab w:val="clear" w:pos="432"/>
        </w:tabs>
        <w:ind w:left="0" w:firstLine="709"/>
        <w:jc w:val="both"/>
        <w:rPr>
          <w:sz w:val="28"/>
          <w:szCs w:val="28"/>
        </w:rPr>
      </w:pPr>
      <w:r w:rsidRPr="00641EBA">
        <w:rPr>
          <w:sz w:val="28"/>
          <w:szCs w:val="28"/>
        </w:rPr>
        <w:t xml:space="preserve">В соответствии с Законом о бюджете годовые плановые назначения, предусмотренные на реализацию государственной программы Ставропольского края </w:t>
      </w:r>
      <w:r w:rsidR="0074407D" w:rsidRPr="00641EBA">
        <w:rPr>
          <w:sz w:val="28"/>
          <w:szCs w:val="28"/>
        </w:rPr>
        <w:t>«</w:t>
      </w:r>
      <w:r w:rsidRPr="00641EBA">
        <w:rPr>
          <w:sz w:val="28"/>
          <w:szCs w:val="28"/>
        </w:rPr>
        <w:t>Развитие здравоохранения</w:t>
      </w:r>
      <w:r w:rsidR="0074407D" w:rsidRPr="00641EBA">
        <w:rPr>
          <w:sz w:val="28"/>
          <w:szCs w:val="28"/>
        </w:rPr>
        <w:t>»</w:t>
      </w:r>
      <w:r w:rsidRPr="00641EBA">
        <w:rPr>
          <w:sz w:val="28"/>
          <w:szCs w:val="28"/>
        </w:rPr>
        <w:t xml:space="preserve"> (далее для целей настоящего </w:t>
      </w:r>
      <w:r w:rsidRPr="00641EBA">
        <w:rPr>
          <w:sz w:val="28"/>
          <w:szCs w:val="28"/>
        </w:rPr>
        <w:lastRenderedPageBreak/>
        <w:t xml:space="preserve">раздела – Программа) на 2024 год, утверждены в сумме 33 527 876,62 тыс. рублей, </w:t>
      </w:r>
      <w:r w:rsidRPr="00641EBA">
        <w:rPr>
          <w:spacing w:val="-2"/>
          <w:sz w:val="28"/>
          <w:szCs w:val="28"/>
        </w:rPr>
        <w:t>на 2025 год – в сумме 35 620 165,69 тыс. рублей</w:t>
      </w:r>
      <w:r w:rsidRPr="00641EBA">
        <w:rPr>
          <w:sz w:val="28"/>
          <w:szCs w:val="28"/>
        </w:rPr>
        <w:t xml:space="preserve">. </w:t>
      </w:r>
    </w:p>
    <w:p w:rsidR="00036F58" w:rsidRPr="00641EBA" w:rsidRDefault="00036F58" w:rsidP="00AA6FC5">
      <w:pPr>
        <w:pStyle w:val="aa"/>
        <w:numPr>
          <w:ilvl w:val="0"/>
          <w:numId w:val="26"/>
        </w:numPr>
        <w:tabs>
          <w:tab w:val="clear" w:pos="432"/>
        </w:tabs>
        <w:ind w:left="0" w:firstLine="709"/>
        <w:jc w:val="both"/>
        <w:rPr>
          <w:sz w:val="28"/>
          <w:szCs w:val="28"/>
        </w:rPr>
      </w:pPr>
      <w:r w:rsidRPr="00641EBA">
        <w:rPr>
          <w:sz w:val="28"/>
          <w:szCs w:val="28"/>
        </w:rPr>
        <w:t>Законопроектом предлагается с учетом общих подходов увеличить объем бюджетных ассигнований на реализацию Программы в 2024 году на 2 755 537,99 тыс. рублей, из них по следующим направлениям:</w:t>
      </w:r>
    </w:p>
    <w:p w:rsidR="00036F58" w:rsidRPr="00641EBA" w:rsidRDefault="00036F58" w:rsidP="00AA6FC5">
      <w:pPr>
        <w:pStyle w:val="aa"/>
        <w:numPr>
          <w:ilvl w:val="0"/>
          <w:numId w:val="26"/>
        </w:numPr>
        <w:tabs>
          <w:tab w:val="clear" w:pos="432"/>
          <w:tab w:val="num" w:pos="142"/>
        </w:tabs>
        <w:ind w:left="0" w:firstLine="709"/>
        <w:jc w:val="both"/>
        <w:rPr>
          <w:sz w:val="28"/>
          <w:szCs w:val="28"/>
        </w:rPr>
      </w:pPr>
      <w:r w:rsidRPr="00641EBA">
        <w:rPr>
          <w:spacing w:val="-2"/>
          <w:sz w:val="28"/>
          <w:szCs w:val="28"/>
        </w:rPr>
        <w:t xml:space="preserve">укрепление материально-технической базы организаций, подведомственных министерству здравоохранения Ставропольского края </w:t>
      </w:r>
      <w:r w:rsidR="00912197" w:rsidRPr="00641EBA">
        <w:rPr>
          <w:spacing w:val="-2"/>
          <w:sz w:val="28"/>
          <w:szCs w:val="28"/>
        </w:rPr>
        <w:t>(</w:t>
      </w:r>
      <w:r w:rsidRPr="00641EBA">
        <w:rPr>
          <w:color w:val="000000" w:themeColor="text1"/>
          <w:sz w:val="28"/>
          <w:szCs w:val="28"/>
        </w:rPr>
        <w:t>в том числе приобретение основных средств для 3-х организаций, проведение капитального ремонта в 3-х организациях</w:t>
      </w:r>
      <w:r w:rsidRPr="00641EBA">
        <w:rPr>
          <w:sz w:val="28"/>
          <w:szCs w:val="28"/>
        </w:rPr>
        <w:t xml:space="preserve"> и благоустройство территории 1-ой организации)</w:t>
      </w:r>
      <w:r w:rsidR="00912197" w:rsidRPr="00641EBA">
        <w:rPr>
          <w:sz w:val="28"/>
          <w:szCs w:val="28"/>
        </w:rPr>
        <w:t>,</w:t>
      </w:r>
      <w:r w:rsidRPr="00641EBA">
        <w:rPr>
          <w:sz w:val="28"/>
          <w:szCs w:val="28"/>
        </w:rPr>
        <w:t xml:space="preserve"> – 474 336,23 т</w:t>
      </w:r>
      <w:r w:rsidRPr="00641EBA">
        <w:rPr>
          <w:spacing w:val="-2"/>
          <w:sz w:val="28"/>
          <w:szCs w:val="28"/>
        </w:rPr>
        <w:t>ыс. рублей;</w:t>
      </w:r>
    </w:p>
    <w:p w:rsidR="00036F58" w:rsidRPr="00641EBA" w:rsidRDefault="00036F58" w:rsidP="00036F58">
      <w:pPr>
        <w:ind w:firstLine="709"/>
        <w:jc w:val="both"/>
        <w:rPr>
          <w:sz w:val="28"/>
          <w:szCs w:val="28"/>
        </w:rPr>
      </w:pPr>
      <w:r w:rsidRPr="00641EBA">
        <w:rPr>
          <w:sz w:val="28"/>
          <w:szCs w:val="28"/>
        </w:rPr>
        <w:t xml:space="preserve">строительство нового корпуса государственного бюджетного учреждения здравоохранения Ставропольского края </w:t>
      </w:r>
      <w:r w:rsidR="0074407D" w:rsidRPr="00641EBA">
        <w:rPr>
          <w:sz w:val="28"/>
          <w:szCs w:val="28"/>
        </w:rPr>
        <w:t>«</w:t>
      </w:r>
      <w:r w:rsidRPr="00641EBA">
        <w:rPr>
          <w:sz w:val="28"/>
          <w:szCs w:val="28"/>
        </w:rPr>
        <w:t>Краевая детская клиническая больница</w:t>
      </w:r>
      <w:r w:rsidR="0074407D" w:rsidRPr="00641EBA">
        <w:rPr>
          <w:sz w:val="28"/>
          <w:szCs w:val="28"/>
        </w:rPr>
        <w:t>»</w:t>
      </w:r>
      <w:r w:rsidRPr="00641EBA">
        <w:rPr>
          <w:sz w:val="28"/>
          <w:szCs w:val="28"/>
        </w:rPr>
        <w:t xml:space="preserve"> в городе Ставрополе – 697 566,02 тыс. рублей (из них за счет </w:t>
      </w:r>
      <w:r w:rsidRPr="00641EBA">
        <w:rPr>
          <w:spacing w:val="-4"/>
          <w:sz w:val="28"/>
          <w:szCs w:val="28"/>
        </w:rPr>
        <w:t xml:space="preserve">остатков средств федерального бюджета по состоянию на 1 января 2024 года </w:t>
      </w:r>
      <w:r w:rsidRPr="00641EBA">
        <w:rPr>
          <w:sz w:val="28"/>
          <w:szCs w:val="28"/>
        </w:rPr>
        <w:t>– 161 235,10</w:t>
      </w:r>
      <w:r w:rsidRPr="00641EBA">
        <w:rPr>
          <w:spacing w:val="-4"/>
          <w:sz w:val="28"/>
          <w:szCs w:val="28"/>
        </w:rPr>
        <w:t xml:space="preserve"> </w:t>
      </w:r>
      <w:r w:rsidRPr="00641EBA">
        <w:rPr>
          <w:sz w:val="28"/>
          <w:szCs w:val="28"/>
        </w:rPr>
        <w:t xml:space="preserve">тыс. рублей, за счет остатков средств краевого </w:t>
      </w:r>
      <w:r w:rsidRPr="00641EBA">
        <w:rPr>
          <w:sz w:val="28"/>
          <w:szCs w:val="28"/>
        </w:rPr>
        <w:lastRenderedPageBreak/>
        <w:t xml:space="preserve">бюджета </w:t>
      </w:r>
      <w:r w:rsidRPr="00641EBA">
        <w:rPr>
          <w:spacing w:val="-4"/>
          <w:sz w:val="28"/>
          <w:szCs w:val="28"/>
        </w:rPr>
        <w:t>по состоянию на 1 января 2024 года</w:t>
      </w:r>
      <w:r w:rsidRPr="00641EBA">
        <w:rPr>
          <w:sz w:val="28"/>
          <w:szCs w:val="28"/>
        </w:rPr>
        <w:t xml:space="preserve"> – 535 636,38 тыс. рублей);</w:t>
      </w:r>
    </w:p>
    <w:p w:rsidR="00036F58" w:rsidRPr="00641EBA" w:rsidRDefault="00036F58" w:rsidP="008D1C83">
      <w:pPr>
        <w:ind w:firstLine="709"/>
        <w:jc w:val="both"/>
        <w:rPr>
          <w:sz w:val="28"/>
          <w:szCs w:val="28"/>
        </w:rPr>
      </w:pPr>
      <w:r w:rsidRPr="00641EBA">
        <w:rPr>
          <w:sz w:val="28"/>
          <w:szCs w:val="28"/>
        </w:rPr>
        <w:t xml:space="preserve">реконструкция и модернизация государственного бюджетного учреждения здравоохранения Ставропольского края </w:t>
      </w:r>
      <w:r w:rsidR="0074407D" w:rsidRPr="00641EBA">
        <w:rPr>
          <w:sz w:val="28"/>
          <w:szCs w:val="28"/>
        </w:rPr>
        <w:t>«</w:t>
      </w:r>
      <w:r w:rsidRPr="00641EBA">
        <w:rPr>
          <w:sz w:val="28"/>
          <w:szCs w:val="28"/>
        </w:rPr>
        <w:t>Кисловодская городская больница</w:t>
      </w:r>
      <w:r w:rsidR="0074407D" w:rsidRPr="00641EBA">
        <w:rPr>
          <w:sz w:val="28"/>
          <w:szCs w:val="28"/>
        </w:rPr>
        <w:t>»</w:t>
      </w:r>
      <w:r w:rsidRPr="00641EBA">
        <w:rPr>
          <w:sz w:val="28"/>
          <w:szCs w:val="28"/>
        </w:rPr>
        <w:t xml:space="preserve"> (I этап – </w:t>
      </w:r>
      <w:r w:rsidR="0074407D" w:rsidRPr="00641EBA">
        <w:rPr>
          <w:sz w:val="28"/>
          <w:szCs w:val="28"/>
        </w:rPr>
        <w:t>«</w:t>
      </w:r>
      <w:r w:rsidRPr="00641EBA">
        <w:rPr>
          <w:sz w:val="28"/>
          <w:szCs w:val="28"/>
        </w:rPr>
        <w:t>Строительство нового корпуса с операционным блоком и приемным отделением</w:t>
      </w:r>
      <w:r w:rsidR="0074407D" w:rsidRPr="00641EBA">
        <w:rPr>
          <w:sz w:val="28"/>
          <w:szCs w:val="28"/>
        </w:rPr>
        <w:t>»</w:t>
      </w:r>
      <w:r w:rsidRPr="00641EBA">
        <w:rPr>
          <w:sz w:val="28"/>
          <w:szCs w:val="28"/>
        </w:rPr>
        <w:t xml:space="preserve">) – 1 068 551,05 тыс. рублей (из них за счет </w:t>
      </w:r>
      <w:r w:rsidRPr="00641EBA">
        <w:rPr>
          <w:spacing w:val="-4"/>
          <w:sz w:val="28"/>
          <w:szCs w:val="28"/>
        </w:rPr>
        <w:t xml:space="preserve">остатков средств краевого бюджета по состоянию на 1 января 2024 года </w:t>
      </w:r>
      <w:r w:rsidRPr="00641EBA">
        <w:rPr>
          <w:sz w:val="28"/>
          <w:szCs w:val="28"/>
        </w:rPr>
        <w:t xml:space="preserve">– </w:t>
      </w:r>
      <w:r w:rsidR="00912197" w:rsidRPr="00641EBA">
        <w:rPr>
          <w:sz w:val="28"/>
          <w:szCs w:val="28"/>
        </w:rPr>
        <w:br/>
      </w:r>
      <w:r w:rsidRPr="00641EBA">
        <w:rPr>
          <w:sz w:val="28"/>
          <w:szCs w:val="28"/>
        </w:rPr>
        <w:t>141 630,41 тыс. рублей);</w:t>
      </w:r>
    </w:p>
    <w:p w:rsidR="006E7F0B" w:rsidRPr="00641EBA" w:rsidRDefault="006E7F0B" w:rsidP="008D1C83">
      <w:pPr>
        <w:ind w:firstLine="709"/>
        <w:jc w:val="both"/>
        <w:rPr>
          <w:rFonts w:eastAsia="Times New Roman"/>
          <w:sz w:val="28"/>
          <w:szCs w:val="28"/>
        </w:rPr>
      </w:pPr>
      <w:r w:rsidRPr="00641EBA">
        <w:rPr>
          <w:rFonts w:eastAsia="Times New Roman"/>
          <w:sz w:val="28"/>
          <w:szCs w:val="28"/>
        </w:rPr>
        <w:t xml:space="preserve">реализация регионального проекта модернизации первичного звена здравоохранения (новое строительство (реконструкция) 26-ти объектов медицинских организаций) – 284 215,61 тыс. рублей (из них за счет остатков средств краевого бюджета по состоянию на 1 января 2024 года – </w:t>
      </w:r>
      <w:r w:rsidRPr="00641EBA">
        <w:rPr>
          <w:rFonts w:eastAsia="Times New Roman"/>
          <w:sz w:val="28"/>
          <w:szCs w:val="28"/>
        </w:rPr>
        <w:br/>
        <w:t xml:space="preserve">211,57 тыс. рублей, за счет перераспределения бюджетных ассигнований между 2024 и 2025 годами на строительство поликлинического отделения в </w:t>
      </w:r>
      <w:r w:rsidRPr="00641EBA">
        <w:rPr>
          <w:rFonts w:eastAsia="Times New Roman"/>
          <w:sz w:val="28"/>
          <w:szCs w:val="28"/>
        </w:rPr>
        <w:br/>
      </w:r>
      <w:r w:rsidRPr="00641EBA">
        <w:rPr>
          <w:rFonts w:eastAsia="Times New Roman"/>
          <w:sz w:val="28"/>
          <w:szCs w:val="28"/>
        </w:rPr>
        <w:lastRenderedPageBreak/>
        <w:t xml:space="preserve">г. Михайловске ГБУЗ СК «Шпаковская районная больница» – </w:t>
      </w:r>
      <w:r w:rsidRPr="00641EBA">
        <w:rPr>
          <w:rFonts w:eastAsia="Times New Roman"/>
          <w:sz w:val="28"/>
          <w:szCs w:val="28"/>
        </w:rPr>
        <w:br/>
        <w:t>213 933,99 тыс. рублей).</w:t>
      </w:r>
    </w:p>
    <w:p w:rsidR="00036F58" w:rsidRPr="00641EBA" w:rsidRDefault="00036F58" w:rsidP="006E7F0B">
      <w:pPr>
        <w:pStyle w:val="aa"/>
        <w:numPr>
          <w:ilvl w:val="0"/>
          <w:numId w:val="27"/>
        </w:numPr>
        <w:tabs>
          <w:tab w:val="clear" w:pos="432"/>
          <w:tab w:val="num" w:pos="0"/>
        </w:tabs>
        <w:ind w:left="0" w:firstLine="709"/>
        <w:jc w:val="both"/>
        <w:rPr>
          <w:sz w:val="28"/>
          <w:szCs w:val="28"/>
        </w:rPr>
      </w:pPr>
      <w:r w:rsidRPr="00641EBA">
        <w:rPr>
          <w:sz w:val="28"/>
          <w:szCs w:val="28"/>
        </w:rPr>
        <w:t xml:space="preserve">С учетом предлагаемых изменений уточненные плановые назначения на реализацию Программы на 2024 год составят 36 283 414,61 тыс. рублей. </w:t>
      </w:r>
    </w:p>
    <w:p w:rsidR="00F24B99" w:rsidRPr="00641EBA" w:rsidRDefault="00F24B99" w:rsidP="008D1C83">
      <w:pPr>
        <w:ind w:firstLine="709"/>
        <w:jc w:val="both"/>
        <w:rPr>
          <w:rFonts w:eastAsia="Times New Roman"/>
          <w:sz w:val="28"/>
          <w:szCs w:val="28"/>
        </w:rPr>
      </w:pPr>
      <w:r w:rsidRPr="00641EBA">
        <w:rPr>
          <w:rFonts w:eastAsia="Times New Roman"/>
          <w:sz w:val="28"/>
          <w:szCs w:val="28"/>
        </w:rPr>
        <w:t xml:space="preserve">Кроме того, законопроектом предлагается уменьшить объем бюджетных ассигнований на реализацию регионального проекта модернизации первичного звена здравоохранения в связи с перераспределением между 2024 и </w:t>
      </w:r>
      <w:r w:rsidRPr="00641EBA">
        <w:rPr>
          <w:rFonts w:eastAsia="Times New Roman"/>
          <w:sz w:val="28"/>
          <w:szCs w:val="28"/>
        </w:rPr>
        <w:br/>
        <w:t>2025 годами (строительство поликлинического отделения в г.</w:t>
      </w:r>
      <w:r w:rsidR="008D1C83" w:rsidRPr="00641EBA">
        <w:rPr>
          <w:rFonts w:eastAsia="Times New Roman"/>
          <w:sz w:val="28"/>
          <w:szCs w:val="28"/>
        </w:rPr>
        <w:t xml:space="preserve"> </w:t>
      </w:r>
      <w:r w:rsidRPr="00641EBA">
        <w:rPr>
          <w:rFonts w:eastAsia="Times New Roman"/>
          <w:sz w:val="28"/>
          <w:szCs w:val="28"/>
        </w:rPr>
        <w:t xml:space="preserve">Михайловске ГБУЗ СК «Шпаковская районная больница») в 2025 году на </w:t>
      </w:r>
      <w:r w:rsidRPr="00641EBA">
        <w:rPr>
          <w:rFonts w:eastAsia="Times New Roman"/>
          <w:sz w:val="28"/>
          <w:szCs w:val="28"/>
        </w:rPr>
        <w:br/>
        <w:t>213 933,99 тыс. рублей.</w:t>
      </w:r>
    </w:p>
    <w:p w:rsidR="00036F58" w:rsidRPr="00641EBA" w:rsidRDefault="00036F58" w:rsidP="00F24B99">
      <w:pPr>
        <w:pStyle w:val="aa"/>
        <w:numPr>
          <w:ilvl w:val="0"/>
          <w:numId w:val="27"/>
        </w:numPr>
        <w:tabs>
          <w:tab w:val="clear" w:pos="432"/>
          <w:tab w:val="num" w:pos="0"/>
        </w:tabs>
        <w:ind w:left="0" w:firstLine="709"/>
        <w:jc w:val="both"/>
        <w:rPr>
          <w:bCs/>
          <w:i/>
          <w:sz w:val="28"/>
          <w:szCs w:val="28"/>
        </w:rPr>
      </w:pPr>
      <w:r w:rsidRPr="00641EBA">
        <w:rPr>
          <w:sz w:val="28"/>
          <w:szCs w:val="28"/>
        </w:rPr>
        <w:t xml:space="preserve">С учетом предлагаемых изменений уточненные плановые назначения на реализацию Программы на 2025 год составят 35 406 231,70 тыс. рублей. </w:t>
      </w:r>
    </w:p>
    <w:p w:rsidR="009404E1" w:rsidRPr="00641EBA" w:rsidRDefault="009404E1" w:rsidP="00F15C8B">
      <w:pPr>
        <w:autoSpaceDE w:val="0"/>
        <w:autoSpaceDN w:val="0"/>
        <w:adjustRightInd w:val="0"/>
        <w:ind w:firstLine="709"/>
        <w:jc w:val="center"/>
        <w:rPr>
          <w:sz w:val="28"/>
          <w:szCs w:val="28"/>
        </w:rPr>
      </w:pPr>
    </w:p>
    <w:p w:rsidR="00222C32" w:rsidRPr="00641EBA" w:rsidRDefault="00222C32" w:rsidP="00222C32">
      <w:pPr>
        <w:ind w:firstLine="709"/>
        <w:jc w:val="center"/>
        <w:rPr>
          <w:sz w:val="28"/>
          <w:szCs w:val="28"/>
        </w:rPr>
      </w:pPr>
      <w:r w:rsidRPr="00641EBA">
        <w:rPr>
          <w:sz w:val="28"/>
          <w:szCs w:val="28"/>
        </w:rPr>
        <w:t>02. Государственная программа Ставропольского края</w:t>
      </w:r>
    </w:p>
    <w:p w:rsidR="00222C32" w:rsidRPr="00641EBA" w:rsidRDefault="0074407D" w:rsidP="00222C32">
      <w:pPr>
        <w:ind w:firstLine="709"/>
        <w:jc w:val="center"/>
        <w:rPr>
          <w:sz w:val="28"/>
          <w:szCs w:val="28"/>
        </w:rPr>
      </w:pPr>
      <w:r w:rsidRPr="00641EBA">
        <w:rPr>
          <w:sz w:val="28"/>
          <w:szCs w:val="28"/>
        </w:rPr>
        <w:t>«</w:t>
      </w:r>
      <w:r w:rsidR="00222C32" w:rsidRPr="00641EBA">
        <w:rPr>
          <w:sz w:val="28"/>
          <w:szCs w:val="28"/>
        </w:rPr>
        <w:t>Развитие образования</w:t>
      </w:r>
      <w:r w:rsidRPr="00641EBA">
        <w:rPr>
          <w:sz w:val="28"/>
          <w:szCs w:val="28"/>
        </w:rPr>
        <w:t>»</w:t>
      </w:r>
    </w:p>
    <w:p w:rsidR="00222C32" w:rsidRPr="00641EBA" w:rsidRDefault="00222C32" w:rsidP="00222C32">
      <w:pPr>
        <w:ind w:firstLine="709"/>
        <w:jc w:val="center"/>
        <w:rPr>
          <w:b/>
          <w:sz w:val="28"/>
          <w:szCs w:val="28"/>
        </w:rPr>
      </w:pPr>
    </w:p>
    <w:p w:rsidR="00222C32" w:rsidRPr="00641EBA" w:rsidRDefault="00222C32" w:rsidP="00AA6FC5">
      <w:pPr>
        <w:pStyle w:val="aa"/>
        <w:numPr>
          <w:ilvl w:val="0"/>
          <w:numId w:val="39"/>
        </w:numPr>
        <w:ind w:left="0" w:firstLine="709"/>
        <w:jc w:val="both"/>
        <w:rPr>
          <w:sz w:val="28"/>
          <w:szCs w:val="28"/>
        </w:rPr>
      </w:pPr>
      <w:r w:rsidRPr="00641EBA">
        <w:rPr>
          <w:spacing w:val="-2"/>
          <w:sz w:val="28"/>
          <w:szCs w:val="28"/>
        </w:rPr>
        <w:t xml:space="preserve">В соответствии с Законом о бюджете годовые плановые назначения, предусмотренные на реализацию государственной программы Ставропольского края </w:t>
      </w:r>
      <w:r w:rsidR="0074407D" w:rsidRPr="00641EBA">
        <w:rPr>
          <w:spacing w:val="-2"/>
          <w:sz w:val="28"/>
          <w:szCs w:val="28"/>
        </w:rPr>
        <w:t>«</w:t>
      </w:r>
      <w:r w:rsidRPr="00641EBA">
        <w:rPr>
          <w:spacing w:val="-2"/>
          <w:sz w:val="28"/>
          <w:szCs w:val="28"/>
        </w:rPr>
        <w:t>Развитие образования</w:t>
      </w:r>
      <w:r w:rsidR="0074407D" w:rsidRPr="00641EBA">
        <w:rPr>
          <w:spacing w:val="-2"/>
          <w:sz w:val="28"/>
          <w:szCs w:val="28"/>
        </w:rPr>
        <w:t>»</w:t>
      </w:r>
      <w:r w:rsidRPr="00641EBA">
        <w:rPr>
          <w:spacing w:val="-2"/>
          <w:sz w:val="28"/>
          <w:szCs w:val="28"/>
        </w:rPr>
        <w:t xml:space="preserve"> (далее для целей настоящего раздела – Программа) на 2024 год, утверждены в сумме 42</w:t>
      </w:r>
      <w:r w:rsidRPr="00641EBA">
        <w:rPr>
          <w:sz w:val="28"/>
          <w:szCs w:val="28"/>
        </w:rPr>
        <w:t xml:space="preserve"> 334 981,62 </w:t>
      </w:r>
      <w:r w:rsidRPr="00641EBA">
        <w:rPr>
          <w:spacing w:val="-2"/>
          <w:sz w:val="28"/>
          <w:szCs w:val="28"/>
        </w:rPr>
        <w:t xml:space="preserve">тыс. рублей, </w:t>
      </w:r>
      <w:r w:rsidR="00912197" w:rsidRPr="00641EBA">
        <w:rPr>
          <w:spacing w:val="-2"/>
          <w:sz w:val="28"/>
          <w:szCs w:val="28"/>
        </w:rPr>
        <w:br/>
      </w:r>
      <w:r w:rsidRPr="00641EBA">
        <w:rPr>
          <w:sz w:val="28"/>
          <w:szCs w:val="28"/>
        </w:rPr>
        <w:t xml:space="preserve">на 2025 год – в сумме 34 404 127,46 тыс. рублей, на 2026 год – в сумме </w:t>
      </w:r>
      <w:r w:rsidR="00912197" w:rsidRPr="00641EBA">
        <w:rPr>
          <w:sz w:val="28"/>
          <w:szCs w:val="28"/>
        </w:rPr>
        <w:br/>
      </w:r>
      <w:r w:rsidRPr="00641EBA">
        <w:rPr>
          <w:sz w:val="28"/>
          <w:szCs w:val="28"/>
        </w:rPr>
        <w:t>33 821 259,59 тыс. рублей</w:t>
      </w:r>
      <w:r w:rsidRPr="00641EBA">
        <w:rPr>
          <w:spacing w:val="-2"/>
          <w:sz w:val="28"/>
          <w:szCs w:val="28"/>
        </w:rPr>
        <w:t>.</w:t>
      </w:r>
    </w:p>
    <w:p w:rsidR="00222C32" w:rsidRPr="00641EBA" w:rsidRDefault="00222C32" w:rsidP="00222C32">
      <w:pPr>
        <w:ind w:firstLine="709"/>
        <w:jc w:val="both"/>
        <w:rPr>
          <w:sz w:val="28"/>
          <w:szCs w:val="28"/>
        </w:rPr>
      </w:pPr>
      <w:r w:rsidRPr="00641EBA">
        <w:rPr>
          <w:sz w:val="28"/>
          <w:szCs w:val="28"/>
        </w:rPr>
        <w:t xml:space="preserve">Законопроектом предлагается с учетом общих подходов увеличить в целом объем бюджетных ассигнований на реализацию Программы в 2024 году на 2 575 702,81 тыс. рублей, </w:t>
      </w:r>
      <w:r w:rsidRPr="00641EBA">
        <w:rPr>
          <w:spacing w:val="-2"/>
          <w:sz w:val="28"/>
          <w:szCs w:val="28"/>
        </w:rPr>
        <w:t xml:space="preserve">в том числе </w:t>
      </w:r>
      <w:r w:rsidRPr="00641EBA">
        <w:rPr>
          <w:sz w:val="28"/>
          <w:szCs w:val="28"/>
        </w:rPr>
        <w:t>за счет:</w:t>
      </w:r>
    </w:p>
    <w:p w:rsidR="00222C32" w:rsidRPr="00641EBA" w:rsidRDefault="00222C32" w:rsidP="00222C32">
      <w:pPr>
        <w:ind w:firstLine="709"/>
        <w:jc w:val="both"/>
        <w:rPr>
          <w:sz w:val="28"/>
          <w:szCs w:val="28"/>
        </w:rPr>
      </w:pPr>
      <w:r w:rsidRPr="00641EBA">
        <w:rPr>
          <w:sz w:val="28"/>
          <w:szCs w:val="28"/>
        </w:rPr>
        <w:t>увеличения расходов на  2 575 702,81 тыс. рублей, из них по следующим направлениям:</w:t>
      </w:r>
    </w:p>
    <w:p w:rsidR="00222C32" w:rsidRPr="00641EBA" w:rsidRDefault="00222C32" w:rsidP="00AA6FC5">
      <w:pPr>
        <w:pStyle w:val="aa"/>
        <w:numPr>
          <w:ilvl w:val="0"/>
          <w:numId w:val="42"/>
        </w:numPr>
        <w:tabs>
          <w:tab w:val="num" w:pos="0"/>
        </w:tabs>
        <w:ind w:left="0" w:firstLine="709"/>
        <w:jc w:val="both"/>
        <w:rPr>
          <w:sz w:val="28"/>
          <w:szCs w:val="28"/>
        </w:rPr>
      </w:pPr>
      <w:r w:rsidRPr="00641EBA">
        <w:rPr>
          <w:spacing w:val="-2"/>
          <w:sz w:val="28"/>
          <w:szCs w:val="28"/>
        </w:rPr>
        <w:t>капитальный ремонт зданий и сооружений 3-х государственных образовательных организаций и укрепление их материально-технической базы  – 179 449,62 тыс. руб</w:t>
      </w:r>
      <w:r w:rsidRPr="00641EBA">
        <w:rPr>
          <w:sz w:val="28"/>
          <w:szCs w:val="28"/>
        </w:rPr>
        <w:t>лей;</w:t>
      </w:r>
    </w:p>
    <w:p w:rsidR="00222C32" w:rsidRPr="00641EBA" w:rsidRDefault="00222C32" w:rsidP="00AA6FC5">
      <w:pPr>
        <w:pStyle w:val="aa"/>
        <w:numPr>
          <w:ilvl w:val="0"/>
          <w:numId w:val="40"/>
        </w:numPr>
        <w:tabs>
          <w:tab w:val="num" w:pos="0"/>
        </w:tabs>
        <w:ind w:left="0" w:firstLine="709"/>
        <w:jc w:val="both"/>
        <w:rPr>
          <w:sz w:val="28"/>
          <w:szCs w:val="28"/>
        </w:rPr>
      </w:pPr>
      <w:r w:rsidRPr="00641EBA">
        <w:rPr>
          <w:sz w:val="28"/>
          <w:szCs w:val="28"/>
        </w:rPr>
        <w:t xml:space="preserve">проведение противопожарных мероприятий в 6-ти государственных образовательных организациях </w:t>
      </w:r>
      <w:r w:rsidRPr="00641EBA">
        <w:rPr>
          <w:spacing w:val="-2"/>
          <w:sz w:val="28"/>
          <w:szCs w:val="28"/>
        </w:rPr>
        <w:t>–</w:t>
      </w:r>
      <w:r w:rsidRPr="00641EBA">
        <w:rPr>
          <w:sz w:val="28"/>
          <w:szCs w:val="28"/>
        </w:rPr>
        <w:t xml:space="preserve"> 23 699,00 тыс.рублей;</w:t>
      </w:r>
    </w:p>
    <w:p w:rsidR="00222C32" w:rsidRPr="00641EBA" w:rsidRDefault="00222C32" w:rsidP="00AA6FC5">
      <w:pPr>
        <w:pStyle w:val="aa"/>
        <w:numPr>
          <w:ilvl w:val="0"/>
          <w:numId w:val="40"/>
        </w:numPr>
        <w:tabs>
          <w:tab w:val="num" w:pos="0"/>
        </w:tabs>
        <w:ind w:left="0" w:firstLine="709"/>
        <w:jc w:val="both"/>
        <w:rPr>
          <w:sz w:val="28"/>
          <w:szCs w:val="28"/>
        </w:rPr>
      </w:pPr>
      <w:r w:rsidRPr="00641EBA">
        <w:rPr>
          <w:sz w:val="28"/>
          <w:szCs w:val="28"/>
        </w:rPr>
        <w:lastRenderedPageBreak/>
        <w:t xml:space="preserve">оплата услуг по аутсорсингу при организации бесплатного горячего </w:t>
      </w:r>
      <w:r w:rsidRPr="00641EBA">
        <w:rPr>
          <w:spacing w:val="-4"/>
          <w:sz w:val="28"/>
          <w:szCs w:val="28"/>
        </w:rPr>
        <w:t>питания в 1-4 классах в 5-ти государственных образовательных организациях  –</w:t>
      </w:r>
      <w:r w:rsidRPr="00641EBA">
        <w:rPr>
          <w:sz w:val="28"/>
          <w:szCs w:val="28"/>
        </w:rPr>
        <w:t xml:space="preserve"> 4 621,39 тыс.</w:t>
      </w:r>
      <w:r w:rsidR="00912197" w:rsidRPr="00641EBA">
        <w:rPr>
          <w:sz w:val="28"/>
          <w:szCs w:val="28"/>
        </w:rPr>
        <w:t xml:space="preserve"> </w:t>
      </w:r>
      <w:r w:rsidRPr="00641EBA">
        <w:rPr>
          <w:sz w:val="28"/>
          <w:szCs w:val="28"/>
        </w:rPr>
        <w:t>рублей;</w:t>
      </w:r>
    </w:p>
    <w:p w:rsidR="00222C32" w:rsidRPr="00641EBA" w:rsidRDefault="00222C32" w:rsidP="00AA6FC5">
      <w:pPr>
        <w:pStyle w:val="aa"/>
        <w:numPr>
          <w:ilvl w:val="0"/>
          <w:numId w:val="39"/>
        </w:numPr>
        <w:tabs>
          <w:tab w:val="num" w:pos="0"/>
        </w:tabs>
        <w:ind w:left="0" w:firstLine="709"/>
        <w:jc w:val="both"/>
        <w:rPr>
          <w:sz w:val="28"/>
          <w:szCs w:val="28"/>
        </w:rPr>
      </w:pPr>
      <w:r w:rsidRPr="00641EBA">
        <w:rPr>
          <w:sz w:val="28"/>
          <w:szCs w:val="28"/>
        </w:rPr>
        <w:t xml:space="preserve">проведение антитеррористических мероприятий в 10-ти государственных  образовательных организациях </w:t>
      </w:r>
      <w:r w:rsidRPr="00641EBA">
        <w:rPr>
          <w:spacing w:val="-2"/>
          <w:sz w:val="28"/>
          <w:szCs w:val="28"/>
        </w:rPr>
        <w:t>–</w:t>
      </w:r>
      <w:r w:rsidRPr="00641EBA">
        <w:rPr>
          <w:sz w:val="28"/>
          <w:szCs w:val="28"/>
        </w:rPr>
        <w:t xml:space="preserve"> 12 202,19 тыс.</w:t>
      </w:r>
      <w:r w:rsidR="00912197" w:rsidRPr="00641EBA">
        <w:rPr>
          <w:sz w:val="28"/>
          <w:szCs w:val="28"/>
        </w:rPr>
        <w:t xml:space="preserve"> </w:t>
      </w:r>
      <w:r w:rsidRPr="00641EBA">
        <w:rPr>
          <w:sz w:val="28"/>
          <w:szCs w:val="28"/>
        </w:rPr>
        <w:t>рублей;</w:t>
      </w:r>
    </w:p>
    <w:p w:rsidR="00222C32" w:rsidRPr="00641EBA" w:rsidRDefault="00222C32" w:rsidP="00AA6FC5">
      <w:pPr>
        <w:pStyle w:val="aa"/>
        <w:numPr>
          <w:ilvl w:val="0"/>
          <w:numId w:val="44"/>
        </w:numPr>
        <w:tabs>
          <w:tab w:val="clear" w:pos="432"/>
          <w:tab w:val="num" w:pos="0"/>
        </w:tabs>
        <w:ind w:left="0" w:firstLine="709"/>
        <w:jc w:val="both"/>
        <w:rPr>
          <w:sz w:val="28"/>
          <w:szCs w:val="28"/>
        </w:rPr>
      </w:pPr>
      <w:r w:rsidRPr="00641EBA">
        <w:rPr>
          <w:sz w:val="28"/>
          <w:szCs w:val="28"/>
        </w:rPr>
        <w:t xml:space="preserve">обеспечение деятельности центра цифрового образования IT-куб на базе Центра </w:t>
      </w:r>
      <w:r w:rsidR="0074407D" w:rsidRPr="00641EBA">
        <w:rPr>
          <w:sz w:val="28"/>
          <w:szCs w:val="28"/>
        </w:rPr>
        <w:t>«</w:t>
      </w:r>
      <w:r w:rsidRPr="00641EBA">
        <w:rPr>
          <w:sz w:val="28"/>
          <w:szCs w:val="28"/>
        </w:rPr>
        <w:t>Поиск</w:t>
      </w:r>
      <w:r w:rsidR="0074407D" w:rsidRPr="00641EBA">
        <w:rPr>
          <w:sz w:val="28"/>
          <w:szCs w:val="28"/>
        </w:rPr>
        <w:t>»</w:t>
      </w:r>
      <w:r w:rsidRPr="00641EBA">
        <w:rPr>
          <w:sz w:val="28"/>
          <w:szCs w:val="28"/>
        </w:rPr>
        <w:t xml:space="preserve"> </w:t>
      </w:r>
      <w:r w:rsidRPr="00641EBA">
        <w:rPr>
          <w:spacing w:val="-2"/>
          <w:sz w:val="28"/>
          <w:szCs w:val="28"/>
        </w:rPr>
        <w:t>–</w:t>
      </w:r>
      <w:r w:rsidRPr="00641EBA">
        <w:rPr>
          <w:sz w:val="28"/>
          <w:szCs w:val="28"/>
        </w:rPr>
        <w:t xml:space="preserve"> 21 163,00 тыс. рублей;</w:t>
      </w:r>
    </w:p>
    <w:p w:rsidR="00222C32" w:rsidRPr="00641EBA" w:rsidRDefault="00222C32" w:rsidP="00AA6FC5">
      <w:pPr>
        <w:pStyle w:val="aa"/>
        <w:numPr>
          <w:ilvl w:val="0"/>
          <w:numId w:val="45"/>
        </w:numPr>
        <w:tabs>
          <w:tab w:val="num" w:pos="0"/>
        </w:tabs>
        <w:ind w:left="0" w:firstLine="709"/>
        <w:jc w:val="both"/>
        <w:rPr>
          <w:sz w:val="28"/>
          <w:szCs w:val="28"/>
        </w:rPr>
      </w:pPr>
      <w:r w:rsidRPr="00641EBA">
        <w:rPr>
          <w:sz w:val="28"/>
          <w:szCs w:val="28"/>
        </w:rPr>
        <w:t xml:space="preserve">проведение отдельных мероприятий для детей в области образования (проведение профильных смен </w:t>
      </w:r>
      <w:r w:rsidR="0074407D" w:rsidRPr="00641EBA">
        <w:rPr>
          <w:sz w:val="28"/>
          <w:szCs w:val="28"/>
        </w:rPr>
        <w:t>«</w:t>
      </w:r>
      <w:r w:rsidRPr="00641EBA">
        <w:rPr>
          <w:sz w:val="28"/>
          <w:szCs w:val="28"/>
        </w:rPr>
        <w:t>Движение Первых</w:t>
      </w:r>
      <w:r w:rsidR="0074407D" w:rsidRPr="00641EBA">
        <w:rPr>
          <w:sz w:val="28"/>
          <w:szCs w:val="28"/>
        </w:rPr>
        <w:t>»</w:t>
      </w:r>
      <w:r w:rsidRPr="00641EBA">
        <w:rPr>
          <w:sz w:val="28"/>
          <w:szCs w:val="28"/>
        </w:rPr>
        <w:t xml:space="preserve">, реализация телевизионного проекта (конкурса) </w:t>
      </w:r>
      <w:r w:rsidR="0074407D" w:rsidRPr="00641EBA">
        <w:rPr>
          <w:sz w:val="28"/>
          <w:szCs w:val="28"/>
        </w:rPr>
        <w:t>«</w:t>
      </w:r>
      <w:r w:rsidRPr="00641EBA">
        <w:rPr>
          <w:sz w:val="28"/>
          <w:szCs w:val="28"/>
        </w:rPr>
        <w:t>Классная тема</w:t>
      </w:r>
      <w:r w:rsidR="0074407D" w:rsidRPr="00641EBA">
        <w:rPr>
          <w:sz w:val="28"/>
          <w:szCs w:val="28"/>
        </w:rPr>
        <w:t>»</w:t>
      </w:r>
      <w:r w:rsidRPr="00641EBA">
        <w:rPr>
          <w:sz w:val="28"/>
          <w:szCs w:val="28"/>
        </w:rPr>
        <w:t>, участие во Всемирном фестивале молодежи) – 12 507,20 тыс. рублей;</w:t>
      </w:r>
    </w:p>
    <w:p w:rsidR="00222C32" w:rsidRPr="00641EBA" w:rsidRDefault="00222C32" w:rsidP="00222C32">
      <w:pPr>
        <w:ind w:firstLine="709"/>
        <w:jc w:val="both"/>
        <w:rPr>
          <w:sz w:val="28"/>
          <w:szCs w:val="28"/>
        </w:rPr>
      </w:pPr>
      <w:r w:rsidRPr="00641EBA">
        <w:rPr>
          <w:sz w:val="28"/>
          <w:szCs w:val="28"/>
        </w:rPr>
        <w:t xml:space="preserve">укрепление материально-технической базы в МБОУ СОШ № 22           г. Кисловодска </w:t>
      </w:r>
      <w:r w:rsidRPr="00641EBA">
        <w:rPr>
          <w:spacing w:val="-2"/>
          <w:sz w:val="28"/>
          <w:szCs w:val="28"/>
        </w:rPr>
        <w:t xml:space="preserve">– </w:t>
      </w:r>
      <w:r w:rsidRPr="00641EBA">
        <w:rPr>
          <w:sz w:val="28"/>
          <w:szCs w:val="28"/>
        </w:rPr>
        <w:t>8 160,40 тыс. рублей;</w:t>
      </w:r>
    </w:p>
    <w:p w:rsidR="00222C32" w:rsidRPr="00641EBA" w:rsidRDefault="00222C32" w:rsidP="00222C32">
      <w:pPr>
        <w:ind w:firstLine="709"/>
        <w:jc w:val="both"/>
        <w:rPr>
          <w:sz w:val="28"/>
          <w:szCs w:val="28"/>
        </w:rPr>
      </w:pPr>
      <w:r w:rsidRPr="00641EBA">
        <w:rPr>
          <w:sz w:val="28"/>
          <w:szCs w:val="28"/>
        </w:rPr>
        <w:t xml:space="preserve">реализация мероприятий регионального проекта </w:t>
      </w:r>
      <w:r w:rsidR="0074407D" w:rsidRPr="00641EBA">
        <w:rPr>
          <w:spacing w:val="-2"/>
          <w:sz w:val="28"/>
          <w:szCs w:val="28"/>
        </w:rPr>
        <w:t>«</w:t>
      </w:r>
      <w:r w:rsidRPr="00641EBA">
        <w:rPr>
          <w:sz w:val="28"/>
          <w:szCs w:val="28"/>
        </w:rPr>
        <w:t>Модернизация школьных систем образования</w:t>
      </w:r>
      <w:r w:rsidR="0074407D" w:rsidRPr="00641EBA">
        <w:rPr>
          <w:spacing w:val="-2"/>
          <w:sz w:val="28"/>
          <w:szCs w:val="28"/>
        </w:rPr>
        <w:t>»</w:t>
      </w:r>
      <w:r w:rsidRPr="00641EBA">
        <w:rPr>
          <w:spacing w:val="-2"/>
          <w:sz w:val="28"/>
          <w:szCs w:val="28"/>
        </w:rPr>
        <w:t xml:space="preserve"> </w:t>
      </w:r>
      <w:r w:rsidRPr="00641EBA">
        <w:rPr>
          <w:sz w:val="28"/>
          <w:szCs w:val="28"/>
        </w:rPr>
        <w:t>(завершение работ по капитальному ремонту в 2-х государственных и 3-х муниципальных общеобразовательных организациях) – 122 258,39 тыс. рублей;</w:t>
      </w:r>
    </w:p>
    <w:p w:rsidR="00222C32" w:rsidRPr="00641EBA" w:rsidRDefault="00222C32" w:rsidP="00222C32">
      <w:pPr>
        <w:ind w:firstLine="709"/>
        <w:jc w:val="both"/>
        <w:rPr>
          <w:sz w:val="28"/>
          <w:szCs w:val="28"/>
        </w:rPr>
      </w:pPr>
      <w:r w:rsidRPr="00641EBA">
        <w:rPr>
          <w:sz w:val="28"/>
          <w:szCs w:val="28"/>
        </w:rPr>
        <w:lastRenderedPageBreak/>
        <w:t xml:space="preserve">проведение мероприятий по обеспечению антитеррористической защищенности  в 3-х государственных и 3-х  муниципальных </w:t>
      </w:r>
      <w:r w:rsidRPr="00641EBA">
        <w:rPr>
          <w:spacing w:val="-2"/>
          <w:sz w:val="28"/>
          <w:szCs w:val="28"/>
        </w:rPr>
        <w:t xml:space="preserve">общеобразовательных организациях при реализации встречных обязательств по мероприятиям регионального проекта </w:t>
      </w:r>
      <w:r w:rsidR="0074407D" w:rsidRPr="00641EBA">
        <w:rPr>
          <w:spacing w:val="-2"/>
          <w:sz w:val="28"/>
          <w:szCs w:val="28"/>
        </w:rPr>
        <w:t>«</w:t>
      </w:r>
      <w:r w:rsidRPr="00641EBA">
        <w:rPr>
          <w:spacing w:val="-2"/>
          <w:sz w:val="28"/>
          <w:szCs w:val="28"/>
        </w:rPr>
        <w:t>Модернизация школьных систем образования</w:t>
      </w:r>
      <w:r w:rsidR="0074407D" w:rsidRPr="00641EBA">
        <w:rPr>
          <w:spacing w:val="-2"/>
          <w:sz w:val="28"/>
          <w:szCs w:val="28"/>
        </w:rPr>
        <w:t>»</w:t>
      </w:r>
      <w:r w:rsidRPr="00641EBA">
        <w:rPr>
          <w:spacing w:val="-2"/>
          <w:sz w:val="28"/>
          <w:szCs w:val="28"/>
        </w:rPr>
        <w:t xml:space="preserve"> –</w:t>
      </w:r>
      <w:r w:rsidRPr="00641EBA">
        <w:rPr>
          <w:sz w:val="28"/>
          <w:szCs w:val="28"/>
        </w:rPr>
        <w:t xml:space="preserve"> 19 797,81 тыс.</w:t>
      </w:r>
      <w:r w:rsidR="00912197" w:rsidRPr="00641EBA">
        <w:rPr>
          <w:sz w:val="28"/>
          <w:szCs w:val="28"/>
        </w:rPr>
        <w:t xml:space="preserve"> </w:t>
      </w:r>
      <w:r w:rsidRPr="00641EBA">
        <w:rPr>
          <w:sz w:val="28"/>
          <w:szCs w:val="28"/>
        </w:rPr>
        <w:t>рублей;</w:t>
      </w:r>
    </w:p>
    <w:p w:rsidR="00222C32" w:rsidRPr="00641EBA" w:rsidRDefault="00222C32" w:rsidP="00222C32">
      <w:pPr>
        <w:ind w:firstLine="709"/>
        <w:jc w:val="both"/>
        <w:rPr>
          <w:sz w:val="28"/>
          <w:szCs w:val="28"/>
        </w:rPr>
      </w:pPr>
      <w:r w:rsidRPr="00641EBA">
        <w:rPr>
          <w:sz w:val="28"/>
          <w:szCs w:val="28"/>
        </w:rPr>
        <w:t>предоставление мер социальной поддержки семьям отдельных категорий граждан, принимающих участие в специальной военной операции, в части обеспечения ребенка (детей) военнослужащего, обучающегося (обучающихся) по образовательным программам основного общего или среднего общего образования в государственных или муниципальных образовательных организациях, бесплатным горячим питанием – 19 300,00 тыс. рублей;</w:t>
      </w:r>
    </w:p>
    <w:p w:rsidR="00222C32" w:rsidRPr="00641EBA" w:rsidRDefault="00222C32" w:rsidP="00222C32">
      <w:pPr>
        <w:ind w:firstLine="709"/>
        <w:jc w:val="both"/>
        <w:rPr>
          <w:sz w:val="28"/>
          <w:szCs w:val="28"/>
        </w:rPr>
      </w:pPr>
      <w:r w:rsidRPr="00641EBA">
        <w:rPr>
          <w:sz w:val="28"/>
          <w:szCs w:val="28"/>
        </w:rPr>
        <w:t>предоставление субсидий на модернизацию инфраструктуры 2 муниципальных организаций отдыха детей и их оздоровления стационарного типа (</w:t>
      </w:r>
      <w:r w:rsidRPr="00641EBA">
        <w:rPr>
          <w:rFonts w:eastAsiaTheme="minorHAnsi"/>
          <w:sz w:val="28"/>
          <w:szCs w:val="28"/>
        </w:rPr>
        <w:t xml:space="preserve">МАУДО ДООЦ  </w:t>
      </w:r>
      <w:r w:rsidR="0074407D" w:rsidRPr="00641EBA">
        <w:rPr>
          <w:color w:val="000000" w:themeColor="text1"/>
          <w:sz w:val="28"/>
          <w:szCs w:val="28"/>
        </w:rPr>
        <w:t>«</w:t>
      </w:r>
      <w:r w:rsidRPr="00641EBA">
        <w:rPr>
          <w:rFonts w:eastAsiaTheme="minorHAnsi"/>
          <w:sz w:val="28"/>
          <w:szCs w:val="28"/>
        </w:rPr>
        <w:t>Лесная сказка</w:t>
      </w:r>
      <w:r w:rsidR="0074407D" w:rsidRPr="00641EBA">
        <w:rPr>
          <w:color w:val="000000" w:themeColor="text1"/>
          <w:sz w:val="28"/>
          <w:szCs w:val="28"/>
        </w:rPr>
        <w:t>»</w:t>
      </w:r>
      <w:r w:rsidRPr="00641EBA">
        <w:rPr>
          <w:rFonts w:eastAsiaTheme="minorHAnsi"/>
          <w:sz w:val="28"/>
          <w:szCs w:val="28"/>
        </w:rPr>
        <w:t xml:space="preserve"> Ипатовского муниципального округа </w:t>
      </w:r>
      <w:r w:rsidRPr="00641EBA">
        <w:rPr>
          <w:rFonts w:eastAsiaTheme="minorHAnsi"/>
          <w:sz w:val="28"/>
          <w:szCs w:val="28"/>
        </w:rPr>
        <w:lastRenderedPageBreak/>
        <w:t xml:space="preserve">и  МБОУ ДО Центр </w:t>
      </w:r>
      <w:r w:rsidR="0074407D" w:rsidRPr="00641EBA">
        <w:rPr>
          <w:color w:val="000000" w:themeColor="text1"/>
          <w:sz w:val="28"/>
          <w:szCs w:val="28"/>
        </w:rPr>
        <w:t>«</w:t>
      </w:r>
      <w:r w:rsidRPr="00641EBA">
        <w:rPr>
          <w:rFonts w:eastAsiaTheme="minorHAnsi"/>
          <w:sz w:val="28"/>
          <w:szCs w:val="28"/>
        </w:rPr>
        <w:t>Гренада</w:t>
      </w:r>
      <w:r w:rsidR="0074407D" w:rsidRPr="00641EBA">
        <w:rPr>
          <w:color w:val="000000" w:themeColor="text1"/>
          <w:sz w:val="28"/>
          <w:szCs w:val="28"/>
        </w:rPr>
        <w:t>»</w:t>
      </w:r>
      <w:r w:rsidRPr="00641EBA">
        <w:rPr>
          <w:sz w:val="28"/>
          <w:szCs w:val="28"/>
        </w:rPr>
        <w:t xml:space="preserve"> г. Невинномысска) </w:t>
      </w:r>
      <w:r w:rsidR="00912197" w:rsidRPr="00641EBA">
        <w:rPr>
          <w:sz w:val="28"/>
          <w:szCs w:val="28"/>
        </w:rPr>
        <w:t>–</w:t>
      </w:r>
      <w:r w:rsidRPr="00641EBA">
        <w:rPr>
          <w:sz w:val="28"/>
          <w:szCs w:val="28"/>
        </w:rPr>
        <w:t xml:space="preserve"> 142 741,36 тыс. рублей;</w:t>
      </w:r>
    </w:p>
    <w:p w:rsidR="00222C32" w:rsidRPr="00641EBA" w:rsidRDefault="00222C32" w:rsidP="00AA6FC5">
      <w:pPr>
        <w:numPr>
          <w:ilvl w:val="0"/>
          <w:numId w:val="41"/>
        </w:numPr>
        <w:tabs>
          <w:tab w:val="clear" w:pos="432"/>
          <w:tab w:val="num" w:pos="0"/>
        </w:tabs>
        <w:ind w:left="0" w:firstLine="709"/>
        <w:jc w:val="both"/>
        <w:rPr>
          <w:color w:val="000000" w:themeColor="text1"/>
          <w:sz w:val="28"/>
          <w:szCs w:val="28"/>
        </w:rPr>
      </w:pPr>
      <w:r w:rsidRPr="00641EBA">
        <w:rPr>
          <w:sz w:val="28"/>
          <w:szCs w:val="28"/>
        </w:rPr>
        <w:t xml:space="preserve">предоставление субсидий на модернизацию инфраструктуры общего образования (строительство средней общеобразовательной школы на </w:t>
      </w:r>
      <w:r w:rsidRPr="00641EBA">
        <w:rPr>
          <w:sz w:val="28"/>
          <w:szCs w:val="28"/>
        </w:rPr>
        <w:br/>
        <w:t>825 мест в 490 квартале города Ставрополя по ул. Чапаева) –              251 020,72 тыс. рублей;</w:t>
      </w:r>
    </w:p>
    <w:p w:rsidR="00222C32" w:rsidRPr="00641EBA" w:rsidRDefault="00222C32" w:rsidP="00AA6FC5">
      <w:pPr>
        <w:pStyle w:val="aa"/>
        <w:numPr>
          <w:ilvl w:val="0"/>
          <w:numId w:val="41"/>
        </w:numPr>
        <w:ind w:left="0" w:firstLine="709"/>
        <w:jc w:val="both"/>
        <w:rPr>
          <w:color w:val="000000" w:themeColor="text1"/>
          <w:sz w:val="28"/>
          <w:szCs w:val="28"/>
        </w:rPr>
      </w:pPr>
      <w:r w:rsidRPr="00641EBA">
        <w:rPr>
          <w:sz w:val="28"/>
          <w:szCs w:val="28"/>
        </w:rPr>
        <w:t xml:space="preserve">предоставление субсидий на </w:t>
      </w:r>
      <w:r w:rsidRPr="00641EBA">
        <w:rPr>
          <w:color w:val="000000" w:themeColor="text1"/>
          <w:sz w:val="28"/>
          <w:szCs w:val="28"/>
        </w:rPr>
        <w:t>создание новых мест в общеобразовательных организациях, в связи с ростом числа обучающихся, вызванным демографическим фактором – 306 592,69 тыс. рублей для:</w:t>
      </w:r>
    </w:p>
    <w:p w:rsidR="00222C32" w:rsidRPr="00641EBA" w:rsidRDefault="00222C32" w:rsidP="00AA6FC5">
      <w:pPr>
        <w:pStyle w:val="aa"/>
        <w:numPr>
          <w:ilvl w:val="0"/>
          <w:numId w:val="41"/>
        </w:numPr>
        <w:ind w:left="0" w:firstLine="709"/>
        <w:jc w:val="both"/>
        <w:rPr>
          <w:color w:val="000000" w:themeColor="text1"/>
          <w:sz w:val="28"/>
          <w:szCs w:val="28"/>
        </w:rPr>
      </w:pPr>
      <w:r w:rsidRPr="00641EBA">
        <w:rPr>
          <w:color w:val="000000" w:themeColor="text1"/>
          <w:sz w:val="28"/>
          <w:szCs w:val="28"/>
        </w:rPr>
        <w:t xml:space="preserve">строительство средней общеобразовательной школы на 500 мест в жилом районе Капельница, г. Железноводск, Ставропольский край – </w:t>
      </w:r>
      <w:r w:rsidR="00912197" w:rsidRPr="00641EBA">
        <w:rPr>
          <w:color w:val="000000" w:themeColor="text1"/>
          <w:sz w:val="28"/>
          <w:szCs w:val="28"/>
        </w:rPr>
        <w:br/>
      </w:r>
      <w:r w:rsidRPr="00641EBA">
        <w:rPr>
          <w:color w:val="000000" w:themeColor="text1"/>
          <w:sz w:val="28"/>
          <w:szCs w:val="28"/>
        </w:rPr>
        <w:t>34 444,52 тыс. рублей;</w:t>
      </w:r>
    </w:p>
    <w:p w:rsidR="00222C32" w:rsidRPr="00641EBA" w:rsidRDefault="00222C32" w:rsidP="00912197">
      <w:pPr>
        <w:ind w:firstLine="709"/>
        <w:jc w:val="both"/>
        <w:rPr>
          <w:color w:val="000000" w:themeColor="text1"/>
          <w:sz w:val="28"/>
          <w:szCs w:val="28"/>
        </w:rPr>
      </w:pPr>
      <w:r w:rsidRPr="00641EBA">
        <w:rPr>
          <w:color w:val="000000" w:themeColor="text1"/>
          <w:sz w:val="28"/>
          <w:szCs w:val="28"/>
        </w:rPr>
        <w:t>строительство</w:t>
      </w:r>
      <w:r w:rsidRPr="00641EBA">
        <w:rPr>
          <w:sz w:val="28"/>
          <w:szCs w:val="28"/>
        </w:rPr>
        <w:t xml:space="preserve"> с</w:t>
      </w:r>
      <w:r w:rsidRPr="00641EBA">
        <w:rPr>
          <w:color w:val="000000" w:themeColor="text1"/>
          <w:sz w:val="28"/>
          <w:szCs w:val="28"/>
        </w:rPr>
        <w:t xml:space="preserve">редней общеобразовательной школы на 1000 мест в микр. </w:t>
      </w:r>
      <w:r w:rsidR="0074407D" w:rsidRPr="00641EBA">
        <w:rPr>
          <w:color w:val="000000" w:themeColor="text1"/>
          <w:sz w:val="28"/>
          <w:szCs w:val="28"/>
        </w:rPr>
        <w:t>«</w:t>
      </w:r>
      <w:r w:rsidRPr="00641EBA">
        <w:rPr>
          <w:color w:val="000000" w:themeColor="text1"/>
          <w:sz w:val="28"/>
          <w:szCs w:val="28"/>
        </w:rPr>
        <w:t>Северный-3</w:t>
      </w:r>
      <w:r w:rsidR="0074407D" w:rsidRPr="00641EBA">
        <w:rPr>
          <w:color w:val="000000" w:themeColor="text1"/>
          <w:sz w:val="28"/>
          <w:szCs w:val="28"/>
        </w:rPr>
        <w:t>»</w:t>
      </w:r>
      <w:r w:rsidRPr="00641EBA">
        <w:rPr>
          <w:color w:val="000000" w:themeColor="text1"/>
          <w:sz w:val="28"/>
          <w:szCs w:val="28"/>
        </w:rPr>
        <w:t xml:space="preserve"> г.</w:t>
      </w:r>
      <w:r w:rsidR="00912197" w:rsidRPr="00641EBA">
        <w:rPr>
          <w:color w:val="000000" w:themeColor="text1"/>
          <w:sz w:val="28"/>
          <w:szCs w:val="28"/>
        </w:rPr>
        <w:t xml:space="preserve"> </w:t>
      </w:r>
      <w:r w:rsidRPr="00641EBA">
        <w:rPr>
          <w:color w:val="000000" w:themeColor="text1"/>
          <w:sz w:val="28"/>
          <w:szCs w:val="28"/>
        </w:rPr>
        <w:t>Есс</w:t>
      </w:r>
      <w:r w:rsidR="00912197" w:rsidRPr="00641EBA">
        <w:rPr>
          <w:color w:val="000000" w:themeColor="text1"/>
          <w:sz w:val="28"/>
          <w:szCs w:val="28"/>
        </w:rPr>
        <w:t>ентуки – 272 148,17 тыс. рублей;</w:t>
      </w:r>
    </w:p>
    <w:p w:rsidR="00222C32" w:rsidRPr="00641EBA" w:rsidRDefault="00222C32" w:rsidP="00AA6FC5">
      <w:pPr>
        <w:pStyle w:val="aa"/>
        <w:numPr>
          <w:ilvl w:val="0"/>
          <w:numId w:val="39"/>
        </w:numPr>
        <w:tabs>
          <w:tab w:val="num" w:pos="0"/>
        </w:tabs>
        <w:ind w:left="0" w:firstLine="709"/>
        <w:jc w:val="both"/>
        <w:rPr>
          <w:sz w:val="28"/>
          <w:szCs w:val="28"/>
        </w:rPr>
      </w:pPr>
      <w:r w:rsidRPr="00641EBA">
        <w:rPr>
          <w:sz w:val="28"/>
          <w:szCs w:val="28"/>
        </w:rPr>
        <w:t xml:space="preserve">предоставление грантов на обеспечение функционирования центров опережающей профессиональной подготовки </w:t>
      </w:r>
      <w:r w:rsidRPr="00641EBA">
        <w:rPr>
          <w:spacing w:val="-2"/>
          <w:sz w:val="28"/>
          <w:szCs w:val="28"/>
        </w:rPr>
        <w:t>–</w:t>
      </w:r>
      <w:r w:rsidRPr="00641EBA">
        <w:rPr>
          <w:sz w:val="28"/>
          <w:szCs w:val="28"/>
        </w:rPr>
        <w:t xml:space="preserve"> 4  027,69 тыс. рублей.</w:t>
      </w:r>
    </w:p>
    <w:p w:rsidR="00222C32" w:rsidRPr="00641EBA" w:rsidRDefault="00222C32" w:rsidP="00AA6FC5">
      <w:pPr>
        <w:pStyle w:val="aa"/>
        <w:numPr>
          <w:ilvl w:val="0"/>
          <w:numId w:val="43"/>
        </w:numPr>
        <w:ind w:left="0" w:firstLine="709"/>
        <w:jc w:val="both"/>
        <w:rPr>
          <w:sz w:val="28"/>
          <w:szCs w:val="28"/>
        </w:rPr>
      </w:pPr>
      <w:r w:rsidRPr="00641EBA">
        <w:rPr>
          <w:sz w:val="28"/>
          <w:szCs w:val="28"/>
        </w:rPr>
        <w:lastRenderedPageBreak/>
        <w:t xml:space="preserve">С учетом предлагаемых изменений уточненные плановые назначения на реализацию </w:t>
      </w:r>
      <w:r w:rsidR="00912197" w:rsidRPr="00641EBA">
        <w:rPr>
          <w:sz w:val="28"/>
          <w:szCs w:val="28"/>
        </w:rPr>
        <w:t>П</w:t>
      </w:r>
      <w:r w:rsidRPr="00641EBA">
        <w:rPr>
          <w:sz w:val="28"/>
          <w:szCs w:val="28"/>
        </w:rPr>
        <w:t>рограммы на 2024 год составят 44 910 684,43 тыс. рублей.</w:t>
      </w:r>
    </w:p>
    <w:p w:rsidR="00222C32" w:rsidRPr="00641EBA" w:rsidRDefault="00222C32" w:rsidP="00AA6FC5">
      <w:pPr>
        <w:pStyle w:val="aa"/>
        <w:numPr>
          <w:ilvl w:val="0"/>
          <w:numId w:val="43"/>
        </w:numPr>
        <w:tabs>
          <w:tab w:val="clear" w:pos="432"/>
          <w:tab w:val="num" w:pos="0"/>
        </w:tabs>
        <w:ind w:left="0" w:firstLine="709"/>
        <w:jc w:val="both"/>
        <w:rPr>
          <w:sz w:val="28"/>
          <w:szCs w:val="28"/>
        </w:rPr>
      </w:pPr>
      <w:r w:rsidRPr="00641EBA">
        <w:rPr>
          <w:sz w:val="28"/>
          <w:szCs w:val="28"/>
        </w:rPr>
        <w:t>Кроме того, законопроектом предлагается увеличить объем  бюджетных ассигнований:</w:t>
      </w:r>
    </w:p>
    <w:p w:rsidR="00222C32" w:rsidRPr="00641EBA" w:rsidRDefault="00222C32" w:rsidP="00AA6FC5">
      <w:pPr>
        <w:pStyle w:val="aa"/>
        <w:numPr>
          <w:ilvl w:val="0"/>
          <w:numId w:val="43"/>
        </w:numPr>
        <w:tabs>
          <w:tab w:val="clear" w:pos="432"/>
          <w:tab w:val="num" w:pos="0"/>
        </w:tabs>
        <w:ind w:left="0" w:firstLine="709"/>
        <w:jc w:val="both"/>
        <w:rPr>
          <w:sz w:val="28"/>
          <w:szCs w:val="28"/>
        </w:rPr>
      </w:pPr>
      <w:r w:rsidRPr="00641EBA">
        <w:rPr>
          <w:sz w:val="28"/>
          <w:szCs w:val="28"/>
        </w:rPr>
        <w:t>в 2025 году  в целом  на 96 195,49 тыс. рублей, в том числе за счет:</w:t>
      </w:r>
    </w:p>
    <w:p w:rsidR="00222C32" w:rsidRPr="00641EBA" w:rsidRDefault="00222C32" w:rsidP="00AA6FC5">
      <w:pPr>
        <w:pStyle w:val="aa"/>
        <w:numPr>
          <w:ilvl w:val="0"/>
          <w:numId w:val="43"/>
        </w:numPr>
        <w:tabs>
          <w:tab w:val="clear" w:pos="432"/>
          <w:tab w:val="num" w:pos="0"/>
        </w:tabs>
        <w:ind w:left="0" w:firstLine="709"/>
        <w:jc w:val="both"/>
        <w:rPr>
          <w:sz w:val="28"/>
          <w:szCs w:val="28"/>
        </w:rPr>
      </w:pPr>
      <w:r w:rsidRPr="00641EBA">
        <w:rPr>
          <w:sz w:val="28"/>
          <w:szCs w:val="28"/>
        </w:rPr>
        <w:t>увеличения на 99 412,98 тыс. рублей за счет выделения дополнительных  средств на:</w:t>
      </w:r>
    </w:p>
    <w:p w:rsidR="00222C32" w:rsidRPr="00641EBA" w:rsidRDefault="00222C32" w:rsidP="00AA6FC5">
      <w:pPr>
        <w:pStyle w:val="aa"/>
        <w:numPr>
          <w:ilvl w:val="0"/>
          <w:numId w:val="43"/>
        </w:numPr>
        <w:tabs>
          <w:tab w:val="clear" w:pos="432"/>
          <w:tab w:val="num" w:pos="0"/>
        </w:tabs>
        <w:ind w:left="0" w:firstLine="709"/>
        <w:jc w:val="both"/>
        <w:rPr>
          <w:sz w:val="28"/>
          <w:szCs w:val="28"/>
        </w:rPr>
      </w:pPr>
      <w:r w:rsidRPr="00641EBA">
        <w:rPr>
          <w:spacing w:val="-4"/>
          <w:sz w:val="28"/>
          <w:szCs w:val="28"/>
        </w:rPr>
        <w:t xml:space="preserve">оплату услуг по аутсорсингу при организации бесплатного горячего питания в 1-4 классах в  5-ти государственных организациях </w:t>
      </w:r>
      <w:r w:rsidR="00912197" w:rsidRPr="00641EBA">
        <w:rPr>
          <w:spacing w:val="-4"/>
          <w:sz w:val="28"/>
          <w:szCs w:val="28"/>
        </w:rPr>
        <w:t xml:space="preserve">– </w:t>
      </w:r>
      <w:r w:rsidRPr="00641EBA">
        <w:rPr>
          <w:spacing w:val="-4"/>
          <w:sz w:val="28"/>
          <w:szCs w:val="28"/>
        </w:rPr>
        <w:t>4 806,56 тыс. руб</w:t>
      </w:r>
      <w:r w:rsidR="00912197" w:rsidRPr="00641EBA">
        <w:rPr>
          <w:spacing w:val="-4"/>
          <w:sz w:val="28"/>
          <w:szCs w:val="28"/>
        </w:rPr>
        <w:t>-</w:t>
      </w:r>
      <w:r w:rsidRPr="00641EBA">
        <w:rPr>
          <w:sz w:val="28"/>
          <w:szCs w:val="28"/>
        </w:rPr>
        <w:t>лей;</w:t>
      </w:r>
    </w:p>
    <w:p w:rsidR="00222C32" w:rsidRPr="00641EBA" w:rsidRDefault="00222C32" w:rsidP="00AA6FC5">
      <w:pPr>
        <w:pStyle w:val="aa"/>
        <w:numPr>
          <w:ilvl w:val="0"/>
          <w:numId w:val="43"/>
        </w:numPr>
        <w:tabs>
          <w:tab w:val="clear" w:pos="432"/>
          <w:tab w:val="num" w:pos="0"/>
        </w:tabs>
        <w:ind w:left="0" w:firstLine="709"/>
        <w:jc w:val="both"/>
        <w:rPr>
          <w:sz w:val="28"/>
          <w:szCs w:val="28"/>
        </w:rPr>
      </w:pPr>
      <w:r w:rsidRPr="00641EBA">
        <w:rPr>
          <w:sz w:val="28"/>
          <w:szCs w:val="28"/>
        </w:rPr>
        <w:t xml:space="preserve">предоставление субсидий на модернизацию инфраструктуры муниципальных организаций отдыха детей  и их оздоровления стационарного типа </w:t>
      </w:r>
      <w:r w:rsidR="00912197" w:rsidRPr="00641EBA">
        <w:rPr>
          <w:sz w:val="28"/>
          <w:szCs w:val="28"/>
        </w:rPr>
        <w:t xml:space="preserve">– </w:t>
      </w:r>
      <w:r w:rsidRPr="00641EBA">
        <w:rPr>
          <w:sz w:val="28"/>
          <w:szCs w:val="28"/>
        </w:rPr>
        <w:t>94 606,42 тыс. рублей (</w:t>
      </w:r>
      <w:r w:rsidRPr="00641EBA">
        <w:rPr>
          <w:rFonts w:eastAsiaTheme="minorHAnsi"/>
          <w:sz w:val="28"/>
          <w:szCs w:val="28"/>
        </w:rPr>
        <w:t xml:space="preserve">МБОУ ДО Центр </w:t>
      </w:r>
      <w:r w:rsidR="0074407D" w:rsidRPr="00641EBA">
        <w:rPr>
          <w:color w:val="000000" w:themeColor="text1"/>
          <w:sz w:val="28"/>
          <w:szCs w:val="28"/>
        </w:rPr>
        <w:t>«</w:t>
      </w:r>
      <w:r w:rsidRPr="00641EBA">
        <w:rPr>
          <w:rFonts w:eastAsiaTheme="minorHAnsi"/>
          <w:sz w:val="28"/>
          <w:szCs w:val="28"/>
        </w:rPr>
        <w:t>Гренада</w:t>
      </w:r>
      <w:r w:rsidR="0074407D" w:rsidRPr="00641EBA">
        <w:rPr>
          <w:color w:val="000000" w:themeColor="text1"/>
          <w:sz w:val="28"/>
          <w:szCs w:val="28"/>
        </w:rPr>
        <w:t>»</w:t>
      </w:r>
      <w:r w:rsidRPr="00641EBA">
        <w:rPr>
          <w:sz w:val="28"/>
          <w:szCs w:val="28"/>
        </w:rPr>
        <w:t xml:space="preserve"> г. Невинномысск);</w:t>
      </w:r>
    </w:p>
    <w:p w:rsidR="00222C32" w:rsidRPr="00641EBA" w:rsidRDefault="00222C32" w:rsidP="00AA6FC5">
      <w:pPr>
        <w:pStyle w:val="aa"/>
        <w:numPr>
          <w:ilvl w:val="0"/>
          <w:numId w:val="43"/>
        </w:numPr>
        <w:tabs>
          <w:tab w:val="clear" w:pos="432"/>
          <w:tab w:val="num" w:pos="0"/>
        </w:tabs>
        <w:ind w:left="0" w:firstLine="709"/>
        <w:jc w:val="both"/>
        <w:rPr>
          <w:sz w:val="28"/>
          <w:szCs w:val="28"/>
        </w:rPr>
      </w:pPr>
      <w:r w:rsidRPr="00641EBA">
        <w:rPr>
          <w:sz w:val="28"/>
          <w:szCs w:val="28"/>
        </w:rPr>
        <w:t xml:space="preserve">уменьшения на 3 217,49 тыс. рублей за счет перемещения расходов на обеспечение деятельности (оказание услуг) государственных организаций с Программы на государственную программу Ставропольского края </w:t>
      </w:r>
      <w:r w:rsidR="0074407D" w:rsidRPr="00641EBA">
        <w:rPr>
          <w:sz w:val="28"/>
          <w:szCs w:val="28"/>
        </w:rPr>
        <w:t>«</w:t>
      </w:r>
      <w:r w:rsidRPr="00641EBA">
        <w:rPr>
          <w:sz w:val="28"/>
          <w:szCs w:val="28"/>
        </w:rPr>
        <w:t>Сохранение и развитие культуры;</w:t>
      </w:r>
    </w:p>
    <w:p w:rsidR="00222C32" w:rsidRPr="00641EBA" w:rsidRDefault="00222C32" w:rsidP="00AA6FC5">
      <w:pPr>
        <w:pStyle w:val="aa"/>
        <w:numPr>
          <w:ilvl w:val="0"/>
          <w:numId w:val="43"/>
        </w:numPr>
        <w:tabs>
          <w:tab w:val="clear" w:pos="432"/>
          <w:tab w:val="num" w:pos="0"/>
        </w:tabs>
        <w:ind w:left="0" w:firstLine="709"/>
        <w:jc w:val="both"/>
        <w:rPr>
          <w:sz w:val="28"/>
          <w:szCs w:val="28"/>
        </w:rPr>
      </w:pPr>
      <w:r w:rsidRPr="00641EBA">
        <w:rPr>
          <w:sz w:val="28"/>
          <w:szCs w:val="28"/>
        </w:rPr>
        <w:lastRenderedPageBreak/>
        <w:t>в 2026 году в целом  на 1 781,20 тыс. рублей, в том числе за счет:</w:t>
      </w:r>
    </w:p>
    <w:p w:rsidR="00222C32" w:rsidRPr="00641EBA" w:rsidRDefault="00222C32" w:rsidP="00AA6FC5">
      <w:pPr>
        <w:pStyle w:val="aa"/>
        <w:numPr>
          <w:ilvl w:val="0"/>
          <w:numId w:val="43"/>
        </w:numPr>
        <w:tabs>
          <w:tab w:val="clear" w:pos="432"/>
          <w:tab w:val="num" w:pos="0"/>
        </w:tabs>
        <w:ind w:left="0" w:firstLine="709"/>
        <w:jc w:val="both"/>
        <w:rPr>
          <w:sz w:val="28"/>
          <w:szCs w:val="28"/>
        </w:rPr>
      </w:pPr>
      <w:r w:rsidRPr="00641EBA">
        <w:rPr>
          <w:sz w:val="28"/>
          <w:szCs w:val="28"/>
        </w:rPr>
        <w:t xml:space="preserve">увеличения на оплату услуг по аутсорсингу при организации бесплатного горячего питания в 1-4 классах в  5-ти государственных организациях </w:t>
      </w:r>
      <w:r w:rsidR="00912197" w:rsidRPr="00641EBA">
        <w:rPr>
          <w:sz w:val="28"/>
          <w:szCs w:val="28"/>
        </w:rPr>
        <w:t xml:space="preserve">– </w:t>
      </w:r>
      <w:r w:rsidRPr="00641EBA">
        <w:rPr>
          <w:sz w:val="28"/>
          <w:szCs w:val="28"/>
        </w:rPr>
        <w:t>4 998,69 тыс. рублей;</w:t>
      </w:r>
    </w:p>
    <w:p w:rsidR="00222C32" w:rsidRPr="00641EBA" w:rsidRDefault="00222C32" w:rsidP="00AA6FC5">
      <w:pPr>
        <w:pStyle w:val="aa"/>
        <w:numPr>
          <w:ilvl w:val="0"/>
          <w:numId w:val="43"/>
        </w:numPr>
        <w:tabs>
          <w:tab w:val="clear" w:pos="432"/>
          <w:tab w:val="num" w:pos="0"/>
        </w:tabs>
        <w:ind w:left="0" w:firstLine="709"/>
        <w:jc w:val="both"/>
        <w:rPr>
          <w:sz w:val="28"/>
          <w:szCs w:val="28"/>
        </w:rPr>
      </w:pPr>
      <w:r w:rsidRPr="00641EBA">
        <w:rPr>
          <w:sz w:val="28"/>
          <w:szCs w:val="28"/>
        </w:rPr>
        <w:t xml:space="preserve">уменьшения на 3 217,49 тыс. рублей за счет перемещения расходов на обеспечение деятельности (оказание услуг) государственных организаций с Программы на государственную программу Ставропольского края </w:t>
      </w:r>
      <w:r w:rsidR="0074407D" w:rsidRPr="00641EBA">
        <w:rPr>
          <w:sz w:val="28"/>
          <w:szCs w:val="28"/>
        </w:rPr>
        <w:t>«</w:t>
      </w:r>
      <w:r w:rsidRPr="00641EBA">
        <w:rPr>
          <w:sz w:val="28"/>
          <w:szCs w:val="28"/>
        </w:rPr>
        <w:t>Сохранение и развитие культуры.</w:t>
      </w:r>
    </w:p>
    <w:p w:rsidR="00222C32" w:rsidRPr="00641EBA" w:rsidRDefault="00222C32" w:rsidP="00AA6FC5">
      <w:pPr>
        <w:pStyle w:val="aa"/>
        <w:numPr>
          <w:ilvl w:val="0"/>
          <w:numId w:val="43"/>
        </w:numPr>
        <w:tabs>
          <w:tab w:val="clear" w:pos="432"/>
          <w:tab w:val="num" w:pos="0"/>
        </w:tabs>
        <w:ind w:left="0" w:firstLine="709"/>
        <w:jc w:val="both"/>
        <w:rPr>
          <w:sz w:val="28"/>
          <w:szCs w:val="28"/>
        </w:rPr>
      </w:pPr>
      <w:r w:rsidRPr="00641EBA">
        <w:rPr>
          <w:sz w:val="28"/>
          <w:szCs w:val="28"/>
        </w:rPr>
        <w:t xml:space="preserve">С учетом предлагаемых изменений уточненные плановые назначения на реализацию </w:t>
      </w:r>
      <w:r w:rsidR="00912197" w:rsidRPr="00641EBA">
        <w:rPr>
          <w:sz w:val="28"/>
          <w:szCs w:val="28"/>
        </w:rPr>
        <w:t>П</w:t>
      </w:r>
      <w:r w:rsidRPr="00641EBA">
        <w:rPr>
          <w:sz w:val="28"/>
          <w:szCs w:val="28"/>
        </w:rPr>
        <w:t>рограммы на 2025 год составят 34 500 322,95 тыс. рублей, на 2026 год – 33 823 040,79 тыс. рублей.</w:t>
      </w:r>
    </w:p>
    <w:p w:rsidR="004508E7" w:rsidRPr="00641EBA" w:rsidRDefault="004508E7" w:rsidP="00AA6FC5">
      <w:pPr>
        <w:pStyle w:val="aa"/>
        <w:numPr>
          <w:ilvl w:val="0"/>
          <w:numId w:val="28"/>
        </w:numPr>
        <w:jc w:val="both"/>
        <w:rPr>
          <w:sz w:val="28"/>
          <w:szCs w:val="28"/>
        </w:rPr>
      </w:pPr>
    </w:p>
    <w:p w:rsidR="00F575BC" w:rsidRPr="00641EBA" w:rsidRDefault="00F575BC" w:rsidP="00AA6FC5">
      <w:pPr>
        <w:pStyle w:val="aa"/>
        <w:numPr>
          <w:ilvl w:val="0"/>
          <w:numId w:val="29"/>
        </w:numPr>
        <w:tabs>
          <w:tab w:val="clear" w:pos="432"/>
          <w:tab w:val="num" w:pos="0"/>
        </w:tabs>
        <w:ind w:left="0" w:firstLine="0"/>
        <w:jc w:val="center"/>
        <w:rPr>
          <w:sz w:val="28"/>
          <w:szCs w:val="28"/>
        </w:rPr>
      </w:pPr>
      <w:r w:rsidRPr="00641EBA">
        <w:rPr>
          <w:sz w:val="28"/>
          <w:szCs w:val="28"/>
        </w:rPr>
        <w:t>03. Государственная программа Ставропольского края</w:t>
      </w:r>
    </w:p>
    <w:p w:rsidR="00F575BC" w:rsidRPr="00641EBA" w:rsidRDefault="0074407D" w:rsidP="00F575BC">
      <w:pPr>
        <w:tabs>
          <w:tab w:val="num" w:pos="0"/>
        </w:tabs>
        <w:jc w:val="center"/>
        <w:rPr>
          <w:sz w:val="28"/>
          <w:szCs w:val="28"/>
        </w:rPr>
      </w:pPr>
      <w:r w:rsidRPr="00641EBA">
        <w:rPr>
          <w:rFonts w:eastAsia="Times New Roman"/>
          <w:sz w:val="28"/>
          <w:szCs w:val="28"/>
        </w:rPr>
        <w:t>«</w:t>
      </w:r>
      <w:r w:rsidR="00F575BC" w:rsidRPr="00641EBA">
        <w:rPr>
          <w:rFonts w:eastAsia="Times New Roman"/>
          <w:sz w:val="28"/>
          <w:szCs w:val="28"/>
        </w:rPr>
        <w:t>Развитие сферы труда и занятости населения</w:t>
      </w:r>
      <w:r w:rsidRPr="00641EBA">
        <w:rPr>
          <w:rFonts w:eastAsia="Times New Roman"/>
          <w:sz w:val="28"/>
          <w:szCs w:val="28"/>
        </w:rPr>
        <w:t>»</w:t>
      </w:r>
    </w:p>
    <w:p w:rsidR="00F575BC" w:rsidRPr="00641EBA" w:rsidRDefault="00F575BC" w:rsidP="00AA6FC5">
      <w:pPr>
        <w:pStyle w:val="aa"/>
        <w:numPr>
          <w:ilvl w:val="0"/>
          <w:numId w:val="29"/>
        </w:numPr>
        <w:tabs>
          <w:tab w:val="clear" w:pos="432"/>
          <w:tab w:val="num" w:pos="0"/>
        </w:tabs>
        <w:ind w:left="0" w:firstLine="709"/>
        <w:jc w:val="both"/>
        <w:rPr>
          <w:sz w:val="28"/>
          <w:szCs w:val="28"/>
        </w:rPr>
      </w:pPr>
    </w:p>
    <w:p w:rsidR="00F575BC" w:rsidRPr="00641EBA" w:rsidRDefault="00F575BC" w:rsidP="00AA6FC5">
      <w:pPr>
        <w:pStyle w:val="aa"/>
        <w:numPr>
          <w:ilvl w:val="0"/>
          <w:numId w:val="29"/>
        </w:numPr>
        <w:tabs>
          <w:tab w:val="clear" w:pos="432"/>
          <w:tab w:val="num" w:pos="0"/>
        </w:tabs>
        <w:ind w:left="0" w:firstLine="709"/>
        <w:jc w:val="both"/>
        <w:rPr>
          <w:sz w:val="28"/>
          <w:szCs w:val="28"/>
        </w:rPr>
      </w:pPr>
      <w:r w:rsidRPr="00641EBA">
        <w:rPr>
          <w:sz w:val="28"/>
          <w:szCs w:val="28"/>
        </w:rPr>
        <w:lastRenderedPageBreak/>
        <w:t xml:space="preserve">В соответствии с Законом о бюджете годовые плановые назначения, предусмотренные на реализацию государственной программы Ставропольского края </w:t>
      </w:r>
      <w:r w:rsidR="0074407D" w:rsidRPr="00641EBA">
        <w:rPr>
          <w:sz w:val="28"/>
          <w:szCs w:val="28"/>
        </w:rPr>
        <w:t>«</w:t>
      </w:r>
      <w:r w:rsidRPr="00641EBA">
        <w:rPr>
          <w:sz w:val="28"/>
          <w:szCs w:val="28"/>
        </w:rPr>
        <w:t>Развитие сферы труда и занятости населения</w:t>
      </w:r>
      <w:r w:rsidR="0074407D" w:rsidRPr="00641EBA">
        <w:rPr>
          <w:sz w:val="28"/>
          <w:szCs w:val="28"/>
        </w:rPr>
        <w:t>»</w:t>
      </w:r>
      <w:r w:rsidRPr="00641EBA">
        <w:rPr>
          <w:sz w:val="28"/>
          <w:szCs w:val="28"/>
        </w:rPr>
        <w:t xml:space="preserve"> (далее для целей настоящего раздела – Программа) на 2024 год, утверждены в сум-</w:t>
      </w:r>
      <w:r w:rsidRPr="00641EBA">
        <w:rPr>
          <w:sz w:val="28"/>
          <w:szCs w:val="28"/>
        </w:rPr>
        <w:br/>
        <w:t xml:space="preserve">ме 890 647,66 тыс. рублей. </w:t>
      </w:r>
    </w:p>
    <w:p w:rsidR="00F575BC" w:rsidRPr="00641EBA" w:rsidRDefault="00F575BC" w:rsidP="00AA6FC5">
      <w:pPr>
        <w:pStyle w:val="aa"/>
        <w:numPr>
          <w:ilvl w:val="0"/>
          <w:numId w:val="29"/>
        </w:numPr>
        <w:tabs>
          <w:tab w:val="clear" w:pos="432"/>
          <w:tab w:val="num" w:pos="0"/>
        </w:tabs>
        <w:ind w:left="0" w:firstLine="709"/>
        <w:jc w:val="both"/>
        <w:rPr>
          <w:spacing w:val="-2"/>
          <w:sz w:val="28"/>
          <w:szCs w:val="28"/>
        </w:rPr>
      </w:pPr>
      <w:r w:rsidRPr="00641EBA">
        <w:rPr>
          <w:sz w:val="28"/>
          <w:szCs w:val="28"/>
        </w:rPr>
        <w:t xml:space="preserve">Законопроектом предлагается с учетом общих подходов увеличить объем бюджетных ассигнований на реализацию Программы в 2024 году за счет увеличения расходов на осуществление деятельности государственного казенного учреждения службы занятости населения </w:t>
      </w:r>
      <w:r w:rsidR="0074407D" w:rsidRPr="00641EBA">
        <w:rPr>
          <w:sz w:val="28"/>
          <w:szCs w:val="28"/>
        </w:rPr>
        <w:t>«</w:t>
      </w:r>
      <w:r w:rsidRPr="00641EBA">
        <w:rPr>
          <w:sz w:val="28"/>
          <w:szCs w:val="28"/>
        </w:rPr>
        <w:t>Краевой  кадровый центр</w:t>
      </w:r>
      <w:r w:rsidR="0074407D" w:rsidRPr="00641EBA">
        <w:rPr>
          <w:sz w:val="28"/>
          <w:szCs w:val="28"/>
        </w:rPr>
        <w:t>»</w:t>
      </w:r>
      <w:r w:rsidRPr="00641EBA">
        <w:rPr>
          <w:sz w:val="28"/>
          <w:szCs w:val="28"/>
        </w:rPr>
        <w:t xml:space="preserve"> </w:t>
      </w:r>
      <w:r w:rsidRPr="00641EBA">
        <w:rPr>
          <w:color w:val="000000" w:themeColor="text1"/>
          <w:sz w:val="28"/>
          <w:szCs w:val="28"/>
        </w:rPr>
        <w:t xml:space="preserve">на сумму </w:t>
      </w:r>
      <w:r w:rsidRPr="00641EBA">
        <w:rPr>
          <w:sz w:val="28"/>
          <w:szCs w:val="28"/>
        </w:rPr>
        <w:t>15 961,99 тыс. рублей</w:t>
      </w:r>
      <w:r w:rsidRPr="00641EBA">
        <w:rPr>
          <w:color w:val="000000" w:themeColor="text1"/>
          <w:sz w:val="28"/>
          <w:szCs w:val="28"/>
        </w:rPr>
        <w:t>;</w:t>
      </w:r>
    </w:p>
    <w:p w:rsidR="00F575BC" w:rsidRPr="00641EBA" w:rsidRDefault="00F575BC" w:rsidP="00AA6FC5">
      <w:pPr>
        <w:pStyle w:val="aa"/>
        <w:numPr>
          <w:ilvl w:val="0"/>
          <w:numId w:val="29"/>
        </w:numPr>
        <w:tabs>
          <w:tab w:val="clear" w:pos="432"/>
          <w:tab w:val="num" w:pos="0"/>
        </w:tabs>
        <w:ind w:left="0" w:firstLine="709"/>
        <w:jc w:val="both"/>
        <w:rPr>
          <w:spacing w:val="-2"/>
          <w:sz w:val="28"/>
          <w:szCs w:val="28"/>
        </w:rPr>
      </w:pPr>
      <w:r w:rsidRPr="00641EBA">
        <w:rPr>
          <w:spacing w:val="-2"/>
          <w:sz w:val="28"/>
          <w:szCs w:val="28"/>
        </w:rPr>
        <w:t>С</w:t>
      </w:r>
      <w:r w:rsidRPr="00641EBA">
        <w:rPr>
          <w:sz w:val="28"/>
          <w:szCs w:val="28"/>
        </w:rPr>
        <w:t xml:space="preserve"> учетом предлагаемых изменений уточненные годовые плановые </w:t>
      </w:r>
      <w:r w:rsidRPr="00641EBA">
        <w:rPr>
          <w:sz w:val="28"/>
          <w:szCs w:val="28"/>
        </w:rPr>
        <w:br/>
        <w:t xml:space="preserve">назначения на реализацию Программы на 2024 год составят  </w:t>
      </w:r>
      <w:r w:rsidRPr="00641EBA">
        <w:rPr>
          <w:sz w:val="28"/>
          <w:szCs w:val="28"/>
        </w:rPr>
        <w:br/>
        <w:t>906 609,65 тыс. рублей</w:t>
      </w:r>
      <w:r w:rsidRPr="00641EBA">
        <w:rPr>
          <w:spacing w:val="-2"/>
          <w:sz w:val="28"/>
          <w:szCs w:val="28"/>
        </w:rPr>
        <w:t>.</w:t>
      </w:r>
    </w:p>
    <w:p w:rsidR="002B25C6" w:rsidRPr="00641EBA" w:rsidRDefault="002B25C6" w:rsidP="002B25C6">
      <w:pPr>
        <w:jc w:val="center"/>
        <w:rPr>
          <w:sz w:val="32"/>
          <w:szCs w:val="32"/>
        </w:rPr>
      </w:pPr>
    </w:p>
    <w:p w:rsidR="00A51DBF" w:rsidRPr="00641EBA" w:rsidRDefault="00A51DBF" w:rsidP="00AA6FC5">
      <w:pPr>
        <w:pStyle w:val="aa"/>
        <w:numPr>
          <w:ilvl w:val="0"/>
          <w:numId w:val="30"/>
        </w:numPr>
        <w:jc w:val="center"/>
        <w:rPr>
          <w:sz w:val="28"/>
          <w:szCs w:val="28"/>
        </w:rPr>
      </w:pPr>
      <w:r w:rsidRPr="00641EBA">
        <w:rPr>
          <w:sz w:val="28"/>
          <w:szCs w:val="28"/>
        </w:rPr>
        <w:t>04. Государственная программа Ставропольского края</w:t>
      </w:r>
    </w:p>
    <w:p w:rsidR="00A51DBF" w:rsidRPr="00641EBA" w:rsidRDefault="0074407D" w:rsidP="00AA6FC5">
      <w:pPr>
        <w:pStyle w:val="aa"/>
        <w:numPr>
          <w:ilvl w:val="0"/>
          <w:numId w:val="30"/>
        </w:numPr>
        <w:jc w:val="center"/>
        <w:rPr>
          <w:sz w:val="28"/>
          <w:szCs w:val="28"/>
        </w:rPr>
      </w:pPr>
      <w:r w:rsidRPr="00641EBA">
        <w:rPr>
          <w:sz w:val="28"/>
          <w:szCs w:val="28"/>
        </w:rPr>
        <w:lastRenderedPageBreak/>
        <w:t>«</w:t>
      </w:r>
      <w:r w:rsidR="00A51DBF" w:rsidRPr="00641EBA">
        <w:rPr>
          <w:sz w:val="28"/>
          <w:szCs w:val="28"/>
        </w:rPr>
        <w:t>Социальная поддержка граждан</w:t>
      </w:r>
      <w:r w:rsidRPr="00641EBA">
        <w:rPr>
          <w:sz w:val="28"/>
          <w:szCs w:val="28"/>
        </w:rPr>
        <w:t>»</w:t>
      </w:r>
    </w:p>
    <w:p w:rsidR="00A51DBF" w:rsidRPr="00641EBA" w:rsidRDefault="00A51DBF" w:rsidP="00AA6FC5">
      <w:pPr>
        <w:pStyle w:val="31"/>
        <w:numPr>
          <w:ilvl w:val="0"/>
          <w:numId w:val="30"/>
        </w:numPr>
        <w:spacing w:after="0"/>
        <w:jc w:val="both"/>
        <w:rPr>
          <w:sz w:val="28"/>
          <w:szCs w:val="28"/>
        </w:rPr>
      </w:pPr>
    </w:p>
    <w:p w:rsidR="00A51DBF" w:rsidRPr="00641EBA" w:rsidRDefault="00A51DBF" w:rsidP="00A51DBF">
      <w:pPr>
        <w:ind w:firstLine="709"/>
        <w:jc w:val="both"/>
        <w:rPr>
          <w:rFonts w:eastAsia="Times New Roman"/>
          <w:color w:val="000000" w:themeColor="text1"/>
          <w:sz w:val="28"/>
          <w:szCs w:val="28"/>
        </w:rPr>
      </w:pPr>
      <w:r w:rsidRPr="00641EBA">
        <w:rPr>
          <w:rFonts w:eastAsia="Times New Roman"/>
          <w:color w:val="000000" w:themeColor="text1"/>
          <w:sz w:val="28"/>
          <w:szCs w:val="28"/>
        </w:rPr>
        <w:t xml:space="preserve">В соответствии с Законом о бюджете годовые плановые назначения, предусмотренные на реализацию государственной программы Ставропольского края </w:t>
      </w:r>
      <w:r w:rsidR="0074407D" w:rsidRPr="00641EBA">
        <w:rPr>
          <w:rFonts w:eastAsia="Times New Roman"/>
          <w:color w:val="000000" w:themeColor="text1"/>
          <w:sz w:val="28"/>
          <w:szCs w:val="28"/>
        </w:rPr>
        <w:t>«</w:t>
      </w:r>
      <w:r w:rsidRPr="00641EBA">
        <w:rPr>
          <w:rFonts w:eastAsia="Times New Roman"/>
          <w:color w:val="000000" w:themeColor="text1"/>
          <w:sz w:val="28"/>
          <w:szCs w:val="28"/>
        </w:rPr>
        <w:t>Социальная поддержка граждан</w:t>
      </w:r>
      <w:r w:rsidR="0074407D" w:rsidRPr="00641EBA">
        <w:rPr>
          <w:rFonts w:eastAsia="Times New Roman"/>
          <w:color w:val="000000" w:themeColor="text1"/>
          <w:sz w:val="28"/>
          <w:szCs w:val="28"/>
        </w:rPr>
        <w:t>»</w:t>
      </w:r>
      <w:r w:rsidRPr="00641EBA">
        <w:rPr>
          <w:rFonts w:eastAsia="Times New Roman"/>
          <w:color w:val="000000" w:themeColor="text1"/>
          <w:sz w:val="28"/>
          <w:szCs w:val="28"/>
        </w:rPr>
        <w:t xml:space="preserve"> (далее для целей настоящего раздела – Программа) на 2024 год, утверждены в сум-</w:t>
      </w:r>
      <w:r w:rsidRPr="00641EBA">
        <w:rPr>
          <w:rFonts w:eastAsia="Times New Roman"/>
          <w:color w:val="000000" w:themeColor="text1"/>
          <w:sz w:val="28"/>
          <w:szCs w:val="28"/>
        </w:rPr>
        <w:br/>
        <w:t>ме 28 390 331,22 тыс. рублей.</w:t>
      </w:r>
    </w:p>
    <w:p w:rsidR="00447AF0" w:rsidRPr="00641EBA" w:rsidRDefault="00447AF0" w:rsidP="00A51DBF">
      <w:pPr>
        <w:ind w:firstLine="709"/>
        <w:jc w:val="both"/>
        <w:rPr>
          <w:rFonts w:eastAsia="Times New Roman"/>
          <w:color w:val="000000" w:themeColor="text1"/>
          <w:sz w:val="28"/>
          <w:szCs w:val="28"/>
        </w:rPr>
      </w:pPr>
    </w:p>
    <w:p w:rsidR="00447AF0" w:rsidRPr="00641EBA" w:rsidRDefault="00447AF0" w:rsidP="00A51DBF">
      <w:pPr>
        <w:ind w:firstLine="709"/>
        <w:jc w:val="both"/>
        <w:rPr>
          <w:rFonts w:eastAsia="Times New Roman"/>
          <w:color w:val="000000" w:themeColor="text1"/>
          <w:sz w:val="28"/>
          <w:szCs w:val="28"/>
        </w:rPr>
      </w:pPr>
    </w:p>
    <w:p w:rsidR="00447AF0" w:rsidRPr="00641EBA" w:rsidRDefault="00447AF0" w:rsidP="00A51DBF">
      <w:pPr>
        <w:ind w:firstLine="709"/>
        <w:jc w:val="both"/>
        <w:rPr>
          <w:rFonts w:eastAsia="Times New Roman"/>
          <w:color w:val="000000" w:themeColor="text1"/>
          <w:sz w:val="28"/>
          <w:szCs w:val="28"/>
        </w:rPr>
      </w:pPr>
    </w:p>
    <w:p w:rsidR="00447AF0" w:rsidRPr="00641EBA" w:rsidRDefault="00447AF0" w:rsidP="00A51DBF">
      <w:pPr>
        <w:ind w:firstLine="709"/>
        <w:jc w:val="both"/>
        <w:rPr>
          <w:color w:val="000000" w:themeColor="text1"/>
          <w:sz w:val="28"/>
          <w:szCs w:val="28"/>
        </w:rPr>
      </w:pPr>
    </w:p>
    <w:p w:rsidR="00A51DBF" w:rsidRPr="00641EBA" w:rsidRDefault="00A51DBF" w:rsidP="00A51DBF">
      <w:pPr>
        <w:ind w:firstLine="709"/>
        <w:jc w:val="both"/>
        <w:rPr>
          <w:color w:val="000000" w:themeColor="text1"/>
          <w:sz w:val="28"/>
          <w:szCs w:val="28"/>
        </w:rPr>
      </w:pPr>
      <w:r w:rsidRPr="00641EBA">
        <w:rPr>
          <w:rFonts w:eastAsia="Times New Roman"/>
          <w:color w:val="000000" w:themeColor="text1"/>
          <w:sz w:val="28"/>
          <w:szCs w:val="28"/>
        </w:rPr>
        <w:t xml:space="preserve">Законопроектом предлагается </w:t>
      </w:r>
      <w:r w:rsidRPr="00641EBA">
        <w:rPr>
          <w:rFonts w:eastAsia="Times New Roman"/>
          <w:sz w:val="28"/>
          <w:szCs w:val="28"/>
        </w:rPr>
        <w:t>с учетом общих подходов увеличить</w:t>
      </w:r>
      <w:r w:rsidRPr="00641EBA">
        <w:rPr>
          <w:rFonts w:eastAsia="Times New Roman"/>
          <w:color w:val="000000" w:themeColor="text1"/>
          <w:sz w:val="28"/>
          <w:szCs w:val="28"/>
        </w:rPr>
        <w:t xml:space="preserve"> объем бюджетных ассигнований на реализацию Программы                                 в 2024 году на 2 105 905,80 тыс. рублей, из них  по следующим направлениям:</w:t>
      </w:r>
    </w:p>
    <w:p w:rsidR="00A51DBF" w:rsidRPr="00641EBA" w:rsidRDefault="00A51DBF" w:rsidP="00A51DBF">
      <w:pPr>
        <w:ind w:firstLine="709"/>
        <w:jc w:val="both"/>
        <w:rPr>
          <w:color w:val="000000" w:themeColor="text1"/>
          <w:sz w:val="28"/>
          <w:szCs w:val="28"/>
        </w:rPr>
      </w:pPr>
      <w:r w:rsidRPr="00641EBA">
        <w:rPr>
          <w:rFonts w:eastAsia="Times New Roman"/>
          <w:color w:val="000000" w:themeColor="text1"/>
          <w:sz w:val="28"/>
          <w:szCs w:val="28"/>
        </w:rPr>
        <w:t xml:space="preserve">единовременная денежная выплата и единовременное социальное пособие участникам специальной военной операции, а также единовременное социальное пособие и единовременная денежная выплата на погребение членам семьи погибшего (умершего) участника </w:t>
      </w:r>
      <w:r w:rsidRPr="00641EBA">
        <w:rPr>
          <w:rFonts w:eastAsia="Times New Roman"/>
          <w:color w:val="000000" w:themeColor="text1"/>
          <w:sz w:val="28"/>
          <w:szCs w:val="28"/>
        </w:rPr>
        <w:lastRenderedPageBreak/>
        <w:t xml:space="preserve">специальной операции </w:t>
      </w:r>
      <w:r w:rsidRPr="00641EBA">
        <w:rPr>
          <w:rFonts w:eastAsia="Times New Roman"/>
          <w:color w:val="000000"/>
          <w:sz w:val="28"/>
          <w:szCs w:val="28"/>
        </w:rPr>
        <w:t>–         1</w:t>
      </w:r>
      <w:r w:rsidR="00A35FCE" w:rsidRPr="00641EBA">
        <w:rPr>
          <w:rFonts w:eastAsia="Times New Roman"/>
          <w:color w:val="000000"/>
          <w:sz w:val="28"/>
          <w:szCs w:val="28"/>
        </w:rPr>
        <w:t> </w:t>
      </w:r>
      <w:r w:rsidRPr="00641EBA">
        <w:rPr>
          <w:rFonts w:eastAsia="Times New Roman"/>
          <w:color w:val="000000"/>
          <w:sz w:val="28"/>
          <w:szCs w:val="28"/>
        </w:rPr>
        <w:t>500 000,00 тыс. рублей</w:t>
      </w:r>
      <w:r w:rsidRPr="00641EBA">
        <w:rPr>
          <w:rFonts w:eastAsia="Times New Roman"/>
          <w:color w:val="000000" w:themeColor="text1"/>
          <w:sz w:val="28"/>
          <w:szCs w:val="28"/>
        </w:rPr>
        <w:t>;</w:t>
      </w:r>
    </w:p>
    <w:p w:rsidR="00A51DBF" w:rsidRPr="00641EBA" w:rsidRDefault="00A51DBF" w:rsidP="00AA6FC5">
      <w:pPr>
        <w:pStyle w:val="aa"/>
        <w:numPr>
          <w:ilvl w:val="0"/>
          <w:numId w:val="30"/>
        </w:numPr>
        <w:ind w:left="0" w:firstLine="709"/>
        <w:jc w:val="both"/>
        <w:rPr>
          <w:color w:val="000000" w:themeColor="text1"/>
          <w:sz w:val="28"/>
          <w:szCs w:val="28"/>
        </w:rPr>
      </w:pPr>
      <w:r w:rsidRPr="00641EBA">
        <w:rPr>
          <w:color w:val="000000" w:themeColor="text1"/>
          <w:sz w:val="28"/>
          <w:szCs w:val="28"/>
        </w:rPr>
        <w:t xml:space="preserve">оплата исполнительных документов по решениям  судебных органов по выплатам  единовременного социального пособия медицинским работникам и иным категориям работников организаций государственной и частной систем здравоохранения в случае заражения их новой коронавирусной инфекцией при исполнении ими своих трудовых (должностных) обязанностей, а также членам их семей в случае смерти медицинского работника или иного работника организаций государственной и частной систем здравоохранения, которая наступила в результате заражения коронавирусной инфекцией, </w:t>
      </w:r>
      <w:r w:rsidRPr="00641EBA">
        <w:rPr>
          <w:color w:val="000000"/>
          <w:sz w:val="28"/>
          <w:szCs w:val="28"/>
        </w:rPr>
        <w:t xml:space="preserve">– 26 000,00 тыс. рублей; </w:t>
      </w:r>
    </w:p>
    <w:p w:rsidR="00A51DBF" w:rsidRPr="00641EBA" w:rsidRDefault="00A51DBF" w:rsidP="00AA6FC5">
      <w:pPr>
        <w:pStyle w:val="aa"/>
        <w:numPr>
          <w:ilvl w:val="0"/>
          <w:numId w:val="30"/>
        </w:numPr>
        <w:ind w:left="0" w:firstLine="709"/>
        <w:jc w:val="both"/>
        <w:rPr>
          <w:sz w:val="28"/>
          <w:szCs w:val="28"/>
        </w:rPr>
      </w:pPr>
      <w:r w:rsidRPr="00641EBA">
        <w:rPr>
          <w:spacing w:val="-2"/>
          <w:sz w:val="28"/>
          <w:szCs w:val="28"/>
        </w:rPr>
        <w:t>ежемесячная денежная выплата отдельным категориям сотрудников войск национальной гвардии Российской  Федерации в Ставропольском крае –</w:t>
      </w:r>
      <w:r w:rsidRPr="00641EBA">
        <w:rPr>
          <w:sz w:val="28"/>
          <w:szCs w:val="28"/>
        </w:rPr>
        <w:t xml:space="preserve"> 68 580,00 тыс. рублей;</w:t>
      </w:r>
    </w:p>
    <w:p w:rsidR="00A51DBF" w:rsidRPr="00641EBA" w:rsidRDefault="00A51DBF" w:rsidP="00AA6FC5">
      <w:pPr>
        <w:pStyle w:val="aa"/>
        <w:numPr>
          <w:ilvl w:val="0"/>
          <w:numId w:val="30"/>
        </w:numPr>
        <w:ind w:left="0" w:firstLine="709"/>
        <w:jc w:val="both"/>
        <w:rPr>
          <w:sz w:val="28"/>
          <w:szCs w:val="28"/>
        </w:rPr>
      </w:pPr>
      <w:r w:rsidRPr="00641EBA">
        <w:rPr>
          <w:sz w:val="28"/>
          <w:szCs w:val="28"/>
        </w:rPr>
        <w:t xml:space="preserve">единовременная денежная выплата гражданам, заключившим контракт о прохождении военной службы с Министерством обороны </w:t>
      </w:r>
      <w:r w:rsidRPr="00641EBA">
        <w:rPr>
          <w:sz w:val="28"/>
          <w:szCs w:val="28"/>
        </w:rPr>
        <w:lastRenderedPageBreak/>
        <w:t xml:space="preserve">Российской Федерации </w:t>
      </w:r>
      <w:r w:rsidRPr="00641EBA">
        <w:rPr>
          <w:spacing w:val="-2"/>
          <w:sz w:val="28"/>
          <w:szCs w:val="28"/>
        </w:rPr>
        <w:t>–</w:t>
      </w:r>
      <w:r w:rsidRPr="00641EBA">
        <w:rPr>
          <w:sz w:val="28"/>
          <w:szCs w:val="28"/>
        </w:rPr>
        <w:t xml:space="preserve"> 50 000,00 тыс. рублей;</w:t>
      </w:r>
    </w:p>
    <w:p w:rsidR="00A51DBF" w:rsidRPr="00641EBA" w:rsidRDefault="00A51DBF" w:rsidP="00AA6FC5">
      <w:pPr>
        <w:pStyle w:val="ConsPlusNormal"/>
        <w:widowControl w:val="0"/>
        <w:numPr>
          <w:ilvl w:val="2"/>
          <w:numId w:val="34"/>
        </w:numPr>
        <w:pBdr>
          <w:top w:val="none" w:sz="4" w:space="0" w:color="000000"/>
          <w:left w:val="none" w:sz="4" w:space="0" w:color="000000"/>
          <w:bottom w:val="none" w:sz="4" w:space="0" w:color="000000"/>
          <w:right w:val="none" w:sz="4" w:space="0" w:color="000000"/>
          <w:between w:val="none" w:sz="4" w:space="0" w:color="000000"/>
        </w:pBdr>
        <w:tabs>
          <w:tab w:val="clear" w:pos="720"/>
          <w:tab w:val="num" w:pos="0"/>
        </w:tabs>
        <w:autoSpaceDE/>
        <w:autoSpaceDN/>
        <w:adjustRightInd/>
        <w:ind w:left="0" w:firstLine="709"/>
        <w:jc w:val="both"/>
        <w:rPr>
          <w:color w:val="000000"/>
        </w:rPr>
      </w:pPr>
      <w:r w:rsidRPr="00641EBA">
        <w:rPr>
          <w:bCs/>
        </w:rPr>
        <w:t>пенсионное обеспечение лиц, замещавших государственные должности Ставропольского края, должности в органах государственной власти и управления Ставропольского края, в организациях и учреждениях, осуществлявших в соответствии с законодательством СССР и союзных республик отдельные функции государственного управления в Ставропольском крае, должности государственной гражданской службы Ставропольского края, муниципальные должности муниципальных образований Ставропольского края, осуществлявших свои полномочия на постоянной основе, должности муниципальной службы в Ставропол</w:t>
      </w:r>
      <w:r w:rsidR="00270E3C" w:rsidRPr="00641EBA">
        <w:rPr>
          <w:bCs/>
        </w:rPr>
        <w:t>ьском крае – 69 976,32 тыс. рублей</w:t>
      </w:r>
      <w:r w:rsidRPr="00641EBA">
        <w:rPr>
          <w:bCs/>
        </w:rPr>
        <w:t xml:space="preserve">; </w:t>
      </w:r>
    </w:p>
    <w:p w:rsidR="00A51DBF" w:rsidRPr="00641EBA" w:rsidRDefault="00A51DBF" w:rsidP="00AA6FC5">
      <w:pPr>
        <w:pStyle w:val="aa"/>
        <w:numPr>
          <w:ilvl w:val="0"/>
          <w:numId w:val="33"/>
        </w:numPr>
        <w:tabs>
          <w:tab w:val="clear" w:pos="432"/>
          <w:tab w:val="num" w:pos="0"/>
        </w:tabs>
        <w:spacing w:after="200" w:line="208" w:lineRule="atLeast"/>
        <w:ind w:left="0" w:firstLine="709"/>
        <w:jc w:val="both"/>
        <w:rPr>
          <w:sz w:val="28"/>
          <w:szCs w:val="28"/>
        </w:rPr>
      </w:pPr>
      <w:r w:rsidRPr="00641EBA">
        <w:rPr>
          <w:sz w:val="28"/>
          <w:szCs w:val="28"/>
        </w:rPr>
        <w:t xml:space="preserve">строительство жилого корпуса в государственном бюджетном стационарном учреждении социального обслуживания населения </w:t>
      </w:r>
      <w:r w:rsidR="0074407D" w:rsidRPr="00641EBA">
        <w:rPr>
          <w:sz w:val="28"/>
          <w:szCs w:val="28"/>
        </w:rPr>
        <w:t>«</w:t>
      </w:r>
      <w:r w:rsidRPr="00641EBA">
        <w:rPr>
          <w:sz w:val="28"/>
          <w:szCs w:val="28"/>
        </w:rPr>
        <w:t>Свистухинский центр социальной адаптации для лиц без определенного места жительства и занятий</w:t>
      </w:r>
      <w:r w:rsidR="0074407D" w:rsidRPr="00641EBA">
        <w:rPr>
          <w:sz w:val="28"/>
          <w:szCs w:val="28"/>
        </w:rPr>
        <w:t>»</w:t>
      </w:r>
      <w:r w:rsidRPr="00641EBA">
        <w:rPr>
          <w:sz w:val="28"/>
          <w:szCs w:val="28"/>
        </w:rPr>
        <w:t xml:space="preserve"> – 21 703,06 тыс. рублей (из них за </w:t>
      </w:r>
      <w:r w:rsidRPr="00641EBA">
        <w:rPr>
          <w:sz w:val="28"/>
          <w:szCs w:val="28"/>
        </w:rPr>
        <w:lastRenderedPageBreak/>
        <w:t xml:space="preserve">счет </w:t>
      </w:r>
      <w:r w:rsidRPr="00641EBA">
        <w:rPr>
          <w:spacing w:val="-4"/>
          <w:sz w:val="28"/>
          <w:szCs w:val="28"/>
        </w:rPr>
        <w:t xml:space="preserve">остатков средств краевого бюджета по состоянию на 1 января 2024 года </w:t>
      </w:r>
      <w:r w:rsidRPr="00641EBA">
        <w:rPr>
          <w:sz w:val="28"/>
          <w:szCs w:val="28"/>
        </w:rPr>
        <w:t xml:space="preserve">– 19 059,21 тыс. рублей); </w:t>
      </w:r>
    </w:p>
    <w:p w:rsidR="00A51DBF" w:rsidRPr="00641EBA" w:rsidRDefault="00A51DBF" w:rsidP="00AA6FC5">
      <w:pPr>
        <w:pStyle w:val="aa"/>
        <w:numPr>
          <w:ilvl w:val="0"/>
          <w:numId w:val="33"/>
        </w:numPr>
        <w:tabs>
          <w:tab w:val="clear" w:pos="432"/>
          <w:tab w:val="num" w:pos="0"/>
        </w:tabs>
        <w:spacing w:line="208" w:lineRule="atLeast"/>
        <w:ind w:left="0" w:firstLine="709"/>
        <w:jc w:val="both"/>
        <w:rPr>
          <w:sz w:val="28"/>
          <w:szCs w:val="28"/>
        </w:rPr>
      </w:pPr>
      <w:r w:rsidRPr="00641EBA">
        <w:rPr>
          <w:sz w:val="28"/>
          <w:szCs w:val="28"/>
        </w:rPr>
        <w:t xml:space="preserve">обеспечение деятельности государственных учреждений социального обслуживания населения Ставропольского края </w:t>
      </w:r>
      <w:r w:rsidRPr="00641EBA">
        <w:rPr>
          <w:color w:val="000000"/>
          <w:sz w:val="28"/>
          <w:szCs w:val="28"/>
        </w:rPr>
        <w:t xml:space="preserve">– 5 335,89 тыс. рублей; </w:t>
      </w:r>
    </w:p>
    <w:p w:rsidR="00A51DBF" w:rsidRPr="00641EBA" w:rsidRDefault="00A51DBF" w:rsidP="00AA6FC5">
      <w:pPr>
        <w:pStyle w:val="ConsPlusNormal"/>
        <w:widowControl w:val="0"/>
        <w:numPr>
          <w:ilvl w:val="2"/>
          <w:numId w:val="31"/>
        </w:numPr>
        <w:pBdr>
          <w:top w:val="none" w:sz="4" w:space="0" w:color="000000"/>
          <w:left w:val="none" w:sz="4" w:space="0" w:color="000000"/>
          <w:bottom w:val="none" w:sz="4" w:space="0" w:color="000000"/>
          <w:right w:val="none" w:sz="4" w:space="0" w:color="000000"/>
          <w:between w:val="none" w:sz="4" w:space="0" w:color="000000"/>
        </w:pBdr>
        <w:tabs>
          <w:tab w:val="clear" w:pos="720"/>
        </w:tabs>
        <w:autoSpaceDE/>
        <w:autoSpaceDN/>
        <w:adjustRightInd/>
        <w:ind w:left="0" w:firstLine="709"/>
        <w:jc w:val="both"/>
      </w:pPr>
      <w:r w:rsidRPr="00641EBA">
        <w:t>предоставление мер социальной поддержки работникам культуры, работающим и проживающим в сельской местности – 10,78 тыс. рублей;</w:t>
      </w:r>
    </w:p>
    <w:p w:rsidR="00A51DBF" w:rsidRPr="00641EBA" w:rsidRDefault="00A51DBF" w:rsidP="00AA6FC5">
      <w:pPr>
        <w:pStyle w:val="aa"/>
        <w:widowControl w:val="0"/>
        <w:numPr>
          <w:ilvl w:val="0"/>
          <w:numId w:val="32"/>
        </w:numPr>
        <w:tabs>
          <w:tab w:val="clear" w:pos="432"/>
          <w:tab w:val="num" w:pos="0"/>
        </w:tabs>
        <w:spacing w:after="200" w:line="235" w:lineRule="auto"/>
        <w:ind w:left="0" w:firstLine="709"/>
        <w:jc w:val="both"/>
        <w:rPr>
          <w:color w:val="000000" w:themeColor="text1"/>
          <w:sz w:val="28"/>
          <w:szCs w:val="28"/>
        </w:rPr>
      </w:pPr>
      <w:r w:rsidRPr="00641EBA">
        <w:rPr>
          <w:color w:val="000000"/>
          <w:sz w:val="28"/>
          <w:szCs w:val="28"/>
        </w:rPr>
        <w:t>субсидии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 3,90 тыс. рублей</w:t>
      </w:r>
      <w:r w:rsidRPr="00641EBA">
        <w:rPr>
          <w:color w:val="000000" w:themeColor="text1"/>
          <w:sz w:val="28"/>
          <w:szCs w:val="28"/>
        </w:rPr>
        <w:t xml:space="preserve"> (</w:t>
      </w:r>
      <w:r w:rsidRPr="00641EBA">
        <w:rPr>
          <w:sz w:val="28"/>
          <w:szCs w:val="28"/>
        </w:rPr>
        <w:t xml:space="preserve">перераспределение средств с расходов государственной программы Ставропольского края </w:t>
      </w:r>
      <w:r w:rsidR="0074407D" w:rsidRPr="00641EBA">
        <w:rPr>
          <w:sz w:val="28"/>
          <w:szCs w:val="28"/>
        </w:rPr>
        <w:t>«</w:t>
      </w:r>
      <w:r w:rsidRPr="00641EBA">
        <w:rPr>
          <w:sz w:val="28"/>
          <w:szCs w:val="28"/>
        </w:rPr>
        <w:t>Развитие сферы труда и занятости населения</w:t>
      </w:r>
      <w:r w:rsidR="0074407D" w:rsidRPr="00641EBA">
        <w:rPr>
          <w:sz w:val="28"/>
          <w:szCs w:val="28"/>
        </w:rPr>
        <w:t>»</w:t>
      </w:r>
      <w:r w:rsidRPr="00641EBA">
        <w:rPr>
          <w:sz w:val="28"/>
          <w:szCs w:val="28"/>
        </w:rPr>
        <w:t>).</w:t>
      </w:r>
    </w:p>
    <w:p w:rsidR="00A51DBF" w:rsidRPr="00641EBA" w:rsidRDefault="00A51DBF" w:rsidP="00AA6FC5">
      <w:pPr>
        <w:pStyle w:val="aa"/>
        <w:numPr>
          <w:ilvl w:val="0"/>
          <w:numId w:val="30"/>
        </w:numPr>
        <w:tabs>
          <w:tab w:val="clear" w:pos="432"/>
          <w:tab w:val="num" w:pos="0"/>
        </w:tabs>
        <w:ind w:left="0" w:firstLine="709"/>
        <w:jc w:val="both"/>
        <w:rPr>
          <w:sz w:val="28"/>
          <w:szCs w:val="28"/>
        </w:rPr>
      </w:pPr>
      <w:r w:rsidRPr="00641EBA">
        <w:rPr>
          <w:sz w:val="28"/>
          <w:szCs w:val="28"/>
        </w:rPr>
        <w:lastRenderedPageBreak/>
        <w:t xml:space="preserve">С учетом предлагаемых изменений уточненные плановые назначения на реализацию Программы на 2024 год составят </w:t>
      </w:r>
      <w:r w:rsidRPr="00641EBA">
        <w:rPr>
          <w:color w:val="000000" w:themeColor="text1"/>
          <w:sz w:val="28"/>
          <w:szCs w:val="28"/>
        </w:rPr>
        <w:t>30 496 237,02 тыс. рублей.</w:t>
      </w:r>
    </w:p>
    <w:p w:rsidR="00F15C8B" w:rsidRPr="00641EBA" w:rsidRDefault="00F15C8B" w:rsidP="00783DF3">
      <w:pPr>
        <w:autoSpaceDE w:val="0"/>
        <w:autoSpaceDN w:val="0"/>
        <w:adjustRightInd w:val="0"/>
        <w:jc w:val="center"/>
        <w:rPr>
          <w:sz w:val="28"/>
          <w:szCs w:val="28"/>
        </w:rPr>
      </w:pPr>
    </w:p>
    <w:p w:rsidR="001B508D" w:rsidRPr="00641EBA" w:rsidRDefault="001B508D" w:rsidP="001B508D">
      <w:pPr>
        <w:spacing w:line="283" w:lineRule="exact"/>
        <w:contextualSpacing/>
        <w:jc w:val="center"/>
        <w:rPr>
          <w:sz w:val="28"/>
          <w:szCs w:val="28"/>
        </w:rPr>
      </w:pPr>
      <w:r w:rsidRPr="00641EBA">
        <w:rPr>
          <w:rFonts w:eastAsia="Times New Roman"/>
          <w:sz w:val="28"/>
          <w:szCs w:val="28"/>
        </w:rPr>
        <w:t xml:space="preserve">05. Государственная программа Ставропольского края </w:t>
      </w:r>
      <w:r w:rsidR="0074407D" w:rsidRPr="00641EBA">
        <w:rPr>
          <w:rFonts w:eastAsia="Times New Roman"/>
          <w:sz w:val="28"/>
          <w:szCs w:val="28"/>
        </w:rPr>
        <w:t>«</w:t>
      </w:r>
      <w:r w:rsidRPr="00641EBA">
        <w:rPr>
          <w:rFonts w:eastAsia="Times New Roman"/>
          <w:sz w:val="28"/>
          <w:szCs w:val="28"/>
        </w:rPr>
        <w:t xml:space="preserve">Развитие </w:t>
      </w:r>
    </w:p>
    <w:p w:rsidR="001B508D" w:rsidRPr="00641EBA" w:rsidRDefault="001B508D" w:rsidP="001B508D">
      <w:pPr>
        <w:spacing w:line="283" w:lineRule="exact"/>
        <w:contextualSpacing/>
        <w:jc w:val="center"/>
        <w:rPr>
          <w:sz w:val="28"/>
          <w:szCs w:val="28"/>
        </w:rPr>
      </w:pPr>
      <w:r w:rsidRPr="00641EBA">
        <w:rPr>
          <w:rFonts w:eastAsia="Times New Roman"/>
          <w:sz w:val="28"/>
          <w:szCs w:val="28"/>
        </w:rPr>
        <w:t xml:space="preserve">жилищно-коммунального хозяйства, защита населения и территории </w:t>
      </w:r>
    </w:p>
    <w:p w:rsidR="001B508D" w:rsidRPr="00641EBA" w:rsidRDefault="001B508D" w:rsidP="001B508D">
      <w:pPr>
        <w:spacing w:line="283" w:lineRule="exact"/>
        <w:contextualSpacing/>
        <w:jc w:val="center"/>
        <w:rPr>
          <w:sz w:val="28"/>
          <w:szCs w:val="28"/>
        </w:rPr>
      </w:pPr>
      <w:r w:rsidRPr="00641EBA">
        <w:rPr>
          <w:rFonts w:eastAsia="Times New Roman"/>
          <w:sz w:val="28"/>
          <w:szCs w:val="28"/>
        </w:rPr>
        <w:t>от чрезвычайных ситуаций</w:t>
      </w:r>
      <w:r w:rsidR="0074407D" w:rsidRPr="00641EBA">
        <w:rPr>
          <w:rFonts w:eastAsia="Times New Roman"/>
          <w:sz w:val="28"/>
          <w:szCs w:val="28"/>
        </w:rPr>
        <w:t>»</w:t>
      </w:r>
    </w:p>
    <w:p w:rsidR="001B508D" w:rsidRPr="00641EBA" w:rsidRDefault="001B508D" w:rsidP="001B508D">
      <w:pPr>
        <w:spacing w:line="283" w:lineRule="exact"/>
        <w:ind w:firstLine="720"/>
        <w:contextualSpacing/>
        <w:jc w:val="center"/>
        <w:rPr>
          <w:sz w:val="28"/>
          <w:szCs w:val="28"/>
        </w:rPr>
      </w:pPr>
    </w:p>
    <w:p w:rsidR="009A0206" w:rsidRPr="00641EBA" w:rsidRDefault="009A0206" w:rsidP="009A0206">
      <w:pPr>
        <w:ind w:firstLine="709"/>
        <w:jc w:val="both"/>
        <w:rPr>
          <w:rFonts w:eastAsia="Times New Roman"/>
          <w:sz w:val="28"/>
          <w:szCs w:val="28"/>
        </w:rPr>
      </w:pPr>
      <w:r w:rsidRPr="00641EBA">
        <w:rPr>
          <w:rFonts w:eastAsia="Times New Roman"/>
          <w:sz w:val="28"/>
          <w:szCs w:val="28"/>
        </w:rPr>
        <w:t xml:space="preserve">В соответствии с Законом о бюджете годовые плановые назначения, предусмотренные на реализацию государственной программы Ставропольского края </w:t>
      </w:r>
      <w:r w:rsidR="0074407D" w:rsidRPr="00641EBA">
        <w:rPr>
          <w:rFonts w:eastAsia="Times New Roman"/>
          <w:sz w:val="28"/>
          <w:szCs w:val="28"/>
          <w:lang w:eastAsia="en-US"/>
        </w:rPr>
        <w:t>«</w:t>
      </w:r>
      <w:r w:rsidRPr="00641EBA">
        <w:rPr>
          <w:rFonts w:eastAsia="Times New Roman"/>
          <w:sz w:val="28"/>
          <w:szCs w:val="28"/>
        </w:rPr>
        <w:t xml:space="preserve">Развитие жилищно-коммунального хозяйства, защита </w:t>
      </w:r>
      <w:r w:rsidRPr="00641EBA">
        <w:rPr>
          <w:rFonts w:eastAsia="Times New Roman"/>
          <w:sz w:val="28"/>
          <w:szCs w:val="28"/>
        </w:rPr>
        <w:br/>
        <w:t>населения и территории от чрезвычайных ситуаций</w:t>
      </w:r>
      <w:r w:rsidR="0074407D" w:rsidRPr="00641EBA">
        <w:rPr>
          <w:rFonts w:eastAsia="Times New Roman"/>
          <w:sz w:val="28"/>
          <w:szCs w:val="28"/>
          <w:lang w:eastAsia="en-US"/>
        </w:rPr>
        <w:t>»</w:t>
      </w:r>
      <w:r w:rsidRPr="00641EBA">
        <w:rPr>
          <w:rFonts w:eastAsia="Times New Roman"/>
          <w:sz w:val="28"/>
          <w:szCs w:val="28"/>
        </w:rPr>
        <w:t xml:space="preserve"> (далее для целей настоящего раздела – Программа) на 2024 год, утверждены в сум-</w:t>
      </w:r>
      <w:r w:rsidRPr="00641EBA">
        <w:rPr>
          <w:rFonts w:eastAsia="Times New Roman"/>
          <w:sz w:val="28"/>
          <w:szCs w:val="28"/>
        </w:rPr>
        <w:br/>
        <w:t xml:space="preserve">ме 9 983 293,27 тыс. рублей, на 2025 год </w:t>
      </w:r>
      <w:r w:rsidR="00912197" w:rsidRPr="00641EBA">
        <w:rPr>
          <w:rFonts w:eastAsia="Times New Roman"/>
          <w:sz w:val="28"/>
          <w:szCs w:val="28"/>
        </w:rPr>
        <w:t xml:space="preserve">– </w:t>
      </w:r>
      <w:r w:rsidRPr="00641EBA">
        <w:rPr>
          <w:rFonts w:eastAsia="Times New Roman"/>
          <w:sz w:val="28"/>
          <w:szCs w:val="28"/>
        </w:rPr>
        <w:t>в сумме 5 855 023,41 тыс. рублей.</w:t>
      </w:r>
    </w:p>
    <w:p w:rsidR="009A0206" w:rsidRPr="00641EBA" w:rsidRDefault="009A0206" w:rsidP="009A0206">
      <w:pPr>
        <w:ind w:firstLine="709"/>
        <w:jc w:val="both"/>
        <w:rPr>
          <w:sz w:val="28"/>
          <w:szCs w:val="28"/>
        </w:rPr>
      </w:pPr>
      <w:r w:rsidRPr="00641EBA">
        <w:rPr>
          <w:sz w:val="28"/>
          <w:szCs w:val="28"/>
        </w:rPr>
        <w:t xml:space="preserve">Законопроектом предлагается с учетом общих подходов увеличить в целом объем бюджетных ассигнований на реализацию Программы в 2024 году на 610 025,04 тыс. рублей, </w:t>
      </w:r>
      <w:r w:rsidRPr="00641EBA">
        <w:rPr>
          <w:sz w:val="28"/>
          <w:szCs w:val="28"/>
        </w:rPr>
        <w:lastRenderedPageBreak/>
        <w:t>в том числе за счет увеличения расходов на 1 946 890,03 тыс. рублей, из них по следующим направлениям:</w:t>
      </w:r>
    </w:p>
    <w:p w:rsidR="009A0206" w:rsidRPr="00641EBA" w:rsidRDefault="009A0206" w:rsidP="009A0206">
      <w:pPr>
        <w:ind w:firstLine="709"/>
        <w:jc w:val="both"/>
        <w:rPr>
          <w:sz w:val="28"/>
          <w:szCs w:val="28"/>
        </w:rPr>
      </w:pPr>
      <w:r w:rsidRPr="00641EBA">
        <w:rPr>
          <w:sz w:val="28"/>
          <w:szCs w:val="28"/>
        </w:rPr>
        <w:t xml:space="preserve">обеспечение деятельности государственного казенного учреждения Ставропольского края </w:t>
      </w:r>
      <w:r w:rsidR="0074407D" w:rsidRPr="00641EBA">
        <w:rPr>
          <w:sz w:val="28"/>
          <w:szCs w:val="28"/>
        </w:rPr>
        <w:t>«</w:t>
      </w:r>
      <w:r w:rsidRPr="00641EBA">
        <w:rPr>
          <w:sz w:val="28"/>
          <w:szCs w:val="28"/>
        </w:rPr>
        <w:t xml:space="preserve">Противопожарной и аварийно-спасательной службы </w:t>
      </w:r>
      <w:r w:rsidRPr="00641EBA">
        <w:rPr>
          <w:spacing w:val="-4"/>
          <w:sz w:val="28"/>
          <w:szCs w:val="28"/>
        </w:rPr>
        <w:t>Ставропольского края</w:t>
      </w:r>
      <w:r w:rsidR="0074407D" w:rsidRPr="00641EBA">
        <w:rPr>
          <w:spacing w:val="-4"/>
          <w:sz w:val="28"/>
          <w:szCs w:val="28"/>
        </w:rPr>
        <w:t>»</w:t>
      </w:r>
      <w:r w:rsidR="007A2D10" w:rsidRPr="00641EBA">
        <w:rPr>
          <w:spacing w:val="-4"/>
          <w:sz w:val="28"/>
          <w:szCs w:val="28"/>
        </w:rPr>
        <w:t xml:space="preserve"> (приобретение 3-х пожарных автоцистерн, техническое обслуживание и ремонт специализированной техники)</w:t>
      </w:r>
      <w:r w:rsidRPr="00641EBA">
        <w:rPr>
          <w:spacing w:val="-4"/>
          <w:sz w:val="28"/>
          <w:szCs w:val="28"/>
        </w:rPr>
        <w:t xml:space="preserve"> </w:t>
      </w:r>
      <w:r w:rsidRPr="00641EBA">
        <w:rPr>
          <w:rFonts w:eastAsia="Times New Roman"/>
          <w:spacing w:val="-4"/>
          <w:sz w:val="28"/>
          <w:szCs w:val="28"/>
        </w:rPr>
        <w:t xml:space="preserve">– </w:t>
      </w:r>
      <w:r w:rsidRPr="00641EBA">
        <w:rPr>
          <w:spacing w:val="-4"/>
          <w:sz w:val="28"/>
          <w:szCs w:val="28"/>
        </w:rPr>
        <w:t>60 148,84 тыс. руб</w:t>
      </w:r>
      <w:r w:rsidRPr="00641EBA">
        <w:rPr>
          <w:sz w:val="28"/>
          <w:szCs w:val="28"/>
        </w:rPr>
        <w:t>лей;</w:t>
      </w:r>
    </w:p>
    <w:p w:rsidR="009A0206" w:rsidRPr="00641EBA" w:rsidRDefault="009A0206" w:rsidP="009A0206">
      <w:pPr>
        <w:ind w:firstLine="709"/>
        <w:jc w:val="both"/>
        <w:rPr>
          <w:sz w:val="28"/>
          <w:szCs w:val="28"/>
        </w:rPr>
      </w:pPr>
      <w:r w:rsidRPr="00641EBA">
        <w:rPr>
          <w:sz w:val="28"/>
          <w:szCs w:val="28"/>
        </w:rPr>
        <w:t xml:space="preserve">предоставление субсидии организациям, осуществляющим теплоснабжение и горячее водоснабжение, на возмещение части затрат, связанных с производством, передачей и реализацией тепловой энергии и горячей воды </w:t>
      </w:r>
      <w:r w:rsidRPr="00641EBA">
        <w:rPr>
          <w:rFonts w:eastAsia="Times New Roman"/>
          <w:sz w:val="28"/>
          <w:szCs w:val="28"/>
        </w:rPr>
        <w:t xml:space="preserve">– </w:t>
      </w:r>
      <w:r w:rsidRPr="00641EBA">
        <w:rPr>
          <w:sz w:val="28"/>
          <w:szCs w:val="28"/>
        </w:rPr>
        <w:t>78 000,00 тыс. рублей;</w:t>
      </w:r>
    </w:p>
    <w:p w:rsidR="009A0206" w:rsidRPr="00641EBA" w:rsidRDefault="009A0206" w:rsidP="009A0206">
      <w:pPr>
        <w:ind w:firstLine="709"/>
        <w:jc w:val="both"/>
        <w:rPr>
          <w:rFonts w:eastAsia="Times New Roman"/>
          <w:sz w:val="28"/>
          <w:szCs w:val="28"/>
        </w:rPr>
      </w:pPr>
      <w:r w:rsidRPr="00641EBA">
        <w:rPr>
          <w:rFonts w:eastAsia="Times New Roman"/>
          <w:sz w:val="28"/>
          <w:szCs w:val="28"/>
        </w:rPr>
        <w:t xml:space="preserve">предоставление субсидии юридическим лицам на финансовое обеспечение затрат, связанных с проведением капитального ремонта многоквартирных домов – </w:t>
      </w:r>
      <w:r w:rsidRPr="00641EBA">
        <w:rPr>
          <w:sz w:val="28"/>
          <w:szCs w:val="28"/>
        </w:rPr>
        <w:t>17 997,60 тыс. рублей;</w:t>
      </w:r>
    </w:p>
    <w:p w:rsidR="009A0206" w:rsidRPr="00641EBA" w:rsidRDefault="009A0206" w:rsidP="009A0206">
      <w:pPr>
        <w:ind w:firstLine="709"/>
        <w:jc w:val="both"/>
        <w:rPr>
          <w:rFonts w:eastAsia="Times New Roman"/>
          <w:sz w:val="28"/>
          <w:szCs w:val="28"/>
        </w:rPr>
      </w:pPr>
      <w:r w:rsidRPr="00641EBA">
        <w:rPr>
          <w:rFonts w:eastAsia="Times New Roman"/>
          <w:sz w:val="28"/>
          <w:szCs w:val="28"/>
        </w:rPr>
        <w:t xml:space="preserve">приобретение объектов недвижимого имущества в государственную собственность Ставропольского края в целях предоставления жилых помещений по договорам социального </w:t>
      </w:r>
      <w:r w:rsidRPr="00641EBA">
        <w:rPr>
          <w:rFonts w:eastAsia="Times New Roman"/>
          <w:sz w:val="28"/>
          <w:szCs w:val="28"/>
        </w:rPr>
        <w:lastRenderedPageBreak/>
        <w:t xml:space="preserve">найма отдельным категориям граждан – </w:t>
      </w:r>
      <w:r w:rsidRPr="00641EBA">
        <w:rPr>
          <w:sz w:val="28"/>
          <w:szCs w:val="28"/>
        </w:rPr>
        <w:t>7 679,26 тыс. рублей;</w:t>
      </w:r>
    </w:p>
    <w:p w:rsidR="009A0206" w:rsidRPr="00641EBA" w:rsidRDefault="009A0206" w:rsidP="009A0206">
      <w:pPr>
        <w:ind w:firstLine="709"/>
        <w:jc w:val="both"/>
        <w:rPr>
          <w:sz w:val="28"/>
          <w:szCs w:val="28"/>
        </w:rPr>
      </w:pPr>
      <w:r w:rsidRPr="00641EBA">
        <w:rPr>
          <w:sz w:val="28"/>
          <w:szCs w:val="28"/>
        </w:rPr>
        <w:t xml:space="preserve">предоставление субсидии в виде имущественного взноса Ставропольского края в некоммерческую организацию Ставропольского края </w:t>
      </w:r>
      <w:r w:rsidR="0074407D" w:rsidRPr="00641EBA">
        <w:rPr>
          <w:sz w:val="28"/>
          <w:szCs w:val="28"/>
        </w:rPr>
        <w:t>«</w:t>
      </w:r>
      <w:r w:rsidRPr="00641EBA">
        <w:rPr>
          <w:sz w:val="28"/>
          <w:szCs w:val="28"/>
        </w:rPr>
        <w:t>Фонд капитального ремонта общего имущества многоквартирных домов</w:t>
      </w:r>
      <w:r w:rsidR="0074407D" w:rsidRPr="00641EBA">
        <w:rPr>
          <w:sz w:val="28"/>
          <w:szCs w:val="28"/>
        </w:rPr>
        <w:t>»</w:t>
      </w:r>
      <w:r w:rsidRPr="00641EBA">
        <w:rPr>
          <w:sz w:val="28"/>
          <w:szCs w:val="28"/>
        </w:rPr>
        <w:t xml:space="preserve">  </w:t>
      </w:r>
      <w:r w:rsidRPr="00641EBA">
        <w:rPr>
          <w:rFonts w:eastAsia="Times New Roman"/>
          <w:sz w:val="28"/>
          <w:szCs w:val="28"/>
        </w:rPr>
        <w:t xml:space="preserve">– </w:t>
      </w:r>
      <w:r w:rsidRPr="00641EBA">
        <w:rPr>
          <w:sz w:val="28"/>
          <w:szCs w:val="28"/>
        </w:rPr>
        <w:t>27 596,65 тыс. рублей;</w:t>
      </w:r>
    </w:p>
    <w:p w:rsidR="009A0206" w:rsidRPr="00641EBA" w:rsidRDefault="009A0206" w:rsidP="009A0206">
      <w:pPr>
        <w:ind w:firstLine="709"/>
        <w:jc w:val="both"/>
        <w:rPr>
          <w:sz w:val="28"/>
          <w:szCs w:val="28"/>
        </w:rPr>
      </w:pPr>
      <w:r w:rsidRPr="00641EBA">
        <w:rPr>
          <w:sz w:val="28"/>
          <w:szCs w:val="28"/>
        </w:rPr>
        <w:t xml:space="preserve">предоставление субсидии на финансовое обеспечение части затрат, связанных с проведением капитального ремонта объектов централизованных систем теплоснабжения и (или) горячего водоснабжения </w:t>
      </w:r>
      <w:r w:rsidRPr="00641EBA">
        <w:rPr>
          <w:rFonts w:eastAsia="Times New Roman"/>
          <w:sz w:val="28"/>
          <w:szCs w:val="28"/>
        </w:rPr>
        <w:t xml:space="preserve">– </w:t>
      </w:r>
      <w:r w:rsidRPr="00641EBA">
        <w:rPr>
          <w:sz w:val="28"/>
          <w:szCs w:val="28"/>
        </w:rPr>
        <w:t xml:space="preserve">        71 766,74 тыс. рублей;</w:t>
      </w:r>
    </w:p>
    <w:p w:rsidR="009A0206" w:rsidRPr="00641EBA" w:rsidRDefault="009A0206" w:rsidP="009A0206">
      <w:pPr>
        <w:ind w:firstLine="709"/>
        <w:jc w:val="both"/>
        <w:rPr>
          <w:sz w:val="28"/>
          <w:szCs w:val="28"/>
        </w:rPr>
      </w:pPr>
      <w:r w:rsidRPr="00641EBA">
        <w:rPr>
          <w:rFonts w:eastAsia="Times New Roman"/>
          <w:sz w:val="28"/>
          <w:szCs w:val="28"/>
        </w:rPr>
        <w:t>формирование, хранение и пополнение аварийного запаса материально-технических ресурсов для предупреждения и оперативного устранения аварий на объектах жилищно-коммунальной инфраструктуры, обеспечивающих функционирование систем жизнеобеспечения населения – 19 338,11 тыс. руб</w:t>
      </w:r>
      <w:r w:rsidR="00912197" w:rsidRPr="00641EBA">
        <w:rPr>
          <w:rFonts w:eastAsia="Times New Roman"/>
          <w:sz w:val="28"/>
          <w:szCs w:val="28"/>
        </w:rPr>
        <w:t>-</w:t>
      </w:r>
      <w:r w:rsidRPr="00641EBA">
        <w:rPr>
          <w:rFonts w:eastAsia="Times New Roman"/>
          <w:sz w:val="28"/>
          <w:szCs w:val="28"/>
        </w:rPr>
        <w:t>лей (</w:t>
      </w:r>
      <w:r w:rsidR="00627107" w:rsidRPr="00641EBA">
        <w:rPr>
          <w:rFonts w:eastAsia="Times New Roman"/>
          <w:sz w:val="28"/>
          <w:szCs w:val="28"/>
        </w:rPr>
        <w:t xml:space="preserve">за счет </w:t>
      </w:r>
      <w:r w:rsidRPr="00641EBA">
        <w:rPr>
          <w:rFonts w:eastAsia="Times New Roman"/>
          <w:spacing w:val="-4"/>
          <w:sz w:val="28"/>
          <w:szCs w:val="28"/>
        </w:rPr>
        <w:t>остатк</w:t>
      </w:r>
      <w:r w:rsidR="00627107" w:rsidRPr="00641EBA">
        <w:rPr>
          <w:rFonts w:eastAsia="Times New Roman"/>
          <w:spacing w:val="-4"/>
          <w:sz w:val="28"/>
          <w:szCs w:val="28"/>
        </w:rPr>
        <w:t>ов</w:t>
      </w:r>
      <w:r w:rsidRPr="00641EBA">
        <w:rPr>
          <w:rFonts w:eastAsia="Times New Roman"/>
          <w:spacing w:val="-4"/>
          <w:sz w:val="28"/>
          <w:szCs w:val="28"/>
        </w:rPr>
        <w:t xml:space="preserve"> средств краевого бюджета по состоянию на 1 января </w:t>
      </w:r>
      <w:r w:rsidR="00912197" w:rsidRPr="00641EBA">
        <w:rPr>
          <w:rFonts w:eastAsia="Times New Roman"/>
          <w:spacing w:val="-4"/>
          <w:sz w:val="28"/>
          <w:szCs w:val="28"/>
        </w:rPr>
        <w:br/>
      </w:r>
      <w:r w:rsidRPr="00641EBA">
        <w:rPr>
          <w:rFonts w:eastAsia="Times New Roman"/>
          <w:spacing w:val="-4"/>
          <w:sz w:val="28"/>
          <w:szCs w:val="28"/>
        </w:rPr>
        <w:t>2024 года)</w:t>
      </w:r>
      <w:r w:rsidRPr="00641EBA">
        <w:rPr>
          <w:rFonts w:eastAsia="Times New Roman"/>
          <w:sz w:val="28"/>
          <w:szCs w:val="28"/>
        </w:rPr>
        <w:t>;</w:t>
      </w:r>
    </w:p>
    <w:p w:rsidR="009A0206" w:rsidRPr="00641EBA" w:rsidRDefault="009A0206" w:rsidP="009A0206">
      <w:pPr>
        <w:ind w:firstLine="709"/>
        <w:jc w:val="both"/>
        <w:rPr>
          <w:rFonts w:eastAsia="Times New Roman"/>
          <w:sz w:val="28"/>
          <w:szCs w:val="28"/>
        </w:rPr>
      </w:pPr>
      <w:r w:rsidRPr="00641EBA">
        <w:rPr>
          <w:rFonts w:eastAsia="Times New Roman"/>
          <w:sz w:val="28"/>
          <w:szCs w:val="28"/>
        </w:rPr>
        <w:lastRenderedPageBreak/>
        <w:t>предоставление субсидии муниципальным образованиям края на реализацию мероприятий по благоустройству территорий в муниципальных округах и городских округах – 80 489,15 тыс. рублей;</w:t>
      </w:r>
    </w:p>
    <w:p w:rsidR="009A0206" w:rsidRPr="00641EBA" w:rsidRDefault="009A0206" w:rsidP="009A0206">
      <w:pPr>
        <w:ind w:firstLine="709"/>
        <w:jc w:val="both"/>
        <w:rPr>
          <w:rFonts w:eastAsia="Times New Roman"/>
          <w:sz w:val="28"/>
          <w:szCs w:val="28"/>
        </w:rPr>
      </w:pPr>
      <w:r w:rsidRPr="00641EBA">
        <w:rPr>
          <w:rFonts w:eastAsia="Times New Roman"/>
          <w:sz w:val="28"/>
          <w:szCs w:val="28"/>
        </w:rPr>
        <w:t>приобретение специализированной техники и оборудования для муниципальных нужд муниципальных образований – 147 747,45 тыс. рублей;</w:t>
      </w:r>
    </w:p>
    <w:p w:rsidR="009A0206" w:rsidRPr="00641EBA" w:rsidRDefault="009A0206" w:rsidP="009A0206">
      <w:pPr>
        <w:pBdr>
          <w:top w:val="none" w:sz="4" w:space="0" w:color="000000"/>
          <w:left w:val="none" w:sz="4" w:space="0" w:color="000000"/>
          <w:bottom w:val="none" w:sz="4" w:space="0" w:color="000000"/>
          <w:right w:val="none" w:sz="4" w:space="0" w:color="000000"/>
        </w:pBdr>
        <w:ind w:firstLine="709"/>
        <w:jc w:val="both"/>
        <w:rPr>
          <w:sz w:val="28"/>
          <w:szCs w:val="28"/>
        </w:rPr>
      </w:pPr>
      <w:r w:rsidRPr="00641EBA">
        <w:rPr>
          <w:sz w:val="28"/>
          <w:szCs w:val="28"/>
        </w:rPr>
        <w:t xml:space="preserve">расходы, связанные с общегосударственным управлением </w:t>
      </w:r>
      <w:r w:rsidRPr="00641EBA">
        <w:rPr>
          <w:rFonts w:eastAsia="Times New Roman"/>
          <w:sz w:val="28"/>
          <w:szCs w:val="28"/>
        </w:rPr>
        <w:t>– 323,15 тыс. рублей (исполнение требований, содержащихся в исполнительных документах</w:t>
      </w:r>
      <w:r w:rsidRPr="00641EBA">
        <w:rPr>
          <w:sz w:val="28"/>
          <w:szCs w:val="28"/>
        </w:rPr>
        <w:t>);</w:t>
      </w:r>
    </w:p>
    <w:p w:rsidR="009A0206" w:rsidRPr="00641EBA" w:rsidRDefault="009A0206" w:rsidP="009A0206">
      <w:pPr>
        <w:pBdr>
          <w:top w:val="none" w:sz="4" w:space="0" w:color="000000"/>
          <w:left w:val="none" w:sz="4" w:space="0" w:color="000000"/>
          <w:bottom w:val="none" w:sz="4" w:space="0" w:color="000000"/>
          <w:right w:val="none" w:sz="4" w:space="0" w:color="000000"/>
        </w:pBdr>
        <w:ind w:firstLine="709"/>
        <w:jc w:val="both"/>
        <w:rPr>
          <w:rFonts w:eastAsia="Times New Roman"/>
        </w:rPr>
      </w:pPr>
      <w:r w:rsidRPr="00641EBA">
        <w:rPr>
          <w:rFonts w:eastAsia="Times New Roman"/>
          <w:sz w:val="28"/>
          <w:szCs w:val="28"/>
        </w:rPr>
        <w:t xml:space="preserve">погашение требований граждан </w:t>
      </w:r>
      <w:r w:rsidR="00912197" w:rsidRPr="00641EBA">
        <w:rPr>
          <w:rFonts w:eastAsia="Times New Roman"/>
          <w:sz w:val="28"/>
          <w:szCs w:val="28"/>
        </w:rPr>
        <w:t>–</w:t>
      </w:r>
      <w:r w:rsidRPr="00641EBA">
        <w:rPr>
          <w:rFonts w:eastAsia="Times New Roman"/>
          <w:sz w:val="28"/>
          <w:szCs w:val="28"/>
        </w:rPr>
        <w:t xml:space="preserve"> участников строительства по передаче жилых помещений, машино-мест, нежилых помещений или денежных требований – 43 001,76 тыс. рублей (</w:t>
      </w:r>
      <w:r w:rsidR="00627107" w:rsidRPr="00641EBA">
        <w:rPr>
          <w:rFonts w:eastAsia="Times New Roman"/>
          <w:sz w:val="28"/>
          <w:szCs w:val="28"/>
        </w:rPr>
        <w:t xml:space="preserve">за счет </w:t>
      </w:r>
      <w:r w:rsidRPr="00641EBA">
        <w:rPr>
          <w:rFonts w:eastAsia="Times New Roman"/>
          <w:sz w:val="28"/>
          <w:szCs w:val="28"/>
        </w:rPr>
        <w:t>остатк</w:t>
      </w:r>
      <w:r w:rsidR="00627107" w:rsidRPr="00641EBA">
        <w:rPr>
          <w:rFonts w:eastAsia="Times New Roman"/>
          <w:sz w:val="28"/>
          <w:szCs w:val="28"/>
        </w:rPr>
        <w:t>ов</w:t>
      </w:r>
      <w:r w:rsidRPr="00641EBA">
        <w:rPr>
          <w:rFonts w:eastAsia="Times New Roman"/>
          <w:sz w:val="28"/>
          <w:szCs w:val="28"/>
        </w:rPr>
        <w:t xml:space="preserve"> средств краевого бюджета по состоянию на 1 января 2024 года – 11 186,75</w:t>
      </w:r>
      <w:r w:rsidR="00E64CCF" w:rsidRPr="00641EBA">
        <w:rPr>
          <w:rFonts w:eastAsia="Times New Roman"/>
          <w:sz w:val="28"/>
          <w:szCs w:val="28"/>
        </w:rPr>
        <w:t xml:space="preserve"> тыс. рублей</w:t>
      </w:r>
      <w:r w:rsidRPr="00641EBA">
        <w:rPr>
          <w:rFonts w:eastAsia="Times New Roman"/>
          <w:sz w:val="28"/>
          <w:szCs w:val="28"/>
        </w:rPr>
        <w:t>);</w:t>
      </w:r>
    </w:p>
    <w:p w:rsidR="009A0206" w:rsidRPr="00641EBA" w:rsidRDefault="009A0206" w:rsidP="009A0206">
      <w:pPr>
        <w:ind w:firstLine="709"/>
        <w:jc w:val="both"/>
        <w:rPr>
          <w:rFonts w:eastAsia="Times New Roman"/>
          <w:spacing w:val="-4"/>
          <w:sz w:val="28"/>
          <w:szCs w:val="28"/>
        </w:rPr>
      </w:pPr>
      <w:r w:rsidRPr="00641EBA">
        <w:rPr>
          <w:rFonts w:eastAsia="Times New Roman"/>
          <w:sz w:val="28"/>
          <w:szCs w:val="28"/>
        </w:rPr>
        <w:t>реализация мероприятий по социально-экономическому развитию Ставропольского края – 201 894,86 тыс. рублей, в том числе на:</w:t>
      </w:r>
    </w:p>
    <w:p w:rsidR="009A0206" w:rsidRPr="00641EBA" w:rsidRDefault="009A0206" w:rsidP="009A0206">
      <w:pPr>
        <w:ind w:firstLine="709"/>
        <w:jc w:val="both"/>
        <w:rPr>
          <w:rFonts w:eastAsia="Times New Roman"/>
          <w:sz w:val="28"/>
          <w:szCs w:val="28"/>
        </w:rPr>
      </w:pPr>
      <w:r w:rsidRPr="00641EBA">
        <w:rPr>
          <w:rFonts w:eastAsia="Times New Roman"/>
          <w:spacing w:val="-4"/>
          <w:sz w:val="28"/>
          <w:szCs w:val="28"/>
        </w:rPr>
        <w:lastRenderedPageBreak/>
        <w:t xml:space="preserve">разработку проектной документации для прокладки второй нитки междугороднего канализационного коллектора Кисловодск-Ессентуки-Пятигорск – </w:t>
      </w:r>
      <w:r w:rsidRPr="00641EBA">
        <w:rPr>
          <w:rFonts w:eastAsia="Times New Roman"/>
          <w:sz w:val="28"/>
          <w:szCs w:val="28"/>
        </w:rPr>
        <w:t>141 604,68 тыс. рублей (</w:t>
      </w:r>
      <w:r w:rsidR="006E6257" w:rsidRPr="00641EBA">
        <w:rPr>
          <w:rFonts w:eastAsia="Times New Roman"/>
          <w:sz w:val="28"/>
          <w:szCs w:val="28"/>
        </w:rPr>
        <w:t xml:space="preserve">за счет </w:t>
      </w:r>
      <w:r w:rsidRPr="00641EBA">
        <w:rPr>
          <w:rFonts w:eastAsia="Times New Roman"/>
          <w:sz w:val="28"/>
          <w:szCs w:val="28"/>
        </w:rPr>
        <w:t>остатк</w:t>
      </w:r>
      <w:r w:rsidR="006E6257" w:rsidRPr="00641EBA">
        <w:rPr>
          <w:rFonts w:eastAsia="Times New Roman"/>
          <w:sz w:val="28"/>
          <w:szCs w:val="28"/>
        </w:rPr>
        <w:t>ов</w:t>
      </w:r>
      <w:r w:rsidRPr="00641EBA">
        <w:rPr>
          <w:rFonts w:eastAsia="Times New Roman"/>
          <w:sz w:val="28"/>
          <w:szCs w:val="28"/>
        </w:rPr>
        <w:t xml:space="preserve"> средств краевого бюджета по состоянию на 1 января 2024 года);</w:t>
      </w:r>
    </w:p>
    <w:p w:rsidR="009A0206" w:rsidRPr="00641EBA" w:rsidRDefault="009A0206" w:rsidP="009A0206">
      <w:pPr>
        <w:ind w:firstLine="709"/>
        <w:jc w:val="both"/>
        <w:rPr>
          <w:rFonts w:eastAsia="Times New Roman"/>
          <w:sz w:val="28"/>
          <w:szCs w:val="28"/>
        </w:rPr>
      </w:pPr>
      <w:r w:rsidRPr="00641EBA">
        <w:rPr>
          <w:rFonts w:eastAsia="Times New Roman"/>
          <w:sz w:val="28"/>
          <w:szCs w:val="28"/>
        </w:rPr>
        <w:t>строительство межпоселкового водопровода Предгорного района Ставропольского края – 59 462,37 тыс. рублей (из них за счет остатков средств краевого бюджета по состоянию на 1 января 2024 года – 587,37</w:t>
      </w:r>
      <w:r w:rsidR="00E64CCF" w:rsidRPr="00641EBA">
        <w:rPr>
          <w:rFonts w:eastAsia="Times New Roman"/>
          <w:sz w:val="28"/>
          <w:szCs w:val="28"/>
        </w:rPr>
        <w:t xml:space="preserve"> тыс. рублей</w:t>
      </w:r>
      <w:r w:rsidRPr="00641EBA">
        <w:rPr>
          <w:rFonts w:eastAsia="Times New Roman"/>
          <w:sz w:val="28"/>
          <w:szCs w:val="28"/>
        </w:rPr>
        <w:t>);</w:t>
      </w:r>
    </w:p>
    <w:p w:rsidR="009A0206" w:rsidRPr="00641EBA" w:rsidRDefault="009A0206" w:rsidP="009A0206">
      <w:pPr>
        <w:ind w:firstLine="709"/>
        <w:jc w:val="both"/>
        <w:rPr>
          <w:rFonts w:eastAsia="Times New Roman"/>
          <w:sz w:val="28"/>
          <w:szCs w:val="28"/>
        </w:rPr>
      </w:pPr>
      <w:r w:rsidRPr="00641EBA">
        <w:rPr>
          <w:rFonts w:eastAsia="Times New Roman"/>
          <w:sz w:val="28"/>
          <w:szCs w:val="28"/>
        </w:rPr>
        <w:t>разработку проектной документации для строительства хозяйственно-бытовых инженерных сетей в городе-курорте Кисловодске Ставропольского края (оплата на основании исполнительных документов) – 827,81 тыс. рублей;</w:t>
      </w:r>
    </w:p>
    <w:p w:rsidR="009A0206" w:rsidRPr="00641EBA" w:rsidRDefault="009A0206" w:rsidP="009A0206">
      <w:pPr>
        <w:ind w:firstLine="709"/>
        <w:jc w:val="both"/>
        <w:rPr>
          <w:rFonts w:eastAsia="Times New Roman"/>
          <w:sz w:val="28"/>
          <w:szCs w:val="28"/>
        </w:rPr>
      </w:pPr>
      <w:r w:rsidRPr="00641EBA">
        <w:rPr>
          <w:rFonts w:eastAsia="Times New Roman"/>
          <w:sz w:val="28"/>
          <w:szCs w:val="28"/>
        </w:rPr>
        <w:t>строительство (реконструкцию, техническое перевооружение) объектов коммунального хозяйства – 173 859,36 тыс. рублей, в том числе на:</w:t>
      </w:r>
    </w:p>
    <w:p w:rsidR="009A0206" w:rsidRPr="00641EBA" w:rsidRDefault="009A0206" w:rsidP="009A0206">
      <w:pPr>
        <w:ind w:firstLine="709"/>
        <w:jc w:val="both"/>
        <w:rPr>
          <w:rFonts w:eastAsia="Times New Roman"/>
          <w:sz w:val="28"/>
          <w:szCs w:val="28"/>
        </w:rPr>
      </w:pPr>
      <w:r w:rsidRPr="00641EBA">
        <w:rPr>
          <w:rFonts w:eastAsia="Times New Roman"/>
          <w:sz w:val="28"/>
          <w:szCs w:val="28"/>
        </w:rPr>
        <w:t xml:space="preserve">строительство </w:t>
      </w:r>
      <w:r w:rsidRPr="00641EBA">
        <w:rPr>
          <w:rFonts w:eastAsia="Times New Roman"/>
          <w:sz w:val="28"/>
          <w:szCs w:val="28"/>
          <w:lang w:eastAsia="en-US"/>
        </w:rPr>
        <w:t>Казьминского группового водопровода Кочубеевского района</w:t>
      </w:r>
      <w:r w:rsidRPr="00641EBA">
        <w:rPr>
          <w:rFonts w:eastAsia="Times New Roman"/>
          <w:sz w:val="28"/>
          <w:szCs w:val="28"/>
        </w:rPr>
        <w:t xml:space="preserve"> – 78,26 </w:t>
      </w:r>
      <w:r w:rsidRPr="00641EBA">
        <w:rPr>
          <w:rFonts w:eastAsia="Times New Roman"/>
          <w:sz w:val="28"/>
          <w:szCs w:val="28"/>
        </w:rPr>
        <w:lastRenderedPageBreak/>
        <w:t>тыс. рублей (за счет остатков средств краевого бюджета по состоянию на 1 января 2024 года);</w:t>
      </w:r>
    </w:p>
    <w:p w:rsidR="009A0206" w:rsidRPr="00641EBA" w:rsidRDefault="009A0206" w:rsidP="009A0206">
      <w:pPr>
        <w:ind w:firstLine="709"/>
        <w:jc w:val="both"/>
        <w:rPr>
          <w:rFonts w:eastAsia="Times New Roman"/>
          <w:sz w:val="28"/>
          <w:szCs w:val="28"/>
        </w:rPr>
      </w:pPr>
      <w:r w:rsidRPr="00641EBA">
        <w:rPr>
          <w:rFonts w:eastAsia="Times New Roman"/>
          <w:sz w:val="28"/>
          <w:szCs w:val="28"/>
        </w:rPr>
        <w:t>разработку проектной документации за счет остатков средств краевого бюджета по состоянию на 1 января 2024 года для:</w:t>
      </w:r>
    </w:p>
    <w:p w:rsidR="009A0206" w:rsidRPr="00641EBA" w:rsidRDefault="009A0206" w:rsidP="009A0206">
      <w:pPr>
        <w:ind w:firstLine="709"/>
        <w:jc w:val="both"/>
        <w:rPr>
          <w:rFonts w:eastAsia="Times New Roman"/>
          <w:sz w:val="28"/>
          <w:szCs w:val="28"/>
        </w:rPr>
      </w:pPr>
      <w:r w:rsidRPr="00641EBA">
        <w:rPr>
          <w:rFonts w:eastAsia="Times New Roman"/>
          <w:spacing w:val="-4"/>
          <w:sz w:val="28"/>
          <w:szCs w:val="28"/>
        </w:rPr>
        <w:t>строительства резервуара в с. Крымгиреевском Андроповского района –</w:t>
      </w:r>
      <w:r w:rsidRPr="00641EBA">
        <w:rPr>
          <w:rFonts w:eastAsia="Times New Roman"/>
          <w:sz w:val="28"/>
          <w:szCs w:val="28"/>
        </w:rPr>
        <w:t xml:space="preserve"> 2 000,00 тыс. рублей;</w:t>
      </w:r>
    </w:p>
    <w:p w:rsidR="009A0206" w:rsidRPr="00641EBA" w:rsidRDefault="009A0206" w:rsidP="009A0206">
      <w:pPr>
        <w:ind w:firstLine="709"/>
        <w:jc w:val="both"/>
        <w:rPr>
          <w:rFonts w:eastAsia="Times New Roman"/>
          <w:sz w:val="28"/>
          <w:szCs w:val="28"/>
        </w:rPr>
      </w:pPr>
      <w:r w:rsidRPr="00641EBA">
        <w:rPr>
          <w:rFonts w:eastAsia="Times New Roman"/>
          <w:sz w:val="28"/>
          <w:szCs w:val="28"/>
        </w:rPr>
        <w:t>строительства напорно-регулирующих резервуаров в с. Петропавловском Арзгирского района – 2 820,00 тыс. рублей;</w:t>
      </w:r>
    </w:p>
    <w:p w:rsidR="009A0206" w:rsidRPr="00641EBA" w:rsidRDefault="009A0206" w:rsidP="009A0206">
      <w:pPr>
        <w:ind w:firstLine="709"/>
        <w:jc w:val="both"/>
        <w:rPr>
          <w:rFonts w:eastAsia="Times New Roman"/>
          <w:sz w:val="28"/>
          <w:szCs w:val="28"/>
        </w:rPr>
      </w:pPr>
      <w:r w:rsidRPr="00641EBA">
        <w:rPr>
          <w:rFonts w:eastAsia="Times New Roman"/>
          <w:spacing w:val="-4"/>
          <w:sz w:val="28"/>
          <w:szCs w:val="28"/>
        </w:rPr>
        <w:t>строительства станции во</w:t>
      </w:r>
      <w:r w:rsidR="00E64CCF" w:rsidRPr="00641EBA">
        <w:rPr>
          <w:rFonts w:eastAsia="Times New Roman"/>
          <w:spacing w:val="-4"/>
          <w:sz w:val="28"/>
          <w:szCs w:val="28"/>
        </w:rPr>
        <w:t xml:space="preserve">доподготовки в г. Буденновске – </w:t>
      </w:r>
      <w:r w:rsidR="00E64CCF" w:rsidRPr="00641EBA">
        <w:rPr>
          <w:rFonts w:eastAsia="Times New Roman"/>
          <w:spacing w:val="-4"/>
          <w:sz w:val="28"/>
          <w:szCs w:val="28"/>
        </w:rPr>
        <w:br/>
      </w:r>
      <w:r w:rsidRPr="00641EBA">
        <w:rPr>
          <w:rFonts w:eastAsia="Times New Roman"/>
          <w:spacing w:val="-4"/>
          <w:sz w:val="28"/>
          <w:szCs w:val="28"/>
        </w:rPr>
        <w:t>4 200,00 тыс. руб</w:t>
      </w:r>
      <w:r w:rsidRPr="00641EBA">
        <w:rPr>
          <w:rFonts w:eastAsia="Times New Roman"/>
          <w:sz w:val="28"/>
          <w:szCs w:val="28"/>
        </w:rPr>
        <w:t>лей;</w:t>
      </w:r>
    </w:p>
    <w:p w:rsidR="009A0206" w:rsidRPr="00641EBA" w:rsidRDefault="009A0206" w:rsidP="009A0206">
      <w:pPr>
        <w:ind w:firstLine="709"/>
        <w:jc w:val="both"/>
        <w:rPr>
          <w:rFonts w:eastAsia="Times New Roman"/>
          <w:sz w:val="28"/>
          <w:szCs w:val="28"/>
        </w:rPr>
      </w:pPr>
      <w:r w:rsidRPr="00641EBA">
        <w:rPr>
          <w:rFonts w:eastAsia="Times New Roman"/>
          <w:sz w:val="28"/>
          <w:szCs w:val="28"/>
        </w:rPr>
        <w:t xml:space="preserve">водоснабжения пос. Приэтокского Георгиевского района – </w:t>
      </w:r>
      <w:r w:rsidR="00E64CCF" w:rsidRPr="00641EBA">
        <w:rPr>
          <w:rFonts w:eastAsia="Times New Roman"/>
          <w:sz w:val="28"/>
          <w:szCs w:val="28"/>
        </w:rPr>
        <w:br/>
      </w:r>
      <w:r w:rsidRPr="00641EBA">
        <w:rPr>
          <w:rFonts w:eastAsia="Times New Roman"/>
          <w:sz w:val="28"/>
          <w:szCs w:val="28"/>
        </w:rPr>
        <w:t>9 992,02 тыс. рублей;</w:t>
      </w:r>
    </w:p>
    <w:p w:rsidR="009A0206" w:rsidRPr="00641EBA" w:rsidRDefault="009A0206" w:rsidP="009A0206">
      <w:pPr>
        <w:ind w:firstLine="709"/>
        <w:jc w:val="both"/>
        <w:rPr>
          <w:rFonts w:eastAsia="Times New Roman"/>
          <w:sz w:val="28"/>
          <w:szCs w:val="28"/>
        </w:rPr>
      </w:pPr>
      <w:r w:rsidRPr="00641EBA">
        <w:rPr>
          <w:rFonts w:eastAsia="Times New Roman"/>
          <w:sz w:val="28"/>
          <w:szCs w:val="28"/>
        </w:rPr>
        <w:t xml:space="preserve">водоснабжения микрорайона </w:t>
      </w:r>
      <w:r w:rsidR="0074407D" w:rsidRPr="00641EBA">
        <w:rPr>
          <w:rFonts w:eastAsia="Times New Roman"/>
          <w:sz w:val="28"/>
          <w:szCs w:val="28"/>
        </w:rPr>
        <w:t>«</w:t>
      </w:r>
      <w:r w:rsidRPr="00641EBA">
        <w:rPr>
          <w:rFonts w:eastAsia="Times New Roman"/>
          <w:sz w:val="28"/>
          <w:szCs w:val="28"/>
        </w:rPr>
        <w:t>Звездный</w:t>
      </w:r>
      <w:r w:rsidR="0074407D" w:rsidRPr="00641EBA">
        <w:rPr>
          <w:rFonts w:eastAsia="Times New Roman"/>
          <w:sz w:val="28"/>
          <w:szCs w:val="28"/>
        </w:rPr>
        <w:t>»</w:t>
      </w:r>
      <w:r w:rsidRPr="00641EBA">
        <w:rPr>
          <w:rFonts w:eastAsia="Times New Roman"/>
          <w:sz w:val="28"/>
          <w:szCs w:val="28"/>
        </w:rPr>
        <w:t xml:space="preserve"> в п. Рыздвяном Изобильненского района – 5 992,02 тыс. рублей;</w:t>
      </w:r>
    </w:p>
    <w:p w:rsidR="009A0206" w:rsidRPr="00641EBA" w:rsidRDefault="009A0206" w:rsidP="009A0206">
      <w:pPr>
        <w:ind w:firstLine="709"/>
        <w:jc w:val="both"/>
        <w:rPr>
          <w:rFonts w:eastAsia="Times New Roman"/>
          <w:sz w:val="28"/>
          <w:szCs w:val="28"/>
        </w:rPr>
      </w:pPr>
      <w:r w:rsidRPr="00641EBA">
        <w:rPr>
          <w:rFonts w:eastAsia="Times New Roman"/>
          <w:sz w:val="28"/>
          <w:szCs w:val="28"/>
        </w:rPr>
        <w:t>строительства дополнительного водоема-накопителя с объемом                     127 тыс. куб. м в с. Родыки Красногвардейского района – 3 648,00 тыс. рублей;</w:t>
      </w:r>
    </w:p>
    <w:p w:rsidR="009A0206" w:rsidRPr="00641EBA" w:rsidRDefault="009A0206" w:rsidP="009A0206">
      <w:pPr>
        <w:ind w:firstLine="709"/>
        <w:jc w:val="both"/>
        <w:rPr>
          <w:rFonts w:eastAsia="Times New Roman"/>
          <w:sz w:val="28"/>
          <w:szCs w:val="28"/>
        </w:rPr>
      </w:pPr>
      <w:r w:rsidRPr="00641EBA">
        <w:rPr>
          <w:rFonts w:eastAsia="Times New Roman"/>
          <w:sz w:val="28"/>
          <w:szCs w:val="28"/>
        </w:rPr>
        <w:lastRenderedPageBreak/>
        <w:t>строительства дополнительной очереди на очистных сооружениях водоснабжения Заветненского группового водопровода Кочубеевского района – 4 776,00 тыс. рублей;</w:t>
      </w:r>
    </w:p>
    <w:p w:rsidR="009A0206" w:rsidRPr="00641EBA" w:rsidRDefault="009A0206" w:rsidP="009A0206">
      <w:pPr>
        <w:ind w:firstLine="709"/>
        <w:jc w:val="both"/>
        <w:rPr>
          <w:rFonts w:eastAsia="Times New Roman"/>
          <w:sz w:val="28"/>
          <w:szCs w:val="28"/>
        </w:rPr>
      </w:pPr>
      <w:r w:rsidRPr="00641EBA">
        <w:rPr>
          <w:rFonts w:eastAsia="Times New Roman"/>
          <w:sz w:val="28"/>
          <w:szCs w:val="28"/>
        </w:rPr>
        <w:t>строительства разводящих сетей водоснабжения для микрорайонов № 8, № 9 в с. Кочубеевском Кочубеевского района – 5 500,00 тыс. рублей;</w:t>
      </w:r>
    </w:p>
    <w:p w:rsidR="009A0206" w:rsidRPr="00641EBA" w:rsidRDefault="009A0206" w:rsidP="009A0206">
      <w:pPr>
        <w:ind w:firstLine="709"/>
        <w:jc w:val="both"/>
        <w:rPr>
          <w:rFonts w:eastAsia="Times New Roman"/>
          <w:sz w:val="28"/>
          <w:szCs w:val="28"/>
        </w:rPr>
      </w:pPr>
      <w:r w:rsidRPr="00641EBA">
        <w:rPr>
          <w:rFonts w:eastAsia="Times New Roman"/>
          <w:sz w:val="28"/>
          <w:szCs w:val="28"/>
        </w:rPr>
        <w:t>водоснабжения х. Калиновского Кочубеевского района –                          3 584,00 тыс. рублей;</w:t>
      </w:r>
    </w:p>
    <w:p w:rsidR="009A0206" w:rsidRPr="00641EBA" w:rsidRDefault="009A0206" w:rsidP="009A0206">
      <w:pPr>
        <w:ind w:firstLine="709"/>
        <w:jc w:val="both"/>
        <w:rPr>
          <w:rFonts w:eastAsia="Times New Roman"/>
          <w:sz w:val="28"/>
          <w:szCs w:val="28"/>
        </w:rPr>
      </w:pPr>
      <w:r w:rsidRPr="00641EBA">
        <w:rPr>
          <w:rFonts w:eastAsia="Times New Roman"/>
          <w:sz w:val="28"/>
          <w:szCs w:val="28"/>
        </w:rPr>
        <w:t>водоснабжения х. Шести Предгорного района – 1 776,00 тыс. рублей;</w:t>
      </w:r>
    </w:p>
    <w:p w:rsidR="009A0206" w:rsidRPr="00641EBA" w:rsidRDefault="009A0206" w:rsidP="009A0206">
      <w:pPr>
        <w:ind w:firstLine="709"/>
        <w:jc w:val="both"/>
        <w:rPr>
          <w:rFonts w:eastAsia="Times New Roman"/>
          <w:sz w:val="28"/>
          <w:szCs w:val="28"/>
        </w:rPr>
      </w:pPr>
      <w:r w:rsidRPr="00641EBA">
        <w:rPr>
          <w:rFonts w:eastAsia="Times New Roman"/>
          <w:sz w:val="28"/>
          <w:szCs w:val="28"/>
        </w:rPr>
        <w:t>водоснабжения х. Томатный Предгорного района – 2 928,00 тыс. рублей;</w:t>
      </w:r>
    </w:p>
    <w:p w:rsidR="009A0206" w:rsidRPr="00641EBA" w:rsidRDefault="009A0206" w:rsidP="009A0206">
      <w:pPr>
        <w:ind w:firstLine="709"/>
        <w:jc w:val="both"/>
        <w:rPr>
          <w:rFonts w:eastAsia="Times New Roman"/>
          <w:sz w:val="28"/>
          <w:szCs w:val="28"/>
        </w:rPr>
      </w:pPr>
      <w:r w:rsidRPr="00641EBA">
        <w:rPr>
          <w:rFonts w:eastAsia="Times New Roman"/>
          <w:spacing w:val="-6"/>
          <w:sz w:val="28"/>
          <w:szCs w:val="28"/>
        </w:rPr>
        <w:t>водоснабжения х. Сухоозерный Предгорного района – 2 320,00 тыс. руб</w:t>
      </w:r>
      <w:r w:rsidRPr="00641EBA">
        <w:rPr>
          <w:rFonts w:eastAsia="Times New Roman"/>
          <w:sz w:val="28"/>
          <w:szCs w:val="28"/>
        </w:rPr>
        <w:t>-лей;</w:t>
      </w:r>
    </w:p>
    <w:p w:rsidR="009A0206" w:rsidRPr="00641EBA" w:rsidRDefault="009A0206" w:rsidP="009A0206">
      <w:pPr>
        <w:ind w:firstLine="709"/>
        <w:jc w:val="both"/>
        <w:rPr>
          <w:rFonts w:eastAsia="Times New Roman"/>
          <w:sz w:val="28"/>
          <w:szCs w:val="28"/>
        </w:rPr>
      </w:pPr>
      <w:r w:rsidRPr="00641EBA">
        <w:rPr>
          <w:rFonts w:eastAsia="Times New Roman"/>
          <w:sz w:val="28"/>
          <w:szCs w:val="28"/>
        </w:rPr>
        <w:t>водоснабжения х. Порт-Артур и х. Верблюдогорка Предгорного                  района – 4 752,00 тыс. рублей;</w:t>
      </w:r>
    </w:p>
    <w:p w:rsidR="009A0206" w:rsidRPr="00641EBA" w:rsidRDefault="009A0206" w:rsidP="009A0206">
      <w:pPr>
        <w:ind w:firstLine="709"/>
        <w:jc w:val="both"/>
        <w:rPr>
          <w:rFonts w:eastAsia="Times New Roman"/>
          <w:sz w:val="28"/>
          <w:szCs w:val="28"/>
        </w:rPr>
      </w:pPr>
      <w:r w:rsidRPr="00641EBA">
        <w:rPr>
          <w:rFonts w:eastAsia="Times New Roman"/>
          <w:sz w:val="28"/>
          <w:szCs w:val="28"/>
        </w:rPr>
        <w:t>строительства очистных сооружений канализации г. Зеленокумска Советского района – 7 500,00 тыс. рублей;</w:t>
      </w:r>
    </w:p>
    <w:p w:rsidR="009A0206" w:rsidRPr="00641EBA" w:rsidRDefault="009A0206" w:rsidP="009A0206">
      <w:pPr>
        <w:ind w:firstLine="709"/>
        <w:jc w:val="both"/>
        <w:rPr>
          <w:rFonts w:eastAsia="Times New Roman"/>
          <w:sz w:val="28"/>
          <w:szCs w:val="28"/>
        </w:rPr>
      </w:pPr>
      <w:r w:rsidRPr="00641EBA">
        <w:rPr>
          <w:rFonts w:eastAsia="Times New Roman"/>
          <w:sz w:val="28"/>
          <w:szCs w:val="28"/>
        </w:rPr>
        <w:t>водоснабжения с. Татарка Шпаковского района – 9 451,00 тыс. рублей;</w:t>
      </w:r>
    </w:p>
    <w:p w:rsidR="009A0206" w:rsidRPr="00641EBA" w:rsidRDefault="009A0206" w:rsidP="009A0206">
      <w:pPr>
        <w:ind w:firstLine="709"/>
        <w:jc w:val="both"/>
        <w:rPr>
          <w:rFonts w:eastAsia="Times New Roman"/>
          <w:sz w:val="28"/>
          <w:szCs w:val="28"/>
        </w:rPr>
      </w:pPr>
      <w:r w:rsidRPr="00641EBA">
        <w:rPr>
          <w:rFonts w:eastAsia="Times New Roman"/>
          <w:sz w:val="28"/>
          <w:szCs w:val="28"/>
        </w:rPr>
        <w:lastRenderedPageBreak/>
        <w:t xml:space="preserve">строительства объектов инженерной инфраструктуры к инвестиционной площадке </w:t>
      </w:r>
      <w:r w:rsidR="0074407D" w:rsidRPr="00641EBA">
        <w:rPr>
          <w:rFonts w:eastAsia="Times New Roman"/>
          <w:sz w:val="28"/>
          <w:szCs w:val="28"/>
        </w:rPr>
        <w:t>«</w:t>
      </w:r>
      <w:r w:rsidRPr="00641EBA">
        <w:rPr>
          <w:rFonts w:eastAsia="Times New Roman"/>
          <w:sz w:val="28"/>
          <w:szCs w:val="28"/>
        </w:rPr>
        <w:t>Солнечная долина</w:t>
      </w:r>
      <w:r w:rsidR="0074407D" w:rsidRPr="00641EBA">
        <w:rPr>
          <w:rFonts w:eastAsia="Times New Roman"/>
          <w:sz w:val="28"/>
          <w:szCs w:val="28"/>
        </w:rPr>
        <w:t>»</w:t>
      </w:r>
      <w:r w:rsidRPr="00641EBA">
        <w:rPr>
          <w:rFonts w:eastAsia="Times New Roman"/>
          <w:sz w:val="28"/>
          <w:szCs w:val="28"/>
        </w:rPr>
        <w:t xml:space="preserve"> в городе-курорте Кисловодске – </w:t>
      </w:r>
      <w:r w:rsidR="00E64CCF" w:rsidRPr="00641EBA">
        <w:rPr>
          <w:rFonts w:eastAsia="Times New Roman"/>
          <w:sz w:val="28"/>
          <w:szCs w:val="28"/>
        </w:rPr>
        <w:br/>
      </w:r>
      <w:r w:rsidRPr="00641EBA">
        <w:rPr>
          <w:rFonts w:eastAsia="Times New Roman"/>
          <w:sz w:val="28"/>
          <w:szCs w:val="28"/>
        </w:rPr>
        <w:t>74 521,38 тыс. рублей;</w:t>
      </w:r>
    </w:p>
    <w:p w:rsidR="009A0206" w:rsidRPr="00641EBA" w:rsidRDefault="009A0206" w:rsidP="009A0206">
      <w:pPr>
        <w:ind w:firstLine="709"/>
        <w:jc w:val="both"/>
        <w:rPr>
          <w:rFonts w:eastAsia="Times New Roman"/>
          <w:sz w:val="28"/>
          <w:szCs w:val="28"/>
        </w:rPr>
      </w:pPr>
      <w:r w:rsidRPr="00641EBA">
        <w:rPr>
          <w:rFonts w:eastAsia="Times New Roman"/>
          <w:sz w:val="28"/>
          <w:szCs w:val="28"/>
        </w:rPr>
        <w:t xml:space="preserve">водоснабжения микрорайона </w:t>
      </w:r>
      <w:r w:rsidR="0074407D" w:rsidRPr="00641EBA">
        <w:rPr>
          <w:rFonts w:eastAsia="Times New Roman"/>
          <w:sz w:val="28"/>
          <w:szCs w:val="28"/>
        </w:rPr>
        <w:t>«</w:t>
      </w:r>
      <w:r w:rsidRPr="00641EBA">
        <w:rPr>
          <w:rFonts w:eastAsia="Times New Roman"/>
          <w:sz w:val="28"/>
          <w:szCs w:val="28"/>
        </w:rPr>
        <w:t>Молодежный</w:t>
      </w:r>
      <w:r w:rsidR="0074407D" w:rsidRPr="00641EBA">
        <w:rPr>
          <w:rFonts w:eastAsia="Times New Roman"/>
          <w:sz w:val="28"/>
          <w:szCs w:val="28"/>
        </w:rPr>
        <w:t>»</w:t>
      </w:r>
      <w:r w:rsidRPr="00641EBA">
        <w:rPr>
          <w:rFonts w:eastAsia="Times New Roman"/>
          <w:sz w:val="28"/>
          <w:szCs w:val="28"/>
        </w:rPr>
        <w:t xml:space="preserve"> г. Пятигорска – 7 199,97 тыс. рублей;</w:t>
      </w:r>
    </w:p>
    <w:p w:rsidR="009A0206" w:rsidRPr="00641EBA" w:rsidRDefault="009A0206" w:rsidP="009A0206">
      <w:pPr>
        <w:ind w:firstLine="709"/>
        <w:jc w:val="both"/>
        <w:rPr>
          <w:rFonts w:eastAsia="Times New Roman"/>
          <w:sz w:val="28"/>
          <w:szCs w:val="28"/>
        </w:rPr>
      </w:pPr>
      <w:r w:rsidRPr="00641EBA">
        <w:rPr>
          <w:rFonts w:eastAsia="Times New Roman"/>
          <w:sz w:val="28"/>
          <w:szCs w:val="28"/>
        </w:rPr>
        <w:t xml:space="preserve">водоснабжения микрорайона </w:t>
      </w:r>
      <w:r w:rsidR="0074407D" w:rsidRPr="00641EBA">
        <w:rPr>
          <w:rFonts w:eastAsia="Times New Roman"/>
          <w:sz w:val="28"/>
          <w:szCs w:val="28"/>
        </w:rPr>
        <w:t>«</w:t>
      </w:r>
      <w:r w:rsidRPr="00641EBA">
        <w:rPr>
          <w:rFonts w:eastAsia="Times New Roman"/>
          <w:sz w:val="28"/>
          <w:szCs w:val="28"/>
        </w:rPr>
        <w:t>Ботанический сад</w:t>
      </w:r>
      <w:r w:rsidR="0074407D" w:rsidRPr="00641EBA">
        <w:rPr>
          <w:rFonts w:eastAsia="Times New Roman"/>
          <w:sz w:val="28"/>
          <w:szCs w:val="28"/>
        </w:rPr>
        <w:t>»</w:t>
      </w:r>
      <w:r w:rsidRPr="00641EBA">
        <w:rPr>
          <w:rFonts w:eastAsia="Times New Roman"/>
          <w:sz w:val="28"/>
          <w:szCs w:val="28"/>
        </w:rPr>
        <w:t xml:space="preserve"> г. Пятигорска – 3 211,51 тыс. рублей;</w:t>
      </w:r>
    </w:p>
    <w:p w:rsidR="009A0206" w:rsidRPr="00641EBA" w:rsidRDefault="009A0206" w:rsidP="009A0206">
      <w:pPr>
        <w:ind w:firstLine="709"/>
        <w:jc w:val="both"/>
        <w:rPr>
          <w:rFonts w:eastAsia="Times New Roman"/>
          <w:sz w:val="28"/>
          <w:szCs w:val="28"/>
        </w:rPr>
      </w:pPr>
      <w:r w:rsidRPr="00641EBA">
        <w:rPr>
          <w:rFonts w:eastAsia="Times New Roman"/>
          <w:sz w:val="28"/>
          <w:szCs w:val="28"/>
        </w:rPr>
        <w:t xml:space="preserve">водоснабжения микрорайона </w:t>
      </w:r>
      <w:r w:rsidR="0074407D" w:rsidRPr="00641EBA">
        <w:rPr>
          <w:rFonts w:eastAsia="Times New Roman"/>
          <w:sz w:val="28"/>
          <w:szCs w:val="28"/>
        </w:rPr>
        <w:t>«</w:t>
      </w:r>
      <w:r w:rsidRPr="00641EBA">
        <w:rPr>
          <w:rFonts w:eastAsia="Times New Roman"/>
          <w:sz w:val="28"/>
          <w:szCs w:val="28"/>
        </w:rPr>
        <w:t>Б.Ромашка</w:t>
      </w:r>
      <w:r w:rsidR="0074407D" w:rsidRPr="00641EBA">
        <w:rPr>
          <w:rFonts w:eastAsia="Times New Roman"/>
          <w:sz w:val="28"/>
          <w:szCs w:val="28"/>
        </w:rPr>
        <w:t>»</w:t>
      </w:r>
      <w:r w:rsidRPr="00641EBA">
        <w:rPr>
          <w:rFonts w:eastAsia="Times New Roman"/>
          <w:sz w:val="28"/>
          <w:szCs w:val="28"/>
        </w:rPr>
        <w:t xml:space="preserve"> г. Пятигорска – 6 084,07 тыс. рублей;</w:t>
      </w:r>
    </w:p>
    <w:p w:rsidR="009A0206" w:rsidRPr="00641EBA" w:rsidRDefault="009A0206" w:rsidP="009A0206">
      <w:pPr>
        <w:ind w:firstLine="709"/>
        <w:jc w:val="both"/>
        <w:rPr>
          <w:rFonts w:eastAsia="Times New Roman"/>
          <w:sz w:val="28"/>
          <w:szCs w:val="28"/>
        </w:rPr>
      </w:pPr>
      <w:r w:rsidRPr="00641EBA">
        <w:rPr>
          <w:rFonts w:eastAsia="Times New Roman"/>
          <w:sz w:val="28"/>
          <w:szCs w:val="28"/>
        </w:rPr>
        <w:t xml:space="preserve">водоотведения микрорайона </w:t>
      </w:r>
      <w:r w:rsidR="0074407D" w:rsidRPr="00641EBA">
        <w:rPr>
          <w:rFonts w:eastAsia="Times New Roman"/>
          <w:sz w:val="28"/>
          <w:szCs w:val="28"/>
        </w:rPr>
        <w:t>«</w:t>
      </w:r>
      <w:r w:rsidRPr="00641EBA">
        <w:rPr>
          <w:rFonts w:eastAsia="Times New Roman"/>
          <w:sz w:val="28"/>
          <w:szCs w:val="28"/>
        </w:rPr>
        <w:t>Молодежный</w:t>
      </w:r>
      <w:r w:rsidR="0074407D" w:rsidRPr="00641EBA">
        <w:rPr>
          <w:rFonts w:eastAsia="Times New Roman"/>
          <w:sz w:val="28"/>
          <w:szCs w:val="28"/>
        </w:rPr>
        <w:t>»</w:t>
      </w:r>
      <w:r w:rsidRPr="00641EBA">
        <w:rPr>
          <w:rFonts w:eastAsia="Times New Roman"/>
          <w:sz w:val="28"/>
          <w:szCs w:val="28"/>
        </w:rPr>
        <w:t xml:space="preserve"> г. Пятигорска – 5 100,00 тыс. рублей;</w:t>
      </w:r>
    </w:p>
    <w:p w:rsidR="009A0206" w:rsidRPr="00641EBA" w:rsidRDefault="009A0206" w:rsidP="009A0206">
      <w:pPr>
        <w:ind w:firstLine="709"/>
        <w:jc w:val="both"/>
        <w:rPr>
          <w:rFonts w:eastAsia="Times New Roman"/>
          <w:sz w:val="28"/>
          <w:szCs w:val="28"/>
        </w:rPr>
      </w:pPr>
      <w:r w:rsidRPr="00641EBA">
        <w:rPr>
          <w:rFonts w:eastAsia="Times New Roman"/>
          <w:sz w:val="28"/>
          <w:szCs w:val="28"/>
        </w:rPr>
        <w:t xml:space="preserve">водоотведения микрорайона </w:t>
      </w:r>
      <w:r w:rsidR="0074407D" w:rsidRPr="00641EBA">
        <w:rPr>
          <w:rFonts w:eastAsia="Times New Roman"/>
          <w:sz w:val="28"/>
          <w:szCs w:val="28"/>
        </w:rPr>
        <w:t>«</w:t>
      </w:r>
      <w:r w:rsidRPr="00641EBA">
        <w:rPr>
          <w:rFonts w:eastAsia="Times New Roman"/>
          <w:sz w:val="28"/>
          <w:szCs w:val="28"/>
        </w:rPr>
        <w:t>Ботанический сад</w:t>
      </w:r>
      <w:r w:rsidR="0074407D" w:rsidRPr="00641EBA">
        <w:rPr>
          <w:rFonts w:eastAsia="Times New Roman"/>
          <w:sz w:val="28"/>
          <w:szCs w:val="28"/>
        </w:rPr>
        <w:t>»</w:t>
      </w:r>
      <w:r w:rsidRPr="00641EBA">
        <w:rPr>
          <w:rFonts w:eastAsia="Times New Roman"/>
          <w:sz w:val="28"/>
          <w:szCs w:val="28"/>
        </w:rPr>
        <w:t xml:space="preserve"> г. Пятигорска – 5 525,13 тыс. рублей;</w:t>
      </w:r>
    </w:p>
    <w:p w:rsidR="009A0206" w:rsidRPr="00641EBA" w:rsidRDefault="009A0206" w:rsidP="009A0206">
      <w:pPr>
        <w:ind w:firstLine="709"/>
        <w:jc w:val="both"/>
        <w:rPr>
          <w:rFonts w:eastAsia="Times New Roman"/>
          <w:sz w:val="28"/>
          <w:szCs w:val="28"/>
        </w:rPr>
      </w:pPr>
      <w:r w:rsidRPr="00641EBA">
        <w:rPr>
          <w:rFonts w:eastAsia="Times New Roman"/>
          <w:sz w:val="28"/>
          <w:szCs w:val="28"/>
        </w:rPr>
        <w:t xml:space="preserve">строительство и реконструкция (модернизация) объектов питьевого водоснабжения и водоподготовки (строительство 2-х артезианских скважин в а. Новкус-Артезиан Нефтекумского района) – 12 093,18 тыс. рублей (из них за счет остатков средств краевого бюджета по состоянию на 1 января </w:t>
      </w:r>
      <w:r w:rsidR="00E64CCF" w:rsidRPr="00641EBA">
        <w:rPr>
          <w:rFonts w:eastAsia="Times New Roman"/>
          <w:sz w:val="28"/>
          <w:szCs w:val="28"/>
        </w:rPr>
        <w:br/>
      </w:r>
      <w:r w:rsidRPr="00641EBA">
        <w:rPr>
          <w:rFonts w:eastAsia="Times New Roman"/>
          <w:sz w:val="28"/>
          <w:szCs w:val="28"/>
        </w:rPr>
        <w:t>2024 года – 9 219,60</w:t>
      </w:r>
      <w:r w:rsidR="00E64CCF" w:rsidRPr="00641EBA">
        <w:rPr>
          <w:rFonts w:eastAsia="Times New Roman"/>
          <w:sz w:val="28"/>
          <w:szCs w:val="28"/>
        </w:rPr>
        <w:t xml:space="preserve"> тыс. рублей</w:t>
      </w:r>
      <w:r w:rsidRPr="00641EBA">
        <w:rPr>
          <w:rFonts w:eastAsia="Times New Roman"/>
          <w:sz w:val="28"/>
          <w:szCs w:val="28"/>
        </w:rPr>
        <w:t>);</w:t>
      </w:r>
    </w:p>
    <w:p w:rsidR="009A0206" w:rsidRPr="00641EBA" w:rsidRDefault="009A0206" w:rsidP="009A0206">
      <w:pPr>
        <w:ind w:firstLine="709"/>
        <w:jc w:val="both"/>
        <w:rPr>
          <w:rFonts w:eastAsia="Times New Roman"/>
        </w:rPr>
      </w:pPr>
      <w:r w:rsidRPr="00641EBA">
        <w:rPr>
          <w:rFonts w:eastAsia="Times New Roman"/>
          <w:sz w:val="28"/>
          <w:szCs w:val="28"/>
        </w:rPr>
        <w:lastRenderedPageBreak/>
        <w:t xml:space="preserve">предоставление субсидий бюджетам муниципальных образований на строительство (реконструкцию) объектов коммунальной инфраструктуры (реконструкция комплекса </w:t>
      </w:r>
      <w:r w:rsidR="0074407D" w:rsidRPr="00641EBA">
        <w:rPr>
          <w:rFonts w:eastAsia="Times New Roman"/>
          <w:sz w:val="28"/>
          <w:szCs w:val="28"/>
        </w:rPr>
        <w:t>«</w:t>
      </w:r>
      <w:r w:rsidRPr="00641EBA">
        <w:rPr>
          <w:rFonts w:eastAsia="Times New Roman"/>
          <w:sz w:val="28"/>
          <w:szCs w:val="28"/>
        </w:rPr>
        <w:t>Очистные сооружения водопровода</w:t>
      </w:r>
      <w:r w:rsidR="0074407D" w:rsidRPr="00641EBA">
        <w:rPr>
          <w:rFonts w:eastAsia="Times New Roman"/>
          <w:sz w:val="28"/>
          <w:szCs w:val="28"/>
        </w:rPr>
        <w:t>»</w:t>
      </w:r>
      <w:r w:rsidRPr="00641EBA">
        <w:rPr>
          <w:rFonts w:eastAsia="Times New Roman"/>
          <w:sz w:val="28"/>
          <w:szCs w:val="28"/>
        </w:rPr>
        <w:t xml:space="preserve"> по ул. Ленина, 456 с увеличением мощности на 50 тыс.м³/сут, г. Ставрополь) – 927 929,36 тыс. рублей;</w:t>
      </w:r>
    </w:p>
    <w:p w:rsidR="009A0206" w:rsidRPr="00641EBA" w:rsidRDefault="009A0206" w:rsidP="009A0206">
      <w:pPr>
        <w:ind w:firstLine="709"/>
        <w:jc w:val="both"/>
        <w:rPr>
          <w:rFonts w:eastAsia="Times New Roman"/>
          <w:sz w:val="28"/>
          <w:szCs w:val="28"/>
        </w:rPr>
      </w:pPr>
      <w:r w:rsidRPr="00641EBA">
        <w:rPr>
          <w:rFonts w:eastAsia="Times New Roman"/>
          <w:sz w:val="28"/>
          <w:szCs w:val="28"/>
        </w:rPr>
        <w:t>уменьшение расходов на 1 336 865,00 тыс. рублей, из них по следующим направлениям:</w:t>
      </w:r>
    </w:p>
    <w:p w:rsidR="009A0206" w:rsidRPr="00641EBA" w:rsidRDefault="009A0206" w:rsidP="009A0206">
      <w:pPr>
        <w:ind w:firstLine="709"/>
        <w:jc w:val="both"/>
        <w:rPr>
          <w:sz w:val="28"/>
          <w:szCs w:val="28"/>
        </w:rPr>
      </w:pPr>
      <w:r w:rsidRPr="00641EBA">
        <w:rPr>
          <w:sz w:val="28"/>
          <w:szCs w:val="28"/>
        </w:rPr>
        <w:t xml:space="preserve">оказание на безвозвратной основе за счет средств бюджета Ставропольского края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Ставропольского края </w:t>
      </w:r>
      <w:r w:rsidRPr="00641EBA">
        <w:rPr>
          <w:rFonts w:eastAsia="Times New Roman"/>
          <w:sz w:val="28"/>
          <w:szCs w:val="28"/>
        </w:rPr>
        <w:t>– 173 563,95 тыс. рублей (в связи с перенесением сроков реализации мероприятий на 2025 год);</w:t>
      </w:r>
    </w:p>
    <w:p w:rsidR="009A0206" w:rsidRPr="00641EBA" w:rsidRDefault="009A0206" w:rsidP="009A0206">
      <w:pPr>
        <w:ind w:firstLine="709"/>
        <w:jc w:val="both"/>
        <w:rPr>
          <w:sz w:val="28"/>
          <w:szCs w:val="28"/>
        </w:rPr>
      </w:pPr>
      <w:r w:rsidRPr="00641EBA">
        <w:rPr>
          <w:sz w:val="28"/>
          <w:szCs w:val="28"/>
        </w:rPr>
        <w:t xml:space="preserve">расходы по разработке нормативов накопления твердых коммунальных отходов на территории Ставропольского края </w:t>
      </w:r>
      <w:r w:rsidRPr="00641EBA">
        <w:rPr>
          <w:rFonts w:eastAsia="Times New Roman"/>
          <w:sz w:val="28"/>
          <w:szCs w:val="28"/>
        </w:rPr>
        <w:t>–</w:t>
      </w:r>
      <w:r w:rsidRPr="00641EBA">
        <w:rPr>
          <w:sz w:val="28"/>
          <w:szCs w:val="28"/>
        </w:rPr>
        <w:t xml:space="preserve"> </w:t>
      </w:r>
      <w:r w:rsidRPr="00641EBA">
        <w:rPr>
          <w:sz w:val="28"/>
          <w:szCs w:val="28"/>
        </w:rPr>
        <w:lastRenderedPageBreak/>
        <w:t xml:space="preserve">14 478,66 тыс. рублей </w:t>
      </w:r>
      <w:r w:rsidRPr="00641EBA">
        <w:rPr>
          <w:rFonts w:eastAsia="Times New Roman"/>
          <w:sz w:val="28"/>
          <w:szCs w:val="28"/>
        </w:rPr>
        <w:t>(в связи с перенесением сроков реализации мероприятий на 2025 год)</w:t>
      </w:r>
      <w:r w:rsidRPr="00641EBA">
        <w:rPr>
          <w:sz w:val="28"/>
          <w:szCs w:val="28"/>
        </w:rPr>
        <w:t>;</w:t>
      </w:r>
    </w:p>
    <w:p w:rsidR="009A0206" w:rsidRPr="00641EBA" w:rsidRDefault="009A0206" w:rsidP="009A0206">
      <w:pPr>
        <w:ind w:firstLine="709"/>
        <w:jc w:val="both"/>
        <w:rPr>
          <w:sz w:val="28"/>
          <w:szCs w:val="28"/>
        </w:rPr>
      </w:pPr>
      <w:r w:rsidRPr="00641EBA">
        <w:rPr>
          <w:spacing w:val="-4"/>
          <w:sz w:val="28"/>
          <w:szCs w:val="28"/>
        </w:rPr>
        <w:t xml:space="preserve">модернизация объектов коммунальной инфраструктуры (реконструкция комплекса </w:t>
      </w:r>
      <w:r w:rsidR="0074407D" w:rsidRPr="00641EBA">
        <w:rPr>
          <w:spacing w:val="-4"/>
          <w:sz w:val="28"/>
          <w:szCs w:val="28"/>
        </w:rPr>
        <w:t>«</w:t>
      </w:r>
      <w:r w:rsidRPr="00641EBA">
        <w:rPr>
          <w:spacing w:val="-4"/>
          <w:sz w:val="28"/>
          <w:szCs w:val="28"/>
        </w:rPr>
        <w:t>Очистные сооружения водопровода</w:t>
      </w:r>
      <w:r w:rsidR="0074407D" w:rsidRPr="00641EBA">
        <w:rPr>
          <w:spacing w:val="-4"/>
          <w:sz w:val="28"/>
          <w:szCs w:val="28"/>
        </w:rPr>
        <w:t>»</w:t>
      </w:r>
      <w:r w:rsidRPr="00641EBA">
        <w:rPr>
          <w:spacing w:val="-4"/>
          <w:sz w:val="28"/>
          <w:szCs w:val="28"/>
        </w:rPr>
        <w:t xml:space="preserve"> по ул. Ленина, 456 с увеличением мощности на 50 тыс. м3/сут., г. Ставрополь) – 171 463,82 тыс. руб</w:t>
      </w:r>
      <w:r w:rsidRPr="00641EBA">
        <w:rPr>
          <w:sz w:val="28"/>
          <w:szCs w:val="28"/>
        </w:rPr>
        <w:t>лей;</w:t>
      </w:r>
    </w:p>
    <w:p w:rsidR="009A0206" w:rsidRPr="00641EBA" w:rsidRDefault="009A0206" w:rsidP="009A0206">
      <w:pPr>
        <w:ind w:firstLine="709"/>
        <w:jc w:val="both"/>
        <w:rPr>
          <w:sz w:val="28"/>
          <w:szCs w:val="28"/>
        </w:rPr>
      </w:pPr>
      <w:r w:rsidRPr="00641EBA">
        <w:rPr>
          <w:sz w:val="28"/>
          <w:szCs w:val="28"/>
        </w:rPr>
        <w:t xml:space="preserve">реализация инфраструктурного проекта </w:t>
      </w:r>
      <w:r w:rsidR="0074407D" w:rsidRPr="00641EBA">
        <w:rPr>
          <w:sz w:val="28"/>
          <w:szCs w:val="28"/>
        </w:rPr>
        <w:t>«</w:t>
      </w:r>
      <w:r w:rsidRPr="00641EBA">
        <w:rPr>
          <w:sz w:val="28"/>
          <w:szCs w:val="28"/>
        </w:rPr>
        <w:t>Строительство канализационной насосной станции, напорной канализационной линии и очистных сооружений канализации в Промышленном районе города Ставрополя, в том числе для комплексной жилищной застройки, 1-й этап</w:t>
      </w:r>
      <w:r w:rsidR="0074407D" w:rsidRPr="00641EBA">
        <w:rPr>
          <w:sz w:val="28"/>
          <w:szCs w:val="28"/>
        </w:rPr>
        <w:t>»</w:t>
      </w:r>
      <w:r w:rsidRPr="00641EBA">
        <w:rPr>
          <w:sz w:val="28"/>
          <w:szCs w:val="28"/>
        </w:rPr>
        <w:t xml:space="preserve"> – 977 358,57 тыс. рублей.</w:t>
      </w:r>
    </w:p>
    <w:p w:rsidR="009A0206" w:rsidRPr="00641EBA" w:rsidRDefault="009A0206" w:rsidP="009A0206">
      <w:pPr>
        <w:ind w:firstLine="709"/>
        <w:jc w:val="both"/>
        <w:rPr>
          <w:sz w:val="28"/>
          <w:szCs w:val="28"/>
        </w:rPr>
      </w:pPr>
      <w:r w:rsidRPr="00641EBA">
        <w:rPr>
          <w:sz w:val="28"/>
          <w:szCs w:val="28"/>
        </w:rPr>
        <w:t>Кроме того, законопроектом предлагается увеличить в целом объем бюджетных ассигнований в 2025 году на 1 444 830,46 тыс. рублей, в том числе:</w:t>
      </w:r>
    </w:p>
    <w:p w:rsidR="009A0206" w:rsidRPr="00641EBA" w:rsidRDefault="009A0206" w:rsidP="009A0206">
      <w:pPr>
        <w:ind w:firstLine="709"/>
        <w:jc w:val="both"/>
        <w:rPr>
          <w:sz w:val="28"/>
          <w:szCs w:val="28"/>
        </w:rPr>
      </w:pPr>
      <w:r w:rsidRPr="00641EBA">
        <w:rPr>
          <w:sz w:val="28"/>
          <w:szCs w:val="28"/>
        </w:rPr>
        <w:t xml:space="preserve">за счет увеличения расходов на сумму </w:t>
      </w:r>
      <w:r w:rsidRPr="00641EBA">
        <w:rPr>
          <w:rFonts w:eastAsia="Times New Roman"/>
          <w:sz w:val="28"/>
          <w:szCs w:val="28"/>
        </w:rPr>
        <w:t xml:space="preserve">– </w:t>
      </w:r>
      <w:r w:rsidRPr="00641EBA">
        <w:rPr>
          <w:sz w:val="28"/>
          <w:szCs w:val="28"/>
        </w:rPr>
        <w:t xml:space="preserve">296 046,53 тыс. рублей для предоставления на безвозвратной основе за счет средств бюджета Ставропольского края дополнительной помощи при возникновении неотложной необходимости в проведении капитального ремонта </w:t>
      </w:r>
      <w:r w:rsidRPr="00641EBA">
        <w:rPr>
          <w:sz w:val="28"/>
          <w:szCs w:val="28"/>
        </w:rPr>
        <w:lastRenderedPageBreak/>
        <w:t>общего имущества в многоквартирных домах, расположенных на территории Ставропольского края;</w:t>
      </w:r>
    </w:p>
    <w:p w:rsidR="009A0206" w:rsidRPr="00641EBA" w:rsidRDefault="009A0206" w:rsidP="009A0206">
      <w:pPr>
        <w:ind w:firstLine="709"/>
        <w:jc w:val="both"/>
        <w:rPr>
          <w:sz w:val="28"/>
          <w:szCs w:val="28"/>
        </w:rPr>
      </w:pPr>
      <w:r w:rsidRPr="00641EBA">
        <w:rPr>
          <w:sz w:val="28"/>
          <w:szCs w:val="28"/>
        </w:rPr>
        <w:t xml:space="preserve">за счет увеличения расходов на сумму </w:t>
      </w:r>
      <w:r w:rsidRPr="00641EBA">
        <w:rPr>
          <w:rFonts w:eastAsia="Times New Roman"/>
          <w:sz w:val="28"/>
          <w:szCs w:val="28"/>
        </w:rPr>
        <w:t xml:space="preserve">– </w:t>
      </w:r>
      <w:r w:rsidRPr="00641EBA">
        <w:rPr>
          <w:sz w:val="28"/>
          <w:szCs w:val="28"/>
        </w:rPr>
        <w:t>14 478,66 тыс. рублей на финансирование расходов по разработке нормативов накопления твердых коммунальных отходов на территории Ставропольского края;</w:t>
      </w:r>
    </w:p>
    <w:p w:rsidR="009A0206" w:rsidRPr="00641EBA" w:rsidRDefault="009A0206" w:rsidP="009A0206">
      <w:pPr>
        <w:ind w:firstLine="709"/>
        <w:jc w:val="both"/>
        <w:rPr>
          <w:sz w:val="28"/>
          <w:szCs w:val="28"/>
        </w:rPr>
      </w:pPr>
      <w:r w:rsidRPr="00641EBA">
        <w:rPr>
          <w:sz w:val="28"/>
          <w:szCs w:val="28"/>
        </w:rPr>
        <w:t>реализация мероприятий по социально-экономическому развитию Ставропольского края (строительство межпоселкового водопровода Предгорного района Ставропольского края) – 156 946,7</w:t>
      </w:r>
      <w:r w:rsidR="00566DA5" w:rsidRPr="00641EBA">
        <w:rPr>
          <w:sz w:val="28"/>
          <w:szCs w:val="28"/>
        </w:rPr>
        <w:t>1</w:t>
      </w:r>
      <w:r w:rsidRPr="00641EBA">
        <w:rPr>
          <w:sz w:val="28"/>
          <w:szCs w:val="28"/>
        </w:rPr>
        <w:t xml:space="preserve"> тыс. рублей;</w:t>
      </w:r>
    </w:p>
    <w:p w:rsidR="009A0206" w:rsidRPr="00641EBA" w:rsidRDefault="009A0206" w:rsidP="009A0206">
      <w:pPr>
        <w:ind w:firstLine="709"/>
        <w:jc w:val="both"/>
        <w:rPr>
          <w:sz w:val="28"/>
          <w:szCs w:val="28"/>
        </w:rPr>
      </w:pPr>
      <w:r w:rsidRPr="00641EBA">
        <w:rPr>
          <w:sz w:val="28"/>
          <w:szCs w:val="28"/>
        </w:rPr>
        <w:t xml:space="preserve">реализация инфраструктурного проекта </w:t>
      </w:r>
      <w:r w:rsidR="0074407D" w:rsidRPr="00641EBA">
        <w:rPr>
          <w:sz w:val="28"/>
          <w:szCs w:val="28"/>
        </w:rPr>
        <w:t>«</w:t>
      </w:r>
      <w:r w:rsidRPr="00641EBA">
        <w:rPr>
          <w:sz w:val="28"/>
          <w:szCs w:val="28"/>
        </w:rPr>
        <w:t>Строительство канализационной насосной станции, напорной канализационной линии и очистных сооружений канализации в Промышленном районе города Ставрополя, в том числе для комплексной жилищной застройки, 1-й этап</w:t>
      </w:r>
      <w:r w:rsidR="0074407D" w:rsidRPr="00641EBA">
        <w:rPr>
          <w:sz w:val="28"/>
          <w:szCs w:val="28"/>
        </w:rPr>
        <w:t>»</w:t>
      </w:r>
      <w:r w:rsidRPr="00641EBA">
        <w:rPr>
          <w:sz w:val="28"/>
          <w:szCs w:val="28"/>
        </w:rPr>
        <w:t xml:space="preserve"> – 977 358,57 тыс. рублей.</w:t>
      </w:r>
    </w:p>
    <w:p w:rsidR="009A0206" w:rsidRPr="00641EBA" w:rsidRDefault="009A0206" w:rsidP="009A0206">
      <w:pPr>
        <w:ind w:firstLine="709"/>
        <w:jc w:val="both"/>
        <w:rPr>
          <w:sz w:val="28"/>
          <w:szCs w:val="28"/>
        </w:rPr>
      </w:pPr>
      <w:r w:rsidRPr="00641EBA">
        <w:rPr>
          <w:rFonts w:eastAsia="Times New Roman"/>
          <w:spacing w:val="-4"/>
          <w:sz w:val="28"/>
          <w:szCs w:val="28"/>
        </w:rPr>
        <w:t xml:space="preserve">С учетом предлагаемых изменений уточненные годовые плановые                   назначения на реализацию </w:t>
      </w:r>
      <w:r w:rsidRPr="00641EBA">
        <w:rPr>
          <w:sz w:val="28"/>
          <w:szCs w:val="28"/>
        </w:rPr>
        <w:t xml:space="preserve">Программы на 2024 год                                                           составят 10 593 318,31 тыс. рублей, на 2025 год </w:t>
      </w:r>
      <w:r w:rsidR="00E64CCF" w:rsidRPr="00641EBA">
        <w:rPr>
          <w:sz w:val="28"/>
          <w:szCs w:val="28"/>
        </w:rPr>
        <w:t>–</w:t>
      </w:r>
      <w:r w:rsidRPr="00641EBA">
        <w:rPr>
          <w:sz w:val="28"/>
          <w:szCs w:val="28"/>
        </w:rPr>
        <w:t xml:space="preserve"> 7 299 853,87 тыс. рублей.</w:t>
      </w:r>
    </w:p>
    <w:p w:rsidR="005124DF" w:rsidRPr="00641EBA" w:rsidRDefault="005124DF" w:rsidP="005124DF">
      <w:pPr>
        <w:contextualSpacing/>
        <w:jc w:val="center"/>
        <w:rPr>
          <w:sz w:val="28"/>
          <w:szCs w:val="28"/>
        </w:rPr>
      </w:pPr>
      <w:r w:rsidRPr="00641EBA">
        <w:rPr>
          <w:rFonts w:eastAsia="Times New Roman"/>
          <w:sz w:val="28"/>
          <w:szCs w:val="28"/>
        </w:rPr>
        <w:lastRenderedPageBreak/>
        <w:t>06. Государственная программа Ставропольского края</w:t>
      </w:r>
    </w:p>
    <w:p w:rsidR="005124DF" w:rsidRPr="00641EBA" w:rsidRDefault="0074407D" w:rsidP="005124DF">
      <w:pPr>
        <w:contextualSpacing/>
        <w:jc w:val="center"/>
        <w:rPr>
          <w:sz w:val="28"/>
          <w:szCs w:val="28"/>
        </w:rPr>
      </w:pPr>
      <w:r w:rsidRPr="00641EBA">
        <w:rPr>
          <w:rFonts w:eastAsia="Times New Roman"/>
          <w:sz w:val="28"/>
          <w:szCs w:val="28"/>
        </w:rPr>
        <w:t>«</w:t>
      </w:r>
      <w:r w:rsidR="005124DF" w:rsidRPr="00641EBA">
        <w:rPr>
          <w:rFonts w:eastAsia="Times New Roman"/>
          <w:sz w:val="28"/>
          <w:szCs w:val="28"/>
        </w:rPr>
        <w:t>Развитие градостроительства, строительства и архитектуры</w:t>
      </w:r>
      <w:r w:rsidRPr="00641EBA">
        <w:rPr>
          <w:rFonts w:eastAsia="Times New Roman"/>
          <w:sz w:val="28"/>
          <w:szCs w:val="28"/>
        </w:rPr>
        <w:t>»</w:t>
      </w:r>
    </w:p>
    <w:p w:rsidR="005124DF" w:rsidRPr="00641EBA" w:rsidRDefault="005124DF" w:rsidP="005124DF">
      <w:pPr>
        <w:ind w:firstLine="709"/>
        <w:contextualSpacing/>
        <w:jc w:val="both"/>
        <w:rPr>
          <w:rFonts w:eastAsia="Times New Roman"/>
          <w:sz w:val="28"/>
          <w:szCs w:val="28"/>
        </w:rPr>
      </w:pPr>
    </w:p>
    <w:p w:rsidR="005124DF" w:rsidRPr="00641EBA" w:rsidRDefault="005124DF" w:rsidP="005124DF">
      <w:pPr>
        <w:pBdr>
          <w:top w:val="none" w:sz="4" w:space="0" w:color="000000"/>
          <w:left w:val="none" w:sz="4" w:space="0" w:color="000000"/>
          <w:bottom w:val="none" w:sz="4" w:space="0" w:color="000000"/>
          <w:right w:val="none" w:sz="4" w:space="0" w:color="000000"/>
        </w:pBdr>
        <w:ind w:firstLine="709"/>
        <w:contextualSpacing/>
        <w:jc w:val="both"/>
        <w:rPr>
          <w:rFonts w:eastAsia="Times New Roman"/>
          <w:sz w:val="28"/>
          <w:szCs w:val="28"/>
        </w:rPr>
      </w:pPr>
      <w:r w:rsidRPr="00641EBA">
        <w:rPr>
          <w:rFonts w:eastAsia="Times New Roman"/>
          <w:sz w:val="28"/>
          <w:szCs w:val="28"/>
        </w:rPr>
        <w:t xml:space="preserve">В соответствии с Законом о бюджете годовые плановые назначения, предусмотренные на реализацию государственной программы Ставропольского края </w:t>
      </w:r>
      <w:r w:rsidR="0074407D" w:rsidRPr="00641EBA">
        <w:rPr>
          <w:rFonts w:eastAsia="Times New Roman"/>
          <w:sz w:val="28"/>
          <w:szCs w:val="28"/>
        </w:rPr>
        <w:t>«</w:t>
      </w:r>
      <w:r w:rsidRPr="00641EBA">
        <w:rPr>
          <w:rFonts w:eastAsia="Times New Roman"/>
          <w:sz w:val="28"/>
          <w:szCs w:val="28"/>
        </w:rPr>
        <w:t>Развитие градостроительства, строительства и архитектуры</w:t>
      </w:r>
      <w:r w:rsidR="0074407D" w:rsidRPr="00641EBA">
        <w:rPr>
          <w:rFonts w:eastAsia="Times New Roman"/>
          <w:sz w:val="28"/>
          <w:szCs w:val="28"/>
        </w:rPr>
        <w:t>»</w:t>
      </w:r>
      <w:r w:rsidRPr="00641EBA">
        <w:rPr>
          <w:rFonts w:eastAsia="Times New Roman"/>
          <w:sz w:val="28"/>
          <w:szCs w:val="28"/>
        </w:rPr>
        <w:t xml:space="preserve"> (далее для целей настоящего раздела – Программа) на 2024 год, утверждены в сумме 1 940 918,26</w:t>
      </w:r>
      <w:r w:rsidR="00E64CCF" w:rsidRPr="00641EBA">
        <w:rPr>
          <w:rFonts w:eastAsia="Times New Roman"/>
          <w:sz w:val="28"/>
          <w:szCs w:val="28"/>
        </w:rPr>
        <w:t xml:space="preserve"> </w:t>
      </w:r>
      <w:r w:rsidRPr="00641EBA">
        <w:rPr>
          <w:rFonts w:eastAsia="Times New Roman"/>
          <w:sz w:val="28"/>
          <w:szCs w:val="28"/>
        </w:rPr>
        <w:t>тыс. рублей.</w:t>
      </w:r>
    </w:p>
    <w:p w:rsidR="005124DF" w:rsidRPr="00641EBA" w:rsidRDefault="005124DF" w:rsidP="005124DF">
      <w:pPr>
        <w:ind w:firstLine="709"/>
        <w:contextualSpacing/>
        <w:jc w:val="both"/>
        <w:rPr>
          <w:rFonts w:eastAsia="Times New Roman"/>
          <w:sz w:val="28"/>
          <w:szCs w:val="28"/>
        </w:rPr>
      </w:pPr>
      <w:r w:rsidRPr="00641EBA">
        <w:rPr>
          <w:rFonts w:eastAsia="Times New Roman"/>
          <w:sz w:val="28"/>
          <w:szCs w:val="28"/>
        </w:rPr>
        <w:t>Законопроектом предлагается с учетом общих подходов увеличить объем бюджетных ассигнований на реализацию Программы в 2024 году на 2 119 799,53 тыс. рублей, из них по следующим направлениям:</w:t>
      </w:r>
    </w:p>
    <w:p w:rsidR="005124DF" w:rsidRPr="00641EBA" w:rsidRDefault="005124DF" w:rsidP="005124DF">
      <w:pPr>
        <w:ind w:firstLine="709"/>
        <w:contextualSpacing/>
        <w:jc w:val="both"/>
        <w:rPr>
          <w:color w:val="000000"/>
          <w:sz w:val="28"/>
          <w:szCs w:val="28"/>
        </w:rPr>
      </w:pPr>
      <w:r w:rsidRPr="00641EBA">
        <w:rPr>
          <w:rFonts w:eastAsia="Times New Roman"/>
          <w:spacing w:val="-4"/>
          <w:sz w:val="28"/>
          <w:szCs w:val="28"/>
        </w:rPr>
        <w:t>обеспечение прочих мероприятий в области градостроительства, строительства и архитектуры</w:t>
      </w:r>
      <w:r w:rsidR="006F4C1F" w:rsidRPr="00641EBA">
        <w:rPr>
          <w:rFonts w:eastAsia="Times New Roman"/>
          <w:spacing w:val="-4"/>
          <w:sz w:val="28"/>
          <w:szCs w:val="28"/>
        </w:rPr>
        <w:t xml:space="preserve"> </w:t>
      </w:r>
      <w:r w:rsidRPr="00641EBA">
        <w:rPr>
          <w:rFonts w:eastAsia="Times New Roman"/>
          <w:sz w:val="28"/>
          <w:szCs w:val="28"/>
        </w:rPr>
        <w:t>(внесение изменений в схему территориального планирования Ставропольского края)</w:t>
      </w:r>
      <w:r w:rsidR="006F4C1F" w:rsidRPr="00641EBA">
        <w:rPr>
          <w:rFonts w:eastAsia="Times New Roman"/>
          <w:sz w:val="28"/>
          <w:szCs w:val="28"/>
        </w:rPr>
        <w:t xml:space="preserve"> </w:t>
      </w:r>
      <w:r w:rsidRPr="00641EBA">
        <w:rPr>
          <w:rFonts w:eastAsia="Times New Roman"/>
          <w:spacing w:val="-4"/>
          <w:sz w:val="28"/>
          <w:szCs w:val="28"/>
        </w:rPr>
        <w:t>–</w:t>
      </w:r>
      <w:r w:rsidRPr="00641EBA">
        <w:rPr>
          <w:rFonts w:eastAsia="Times New Roman"/>
          <w:sz w:val="28"/>
          <w:szCs w:val="28"/>
        </w:rPr>
        <w:t xml:space="preserve"> 1 835,47 тыс. рублей;</w:t>
      </w:r>
    </w:p>
    <w:p w:rsidR="005124DF" w:rsidRPr="00641EBA" w:rsidRDefault="005124DF" w:rsidP="005124DF">
      <w:pPr>
        <w:spacing w:line="245" w:lineRule="auto"/>
        <w:ind w:firstLine="709"/>
        <w:contextualSpacing/>
        <w:jc w:val="both"/>
        <w:rPr>
          <w:rFonts w:eastAsia="Times New Roman"/>
          <w:sz w:val="28"/>
          <w:szCs w:val="28"/>
        </w:rPr>
      </w:pPr>
      <w:r w:rsidRPr="00641EBA">
        <w:rPr>
          <w:rFonts w:eastAsia="Times New Roman"/>
          <w:sz w:val="28"/>
          <w:szCs w:val="28"/>
        </w:rPr>
        <w:lastRenderedPageBreak/>
        <w:t xml:space="preserve">обеспечение деятельности (оказание услуг) государственных учреждений, подведомственных министерству строительства и архитектуры Ставропольского края </w:t>
      </w:r>
      <w:r w:rsidRPr="00641EBA">
        <w:rPr>
          <w:rFonts w:eastAsia="Times New Roman"/>
          <w:spacing w:val="-6"/>
          <w:sz w:val="28"/>
          <w:szCs w:val="28"/>
        </w:rPr>
        <w:t xml:space="preserve">– </w:t>
      </w:r>
      <w:r w:rsidRPr="00641EBA">
        <w:rPr>
          <w:rFonts w:eastAsia="Times New Roman"/>
          <w:sz w:val="28"/>
          <w:szCs w:val="28"/>
        </w:rPr>
        <w:t>19 853,17 </w:t>
      </w:r>
      <w:r w:rsidRPr="00641EBA">
        <w:rPr>
          <w:rFonts w:eastAsia="Times New Roman"/>
          <w:spacing w:val="-6"/>
          <w:sz w:val="28"/>
          <w:szCs w:val="28"/>
        </w:rPr>
        <w:t>тыс. руб</w:t>
      </w:r>
      <w:r w:rsidRPr="00641EBA">
        <w:rPr>
          <w:rFonts w:eastAsia="Times New Roman"/>
          <w:sz w:val="28"/>
          <w:szCs w:val="28"/>
        </w:rPr>
        <w:t>лей (за счет доходов от оказания платных услуг, поступивших в 2023 году);</w:t>
      </w:r>
    </w:p>
    <w:p w:rsidR="005124DF" w:rsidRPr="00641EBA" w:rsidRDefault="005124DF" w:rsidP="005124DF">
      <w:pPr>
        <w:ind w:firstLine="709"/>
        <w:contextualSpacing/>
        <w:jc w:val="both"/>
        <w:rPr>
          <w:rFonts w:eastAsia="Times New Roman"/>
          <w:sz w:val="28"/>
          <w:szCs w:val="28"/>
        </w:rPr>
      </w:pPr>
      <w:r w:rsidRPr="00641EBA">
        <w:rPr>
          <w:rFonts w:eastAsia="Times New Roman"/>
          <w:sz w:val="28"/>
          <w:szCs w:val="28"/>
        </w:rPr>
        <w:t>предоставление молодым семьям социальных выплат на приобретение (строительство) жилья</w:t>
      </w:r>
      <w:r w:rsidR="006F4C1F" w:rsidRPr="00641EBA">
        <w:rPr>
          <w:rFonts w:eastAsia="Times New Roman"/>
          <w:sz w:val="28"/>
          <w:szCs w:val="28"/>
        </w:rPr>
        <w:t xml:space="preserve"> </w:t>
      </w:r>
      <w:r w:rsidRPr="00641EBA">
        <w:rPr>
          <w:rFonts w:eastAsia="Times New Roman"/>
          <w:sz w:val="28"/>
          <w:szCs w:val="28"/>
        </w:rPr>
        <w:t>– 2 000 000,00 тыс. рублей;</w:t>
      </w:r>
    </w:p>
    <w:p w:rsidR="005124DF" w:rsidRPr="00641EBA" w:rsidRDefault="005124DF" w:rsidP="005124DF">
      <w:pPr>
        <w:ind w:firstLine="709"/>
        <w:contextualSpacing/>
        <w:jc w:val="both"/>
        <w:rPr>
          <w:rFonts w:eastAsia="Times New Roman"/>
          <w:sz w:val="28"/>
          <w:szCs w:val="28"/>
        </w:rPr>
      </w:pPr>
      <w:r w:rsidRPr="00641EBA">
        <w:rPr>
          <w:rFonts w:eastAsia="Times New Roman"/>
          <w:sz w:val="28"/>
          <w:szCs w:val="28"/>
        </w:rPr>
        <w:t>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 в том числе переселении граждан из аварийного жилищного фонда с учетом необходимости развития малоэтажного жилищного строительства</w:t>
      </w:r>
      <w:r w:rsidR="006F4C1F" w:rsidRPr="00641EBA">
        <w:rPr>
          <w:rFonts w:eastAsia="Times New Roman"/>
          <w:sz w:val="28"/>
          <w:szCs w:val="28"/>
        </w:rPr>
        <w:t xml:space="preserve"> </w:t>
      </w:r>
      <w:r w:rsidRPr="00641EBA">
        <w:rPr>
          <w:rFonts w:eastAsia="Times New Roman"/>
          <w:sz w:val="28"/>
          <w:szCs w:val="28"/>
        </w:rPr>
        <w:t>– 32 710,81 тыс. рублей;</w:t>
      </w:r>
    </w:p>
    <w:p w:rsidR="005124DF" w:rsidRPr="00641EBA" w:rsidRDefault="005124DF" w:rsidP="005124DF">
      <w:pPr>
        <w:ind w:firstLine="709"/>
        <w:contextualSpacing/>
        <w:jc w:val="both"/>
        <w:rPr>
          <w:rFonts w:eastAsia="Times New Roman"/>
          <w:sz w:val="28"/>
          <w:szCs w:val="28"/>
        </w:rPr>
      </w:pPr>
      <w:r w:rsidRPr="00641EBA">
        <w:rPr>
          <w:rFonts w:eastAsia="Times New Roman"/>
          <w:sz w:val="28"/>
          <w:szCs w:val="28"/>
        </w:rPr>
        <w:t>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r w:rsidR="00AF4B54" w:rsidRPr="00641EBA">
        <w:rPr>
          <w:rFonts w:eastAsia="Times New Roman"/>
          <w:sz w:val="28"/>
          <w:szCs w:val="28"/>
        </w:rPr>
        <w:t xml:space="preserve"> </w:t>
      </w:r>
      <w:r w:rsidRPr="00641EBA">
        <w:rPr>
          <w:rFonts w:eastAsia="Times New Roman"/>
          <w:sz w:val="28"/>
          <w:szCs w:val="28"/>
        </w:rPr>
        <w:t>– 50 675,42 тыс. рублей;</w:t>
      </w:r>
    </w:p>
    <w:p w:rsidR="005124DF" w:rsidRPr="00641EBA" w:rsidRDefault="005124DF" w:rsidP="005124DF">
      <w:pPr>
        <w:ind w:firstLine="709"/>
        <w:contextualSpacing/>
        <w:jc w:val="both"/>
        <w:rPr>
          <w:rFonts w:eastAsia="Times New Roman"/>
          <w:sz w:val="28"/>
          <w:szCs w:val="28"/>
        </w:rPr>
      </w:pPr>
      <w:r w:rsidRPr="00641EBA">
        <w:rPr>
          <w:rFonts w:eastAsia="Times New Roman"/>
          <w:sz w:val="28"/>
          <w:szCs w:val="28"/>
        </w:rPr>
        <w:lastRenderedPageBreak/>
        <w:t>обеспечение выполнения функций министерства строительства и архитектуры Ставропольского края</w:t>
      </w:r>
      <w:r w:rsidR="006F4C1F" w:rsidRPr="00641EBA">
        <w:rPr>
          <w:rFonts w:eastAsia="Times New Roman"/>
          <w:sz w:val="28"/>
          <w:szCs w:val="28"/>
        </w:rPr>
        <w:t xml:space="preserve"> </w:t>
      </w:r>
      <w:r w:rsidRPr="00641EBA">
        <w:rPr>
          <w:rFonts w:eastAsia="Times New Roman"/>
          <w:sz w:val="28"/>
          <w:szCs w:val="28"/>
        </w:rPr>
        <w:t>– 694,20 тыс. рублей;</w:t>
      </w:r>
    </w:p>
    <w:p w:rsidR="005124DF" w:rsidRPr="00641EBA" w:rsidRDefault="005124DF" w:rsidP="005124DF">
      <w:pPr>
        <w:ind w:firstLine="709"/>
        <w:contextualSpacing/>
        <w:jc w:val="both"/>
        <w:rPr>
          <w:sz w:val="28"/>
          <w:szCs w:val="28"/>
        </w:rPr>
      </w:pPr>
      <w:r w:rsidRPr="00641EBA">
        <w:rPr>
          <w:rFonts w:eastAsia="Times New Roman"/>
          <w:sz w:val="28"/>
          <w:szCs w:val="28"/>
        </w:rPr>
        <w:t>отдельные направления расходов, связанные с общегосударственным управлением</w:t>
      </w:r>
      <w:r w:rsidR="006F4C1F" w:rsidRPr="00641EBA">
        <w:rPr>
          <w:rFonts w:eastAsia="Times New Roman"/>
          <w:sz w:val="28"/>
          <w:szCs w:val="28"/>
        </w:rPr>
        <w:t xml:space="preserve"> </w:t>
      </w:r>
      <w:r w:rsidRPr="00641EBA">
        <w:rPr>
          <w:rFonts w:eastAsia="Times New Roman"/>
          <w:sz w:val="28"/>
          <w:szCs w:val="28"/>
        </w:rPr>
        <w:t>– 330,63 тыс. рублей.</w:t>
      </w:r>
    </w:p>
    <w:p w:rsidR="005124DF" w:rsidRPr="00641EBA" w:rsidRDefault="005124DF" w:rsidP="005124DF">
      <w:pPr>
        <w:spacing w:line="245" w:lineRule="auto"/>
        <w:ind w:firstLine="709"/>
        <w:contextualSpacing/>
        <w:jc w:val="both"/>
        <w:rPr>
          <w:sz w:val="28"/>
          <w:szCs w:val="28"/>
        </w:rPr>
      </w:pPr>
      <w:r w:rsidRPr="00641EBA">
        <w:rPr>
          <w:rFonts w:eastAsia="Times New Roman"/>
          <w:sz w:val="28"/>
          <w:szCs w:val="28"/>
        </w:rPr>
        <w:t>С учетом предлагаемых изменений уточненные плановые назначения на реализацию Программы на 2024 год составят 4 060 717,79</w:t>
      </w:r>
      <w:r w:rsidRPr="00641EBA">
        <w:rPr>
          <w:rFonts w:eastAsia="Times New Roman"/>
          <w:color w:val="000000"/>
          <w:sz w:val="28"/>
          <w:szCs w:val="28"/>
          <w:shd w:val="clear" w:color="auto" w:fill="FFFFFF"/>
        </w:rPr>
        <w:t> </w:t>
      </w:r>
      <w:r w:rsidRPr="00641EBA">
        <w:rPr>
          <w:rFonts w:eastAsia="Times New Roman"/>
          <w:sz w:val="28"/>
          <w:szCs w:val="28"/>
        </w:rPr>
        <w:t>тыс. рублей.</w:t>
      </w:r>
    </w:p>
    <w:p w:rsidR="00307A2C" w:rsidRPr="00641EBA" w:rsidRDefault="00307A2C" w:rsidP="00A326E7">
      <w:pPr>
        <w:spacing w:line="216" w:lineRule="auto"/>
        <w:jc w:val="center"/>
        <w:rPr>
          <w:sz w:val="28"/>
          <w:szCs w:val="28"/>
        </w:rPr>
      </w:pPr>
    </w:p>
    <w:p w:rsidR="000C0ECF" w:rsidRPr="00641EBA" w:rsidRDefault="000C0ECF" w:rsidP="000C0ECF">
      <w:pPr>
        <w:spacing w:line="240" w:lineRule="exact"/>
        <w:ind w:firstLine="709"/>
        <w:jc w:val="center"/>
        <w:rPr>
          <w:sz w:val="28"/>
          <w:szCs w:val="28"/>
        </w:rPr>
      </w:pPr>
      <w:r w:rsidRPr="00641EBA">
        <w:rPr>
          <w:sz w:val="28"/>
          <w:szCs w:val="28"/>
        </w:rPr>
        <w:t>07. Государственная программа Ставропольского края</w:t>
      </w:r>
    </w:p>
    <w:p w:rsidR="000C0ECF" w:rsidRPr="00641EBA" w:rsidRDefault="0074407D" w:rsidP="000C0ECF">
      <w:pPr>
        <w:spacing w:line="240" w:lineRule="exact"/>
        <w:ind w:firstLine="709"/>
        <w:jc w:val="center"/>
        <w:rPr>
          <w:sz w:val="28"/>
          <w:szCs w:val="28"/>
        </w:rPr>
      </w:pPr>
      <w:r w:rsidRPr="00641EBA">
        <w:rPr>
          <w:sz w:val="28"/>
          <w:szCs w:val="28"/>
        </w:rPr>
        <w:t>«</w:t>
      </w:r>
      <w:r w:rsidR="000C0ECF" w:rsidRPr="00641EBA">
        <w:rPr>
          <w:sz w:val="28"/>
          <w:szCs w:val="28"/>
        </w:rPr>
        <w:t>Сохранение и развитие культуры</w:t>
      </w:r>
      <w:r w:rsidRPr="00641EBA">
        <w:rPr>
          <w:sz w:val="28"/>
          <w:szCs w:val="28"/>
        </w:rPr>
        <w:t>»</w:t>
      </w:r>
    </w:p>
    <w:p w:rsidR="000C0ECF" w:rsidRPr="00641EBA" w:rsidRDefault="000C0ECF" w:rsidP="000C0ECF">
      <w:pPr>
        <w:ind w:firstLine="709"/>
        <w:jc w:val="both"/>
        <w:rPr>
          <w:sz w:val="28"/>
          <w:szCs w:val="28"/>
        </w:rPr>
      </w:pPr>
    </w:p>
    <w:p w:rsidR="000C0ECF" w:rsidRPr="00641EBA" w:rsidRDefault="000C0ECF" w:rsidP="000C0ECF">
      <w:pPr>
        <w:ind w:firstLine="709"/>
        <w:jc w:val="both"/>
        <w:rPr>
          <w:rFonts w:eastAsia="Times New Roman"/>
          <w:color w:val="000000" w:themeColor="text1"/>
          <w:sz w:val="28"/>
          <w:szCs w:val="28"/>
        </w:rPr>
      </w:pPr>
      <w:r w:rsidRPr="00641EBA">
        <w:rPr>
          <w:spacing w:val="-4"/>
          <w:sz w:val="28"/>
          <w:szCs w:val="28"/>
        </w:rPr>
        <w:t xml:space="preserve">В соответствии с Законом о бюджете годовые плановые назначения, предусмотренные на реализацию государственной программы Ставропольского края </w:t>
      </w:r>
      <w:r w:rsidR="0074407D" w:rsidRPr="00641EBA">
        <w:rPr>
          <w:spacing w:val="-4"/>
          <w:sz w:val="28"/>
          <w:szCs w:val="28"/>
        </w:rPr>
        <w:t>«</w:t>
      </w:r>
      <w:r w:rsidRPr="00641EBA">
        <w:rPr>
          <w:spacing w:val="-4"/>
          <w:sz w:val="28"/>
          <w:szCs w:val="28"/>
        </w:rPr>
        <w:t xml:space="preserve">Сохранение и развитие культуры </w:t>
      </w:r>
      <w:r w:rsidR="0074407D" w:rsidRPr="00641EBA">
        <w:rPr>
          <w:spacing w:val="-4"/>
          <w:sz w:val="28"/>
          <w:szCs w:val="28"/>
        </w:rPr>
        <w:t>«</w:t>
      </w:r>
      <w:r w:rsidRPr="00641EBA">
        <w:rPr>
          <w:spacing w:val="-4"/>
          <w:sz w:val="28"/>
          <w:szCs w:val="28"/>
        </w:rPr>
        <w:t xml:space="preserve"> (далее для целей настоящего раздела – Программа) </w:t>
      </w:r>
      <w:r w:rsidRPr="00641EBA">
        <w:rPr>
          <w:rFonts w:eastAsia="Times New Roman"/>
          <w:color w:val="000000" w:themeColor="text1"/>
          <w:spacing w:val="-4"/>
          <w:sz w:val="28"/>
          <w:szCs w:val="28"/>
        </w:rPr>
        <w:t xml:space="preserve">на 2024 год, </w:t>
      </w:r>
      <w:r w:rsidRPr="00641EBA">
        <w:rPr>
          <w:spacing w:val="-4"/>
          <w:sz w:val="28"/>
          <w:szCs w:val="28"/>
        </w:rPr>
        <w:t>утверждены</w:t>
      </w:r>
      <w:r w:rsidRPr="00641EBA">
        <w:rPr>
          <w:rFonts w:eastAsia="Times New Roman"/>
          <w:color w:val="000000" w:themeColor="text1"/>
          <w:spacing w:val="-4"/>
          <w:sz w:val="28"/>
          <w:szCs w:val="28"/>
        </w:rPr>
        <w:t xml:space="preserve">  </w:t>
      </w:r>
      <w:r w:rsidRPr="00641EBA">
        <w:rPr>
          <w:rFonts w:eastAsia="Times New Roman"/>
          <w:spacing w:val="-4"/>
          <w:sz w:val="28"/>
          <w:szCs w:val="28"/>
        </w:rPr>
        <w:t xml:space="preserve">в сумме </w:t>
      </w:r>
      <w:r w:rsidRPr="00641EBA">
        <w:rPr>
          <w:spacing w:val="-4"/>
          <w:sz w:val="28"/>
          <w:szCs w:val="28"/>
        </w:rPr>
        <w:t>2 973 394,04</w:t>
      </w:r>
      <w:r w:rsidRPr="00641EBA">
        <w:rPr>
          <w:rFonts w:eastAsia="Times New Roman"/>
          <w:color w:val="000000" w:themeColor="text1"/>
          <w:spacing w:val="-4"/>
          <w:sz w:val="28"/>
          <w:szCs w:val="28"/>
        </w:rPr>
        <w:t xml:space="preserve"> тыс. руб</w:t>
      </w:r>
      <w:r w:rsidRPr="00641EBA">
        <w:rPr>
          <w:rFonts w:eastAsia="Times New Roman"/>
          <w:color w:val="000000" w:themeColor="text1"/>
          <w:sz w:val="28"/>
          <w:szCs w:val="28"/>
        </w:rPr>
        <w:t xml:space="preserve">лей, </w:t>
      </w:r>
      <w:r w:rsidR="00E64CCF" w:rsidRPr="00641EBA">
        <w:rPr>
          <w:rFonts w:eastAsia="Times New Roman"/>
          <w:color w:val="000000" w:themeColor="text1"/>
          <w:sz w:val="28"/>
          <w:szCs w:val="28"/>
        </w:rPr>
        <w:br/>
      </w:r>
      <w:r w:rsidRPr="00641EBA">
        <w:rPr>
          <w:rFonts w:eastAsia="Times New Roman"/>
          <w:sz w:val="28"/>
          <w:szCs w:val="28"/>
        </w:rPr>
        <w:t xml:space="preserve">на 2025 год – в сумме 2 420 581,71 тыс. рублей, на 2026 год – в сумме </w:t>
      </w:r>
      <w:r w:rsidR="00E64CCF" w:rsidRPr="00641EBA">
        <w:rPr>
          <w:rFonts w:eastAsia="Times New Roman"/>
          <w:sz w:val="28"/>
          <w:szCs w:val="28"/>
        </w:rPr>
        <w:br/>
      </w:r>
      <w:r w:rsidRPr="00641EBA">
        <w:rPr>
          <w:rFonts w:eastAsia="Times New Roman"/>
          <w:sz w:val="28"/>
          <w:szCs w:val="28"/>
        </w:rPr>
        <w:t>1 553 859,00 тыс. рублей</w:t>
      </w:r>
      <w:r w:rsidRPr="00641EBA">
        <w:rPr>
          <w:rFonts w:eastAsia="Times New Roman"/>
          <w:color w:val="000000" w:themeColor="text1"/>
          <w:sz w:val="28"/>
          <w:szCs w:val="28"/>
        </w:rPr>
        <w:t>.</w:t>
      </w:r>
    </w:p>
    <w:p w:rsidR="000C0ECF" w:rsidRPr="00641EBA" w:rsidRDefault="000C0ECF" w:rsidP="000C0ECF">
      <w:pPr>
        <w:ind w:firstLine="709"/>
        <w:jc w:val="both"/>
        <w:rPr>
          <w:sz w:val="28"/>
          <w:szCs w:val="28"/>
        </w:rPr>
      </w:pPr>
      <w:r w:rsidRPr="00641EBA">
        <w:rPr>
          <w:sz w:val="28"/>
          <w:szCs w:val="28"/>
        </w:rPr>
        <w:lastRenderedPageBreak/>
        <w:t xml:space="preserve">Законопроектом предлагается с учетом общих подходов увеличить объем бюджетных ассигнований на реализацию Программы в 2024 году на </w:t>
      </w:r>
      <w:r w:rsidRPr="00641EBA">
        <w:rPr>
          <w:rFonts w:eastAsia="Times New Roman"/>
          <w:sz w:val="28"/>
          <w:szCs w:val="28"/>
        </w:rPr>
        <w:t xml:space="preserve">2 546 498,11 </w:t>
      </w:r>
      <w:r w:rsidRPr="00641EBA">
        <w:rPr>
          <w:sz w:val="28"/>
          <w:szCs w:val="28"/>
        </w:rPr>
        <w:t>тыс. рублей, из них по следующим направлениям:</w:t>
      </w:r>
    </w:p>
    <w:p w:rsidR="000C0ECF" w:rsidRPr="00641EBA" w:rsidRDefault="000C0ECF" w:rsidP="000C0ECF">
      <w:pPr>
        <w:ind w:firstLine="709"/>
        <w:jc w:val="both"/>
        <w:rPr>
          <w:sz w:val="28"/>
          <w:szCs w:val="28"/>
        </w:rPr>
      </w:pPr>
      <w:r w:rsidRPr="00641EBA">
        <w:rPr>
          <w:sz w:val="28"/>
          <w:szCs w:val="28"/>
        </w:rPr>
        <w:t>обеспечение деятельности государственных учреждений культуры Ставропольского края – 3 217,49 тыс. рублей;</w:t>
      </w:r>
    </w:p>
    <w:p w:rsidR="000C0ECF" w:rsidRPr="00641EBA" w:rsidRDefault="000C0ECF" w:rsidP="00AA6FC5">
      <w:pPr>
        <w:pStyle w:val="aa"/>
        <w:numPr>
          <w:ilvl w:val="0"/>
          <w:numId w:val="46"/>
        </w:numPr>
        <w:pBdr>
          <w:top w:val="none" w:sz="4" w:space="0" w:color="000000"/>
          <w:left w:val="none" w:sz="4" w:space="0" w:color="000000"/>
          <w:bottom w:val="none" w:sz="4" w:space="0" w:color="000000"/>
          <w:right w:val="none" w:sz="4" w:space="0" w:color="000000"/>
        </w:pBdr>
        <w:tabs>
          <w:tab w:val="clear" w:pos="432"/>
        </w:tabs>
        <w:ind w:left="0" w:firstLine="709"/>
        <w:jc w:val="both"/>
        <w:rPr>
          <w:sz w:val="28"/>
          <w:szCs w:val="28"/>
        </w:rPr>
      </w:pPr>
      <w:r w:rsidRPr="00641EBA">
        <w:rPr>
          <w:sz w:val="28"/>
          <w:szCs w:val="28"/>
        </w:rPr>
        <w:t>обеспечение функций государственных органов</w:t>
      </w:r>
      <w:r w:rsidR="00335309" w:rsidRPr="00641EBA">
        <w:rPr>
          <w:sz w:val="28"/>
          <w:szCs w:val="28"/>
        </w:rPr>
        <w:t xml:space="preserve"> (приобретение архивных стеллажей и почтовых услуг)</w:t>
      </w:r>
      <w:r w:rsidRPr="00641EBA">
        <w:rPr>
          <w:sz w:val="28"/>
          <w:szCs w:val="28"/>
        </w:rPr>
        <w:t xml:space="preserve"> </w:t>
      </w:r>
      <w:r w:rsidR="00E64CCF" w:rsidRPr="00641EBA">
        <w:rPr>
          <w:sz w:val="28"/>
          <w:szCs w:val="28"/>
        </w:rPr>
        <w:t>–</w:t>
      </w:r>
      <w:r w:rsidRPr="00641EBA">
        <w:rPr>
          <w:sz w:val="28"/>
          <w:szCs w:val="28"/>
        </w:rPr>
        <w:t xml:space="preserve"> 306,53 тыс. рублей;</w:t>
      </w:r>
    </w:p>
    <w:p w:rsidR="000C0ECF" w:rsidRPr="00641EBA" w:rsidRDefault="000C0ECF" w:rsidP="00AA6FC5">
      <w:pPr>
        <w:pStyle w:val="aa"/>
        <w:numPr>
          <w:ilvl w:val="0"/>
          <w:numId w:val="46"/>
        </w:numPr>
        <w:shd w:val="clear" w:color="FFFFFF" w:themeColor="background1" w:fill="FFFFFF" w:themeFill="background1"/>
        <w:tabs>
          <w:tab w:val="clear" w:pos="432"/>
          <w:tab w:val="left" w:pos="709"/>
        </w:tabs>
        <w:ind w:left="0" w:firstLine="709"/>
        <w:jc w:val="both"/>
        <w:rPr>
          <w:strike/>
          <w:sz w:val="28"/>
          <w:szCs w:val="28"/>
        </w:rPr>
      </w:pPr>
      <w:r w:rsidRPr="00641EBA">
        <w:rPr>
          <w:sz w:val="28"/>
          <w:szCs w:val="28"/>
        </w:rPr>
        <w:t>укрепление материально-технической базы муниципального учреждения культуры Ставропольского края – 79 800,00 тыс. рублей (Предгорный муниципальный округ);</w:t>
      </w:r>
    </w:p>
    <w:p w:rsidR="000C0ECF" w:rsidRPr="00641EBA" w:rsidRDefault="000C0ECF" w:rsidP="00AA6FC5">
      <w:pPr>
        <w:pStyle w:val="aa"/>
        <w:numPr>
          <w:ilvl w:val="0"/>
          <w:numId w:val="46"/>
        </w:numPr>
        <w:tabs>
          <w:tab w:val="clear" w:pos="432"/>
        </w:tabs>
        <w:ind w:left="0" w:firstLine="709"/>
        <w:jc w:val="both"/>
        <w:rPr>
          <w:sz w:val="28"/>
          <w:szCs w:val="28"/>
        </w:rPr>
      </w:pPr>
      <w:r w:rsidRPr="00641EBA">
        <w:rPr>
          <w:sz w:val="28"/>
          <w:szCs w:val="28"/>
        </w:rPr>
        <w:t>проведение капитального ремонта зданий и сооружений, благоустройство территории 2-х муниципальных учреждений культуры муниципальных образований – 103 344,33 тыс. рублей (Новоалександровский и Кировский муниципальные округа);</w:t>
      </w:r>
    </w:p>
    <w:p w:rsidR="000C0ECF" w:rsidRPr="00641EBA" w:rsidRDefault="000C0ECF" w:rsidP="00AA6FC5">
      <w:pPr>
        <w:pStyle w:val="aa"/>
        <w:numPr>
          <w:ilvl w:val="0"/>
          <w:numId w:val="46"/>
        </w:numPr>
        <w:pBdr>
          <w:top w:val="none" w:sz="4" w:space="0" w:color="000000"/>
          <w:left w:val="none" w:sz="4" w:space="0" w:color="000000"/>
          <w:bottom w:val="none" w:sz="4" w:space="0" w:color="000000"/>
          <w:right w:val="none" w:sz="4" w:space="0" w:color="000000"/>
        </w:pBdr>
        <w:tabs>
          <w:tab w:val="clear" w:pos="432"/>
        </w:tabs>
        <w:ind w:left="0" w:firstLine="709"/>
        <w:jc w:val="both"/>
        <w:rPr>
          <w:sz w:val="28"/>
          <w:szCs w:val="28"/>
        </w:rPr>
      </w:pPr>
      <w:r w:rsidRPr="00641EBA">
        <w:rPr>
          <w:sz w:val="28"/>
          <w:szCs w:val="28"/>
        </w:rPr>
        <w:t xml:space="preserve">проведение капитального ремонта государственного учреждения культуры – 408,60 тыс. рублей (ГБУК СК </w:t>
      </w:r>
      <w:r w:rsidR="0074407D" w:rsidRPr="00641EBA">
        <w:rPr>
          <w:sz w:val="28"/>
          <w:szCs w:val="28"/>
        </w:rPr>
        <w:t>«</w:t>
      </w:r>
      <w:r w:rsidRPr="00641EBA">
        <w:rPr>
          <w:sz w:val="28"/>
          <w:szCs w:val="28"/>
        </w:rPr>
        <w:t>Ставропольский госу</w:t>
      </w:r>
      <w:r w:rsidRPr="00641EBA">
        <w:rPr>
          <w:sz w:val="28"/>
          <w:szCs w:val="28"/>
        </w:rPr>
        <w:lastRenderedPageBreak/>
        <w:t>дарственный историко-культурный и природно-ландшафтный музей-заповедник Г.Н.Прозрителева и Г.К.Праве</w:t>
      </w:r>
      <w:r w:rsidR="0074407D" w:rsidRPr="00641EBA">
        <w:rPr>
          <w:sz w:val="28"/>
          <w:szCs w:val="28"/>
        </w:rPr>
        <w:t>»</w:t>
      </w:r>
      <w:r w:rsidRPr="00641EBA">
        <w:rPr>
          <w:sz w:val="28"/>
          <w:szCs w:val="28"/>
        </w:rPr>
        <w:t>);</w:t>
      </w:r>
    </w:p>
    <w:p w:rsidR="000C0ECF" w:rsidRPr="00641EBA" w:rsidRDefault="000C0ECF" w:rsidP="00AA6FC5">
      <w:pPr>
        <w:pStyle w:val="aa"/>
        <w:numPr>
          <w:ilvl w:val="0"/>
          <w:numId w:val="46"/>
        </w:numPr>
        <w:pBdr>
          <w:top w:val="none" w:sz="4" w:space="0" w:color="000000"/>
          <w:left w:val="none" w:sz="4" w:space="0" w:color="000000"/>
          <w:bottom w:val="none" w:sz="4" w:space="0" w:color="000000"/>
          <w:right w:val="none" w:sz="4" w:space="0" w:color="000000"/>
        </w:pBdr>
        <w:tabs>
          <w:tab w:val="clear" w:pos="432"/>
        </w:tabs>
        <w:ind w:left="0" w:firstLine="709"/>
        <w:jc w:val="both"/>
        <w:rPr>
          <w:sz w:val="28"/>
          <w:szCs w:val="28"/>
        </w:rPr>
      </w:pPr>
      <w:r w:rsidRPr="00641EBA">
        <w:rPr>
          <w:sz w:val="28"/>
          <w:szCs w:val="28"/>
        </w:rPr>
        <w:t xml:space="preserve">оснащение (модернизация) материально-технической базы государственного учреждения культуры </w:t>
      </w:r>
      <w:r w:rsidR="00E64CCF" w:rsidRPr="00641EBA">
        <w:rPr>
          <w:sz w:val="28"/>
          <w:szCs w:val="28"/>
        </w:rPr>
        <w:t>–</w:t>
      </w:r>
      <w:r w:rsidRPr="00641EBA">
        <w:rPr>
          <w:sz w:val="28"/>
          <w:szCs w:val="28"/>
        </w:rPr>
        <w:t xml:space="preserve"> 12 155,33 тыс. рублей (ГБУК СК ГКАПиТ </w:t>
      </w:r>
      <w:r w:rsidR="0074407D" w:rsidRPr="00641EBA">
        <w:rPr>
          <w:sz w:val="28"/>
          <w:szCs w:val="28"/>
        </w:rPr>
        <w:t>«</w:t>
      </w:r>
      <w:r w:rsidRPr="00641EBA">
        <w:rPr>
          <w:sz w:val="28"/>
          <w:szCs w:val="28"/>
        </w:rPr>
        <w:t>Ставрополье</w:t>
      </w:r>
      <w:r w:rsidR="0074407D" w:rsidRPr="00641EBA">
        <w:rPr>
          <w:sz w:val="28"/>
          <w:szCs w:val="28"/>
        </w:rPr>
        <w:t>»</w:t>
      </w:r>
      <w:r w:rsidRPr="00641EBA">
        <w:rPr>
          <w:sz w:val="28"/>
          <w:szCs w:val="28"/>
        </w:rPr>
        <w:t>);</w:t>
      </w:r>
    </w:p>
    <w:p w:rsidR="000C0ECF" w:rsidRPr="00641EBA" w:rsidRDefault="000C0ECF" w:rsidP="00AA6FC5">
      <w:pPr>
        <w:pStyle w:val="aa"/>
        <w:numPr>
          <w:ilvl w:val="0"/>
          <w:numId w:val="46"/>
        </w:numPr>
        <w:pBdr>
          <w:top w:val="none" w:sz="4" w:space="0" w:color="000000"/>
          <w:left w:val="none" w:sz="4" w:space="0" w:color="000000"/>
          <w:bottom w:val="none" w:sz="4" w:space="0" w:color="000000"/>
          <w:right w:val="none" w:sz="4" w:space="0" w:color="000000"/>
        </w:pBdr>
        <w:tabs>
          <w:tab w:val="clear" w:pos="432"/>
        </w:tabs>
        <w:ind w:left="0" w:firstLine="709"/>
        <w:jc w:val="both"/>
        <w:rPr>
          <w:sz w:val="28"/>
          <w:szCs w:val="28"/>
        </w:rPr>
      </w:pPr>
      <w:r w:rsidRPr="00641EBA">
        <w:rPr>
          <w:sz w:val="28"/>
          <w:szCs w:val="28"/>
        </w:rPr>
        <w:t>проведение культурно-массовых мероприятий государственными учреждениями культуры - 23 373,13 тыс. рублей;</w:t>
      </w:r>
    </w:p>
    <w:p w:rsidR="000C0ECF" w:rsidRPr="00641EBA" w:rsidRDefault="000C0ECF" w:rsidP="00AA6FC5">
      <w:pPr>
        <w:pStyle w:val="aa"/>
        <w:numPr>
          <w:ilvl w:val="0"/>
          <w:numId w:val="46"/>
        </w:numPr>
        <w:pBdr>
          <w:top w:val="none" w:sz="4" w:space="0" w:color="000000"/>
          <w:left w:val="none" w:sz="4" w:space="0" w:color="000000"/>
          <w:bottom w:val="none" w:sz="4" w:space="0" w:color="000000"/>
          <w:right w:val="none" w:sz="4" w:space="0" w:color="000000"/>
        </w:pBdr>
        <w:tabs>
          <w:tab w:val="clear" w:pos="432"/>
        </w:tabs>
        <w:ind w:left="0" w:firstLine="709"/>
        <w:jc w:val="both"/>
        <w:rPr>
          <w:sz w:val="28"/>
          <w:szCs w:val="28"/>
        </w:rPr>
      </w:pPr>
      <w:r w:rsidRPr="00641EBA">
        <w:rPr>
          <w:sz w:val="28"/>
          <w:szCs w:val="28"/>
        </w:rPr>
        <w:t xml:space="preserve">проведение мероприятий по подготовке и проведению кинофестиваля </w:t>
      </w:r>
      <w:r w:rsidR="0074407D" w:rsidRPr="00641EBA">
        <w:rPr>
          <w:sz w:val="28"/>
          <w:szCs w:val="28"/>
        </w:rPr>
        <w:t>«</w:t>
      </w:r>
      <w:r w:rsidRPr="00641EBA">
        <w:rPr>
          <w:sz w:val="28"/>
          <w:szCs w:val="28"/>
        </w:rPr>
        <w:t>Герой и время</w:t>
      </w:r>
      <w:r w:rsidR="0074407D" w:rsidRPr="00641EBA">
        <w:rPr>
          <w:sz w:val="28"/>
          <w:szCs w:val="28"/>
        </w:rPr>
        <w:t>»</w:t>
      </w:r>
      <w:r w:rsidRPr="00641EBA">
        <w:rPr>
          <w:sz w:val="28"/>
          <w:szCs w:val="28"/>
        </w:rPr>
        <w:t xml:space="preserve"> в Ставропольском крае – 80 000,00 тыс. рублей;</w:t>
      </w:r>
    </w:p>
    <w:p w:rsidR="000C0ECF" w:rsidRPr="00641EBA" w:rsidRDefault="000C0ECF" w:rsidP="00AA6FC5">
      <w:pPr>
        <w:pStyle w:val="aa"/>
        <w:numPr>
          <w:ilvl w:val="0"/>
          <w:numId w:val="46"/>
        </w:numPr>
        <w:pBdr>
          <w:top w:val="none" w:sz="4" w:space="0" w:color="000000"/>
          <w:left w:val="none" w:sz="4" w:space="0" w:color="000000"/>
          <w:bottom w:val="none" w:sz="4" w:space="0" w:color="000000"/>
          <w:right w:val="none" w:sz="4" w:space="0" w:color="000000"/>
        </w:pBdr>
        <w:tabs>
          <w:tab w:val="clear" w:pos="432"/>
        </w:tabs>
        <w:ind w:left="0" w:firstLine="709"/>
        <w:jc w:val="both"/>
        <w:rPr>
          <w:sz w:val="28"/>
          <w:szCs w:val="28"/>
          <w:u w:val="single"/>
        </w:rPr>
      </w:pPr>
      <w:r w:rsidRPr="00641EBA">
        <w:rPr>
          <w:sz w:val="28"/>
          <w:szCs w:val="28"/>
        </w:rPr>
        <w:t>содержание имущества, находящегося в государственной собственности Ставропольского края – 12 409,90 тыс. рублей;</w:t>
      </w:r>
    </w:p>
    <w:p w:rsidR="000C0ECF" w:rsidRPr="00641EBA" w:rsidRDefault="000C0ECF" w:rsidP="00AA6FC5">
      <w:pPr>
        <w:pStyle w:val="aa"/>
        <w:numPr>
          <w:ilvl w:val="0"/>
          <w:numId w:val="46"/>
        </w:numPr>
        <w:pBdr>
          <w:top w:val="none" w:sz="4" w:space="0" w:color="000000"/>
          <w:left w:val="none" w:sz="4" w:space="0" w:color="000000"/>
          <w:bottom w:val="none" w:sz="4" w:space="0" w:color="000000"/>
          <w:right w:val="none" w:sz="4" w:space="0" w:color="000000"/>
        </w:pBdr>
        <w:tabs>
          <w:tab w:val="clear" w:pos="432"/>
        </w:tabs>
        <w:ind w:left="0" w:firstLine="709"/>
        <w:jc w:val="both"/>
        <w:rPr>
          <w:sz w:val="28"/>
          <w:szCs w:val="28"/>
        </w:rPr>
      </w:pPr>
      <w:r w:rsidRPr="00641EBA">
        <w:rPr>
          <w:sz w:val="28"/>
          <w:szCs w:val="28"/>
        </w:rPr>
        <w:t xml:space="preserve">обеспечение сохранности 2-х объектов культурного наследия </w:t>
      </w:r>
      <w:r w:rsidR="00E64CCF" w:rsidRPr="00641EBA">
        <w:rPr>
          <w:sz w:val="28"/>
          <w:szCs w:val="28"/>
        </w:rPr>
        <w:t>–</w:t>
      </w:r>
      <w:r w:rsidRPr="00641EBA">
        <w:rPr>
          <w:sz w:val="28"/>
          <w:szCs w:val="28"/>
        </w:rPr>
        <w:t xml:space="preserve"> </w:t>
      </w:r>
      <w:r w:rsidR="00E64CCF" w:rsidRPr="00641EBA">
        <w:rPr>
          <w:sz w:val="28"/>
          <w:szCs w:val="28"/>
        </w:rPr>
        <w:br/>
      </w:r>
      <w:r w:rsidRPr="00641EBA">
        <w:rPr>
          <w:sz w:val="28"/>
          <w:szCs w:val="28"/>
        </w:rPr>
        <w:t xml:space="preserve">12 721,58 тыс. рублей (из них за счет остатков средств краевого бюджета по состоянию на 1 января 2024 года </w:t>
      </w:r>
      <w:r w:rsidR="00E64CCF" w:rsidRPr="00641EBA">
        <w:rPr>
          <w:sz w:val="28"/>
          <w:szCs w:val="28"/>
        </w:rPr>
        <w:t>–</w:t>
      </w:r>
      <w:r w:rsidRPr="00641EBA">
        <w:rPr>
          <w:sz w:val="28"/>
          <w:szCs w:val="28"/>
        </w:rPr>
        <w:t xml:space="preserve"> 10 974,34 тыс. рублей);</w:t>
      </w:r>
    </w:p>
    <w:p w:rsidR="000C0ECF" w:rsidRPr="00641EBA" w:rsidRDefault="000C0ECF" w:rsidP="00AA6FC5">
      <w:pPr>
        <w:pStyle w:val="aa"/>
        <w:numPr>
          <w:ilvl w:val="0"/>
          <w:numId w:val="46"/>
        </w:numPr>
        <w:pBdr>
          <w:top w:val="none" w:sz="4" w:space="0" w:color="000000"/>
          <w:left w:val="none" w:sz="4" w:space="0" w:color="000000"/>
          <w:bottom w:val="none" w:sz="4" w:space="0" w:color="000000"/>
          <w:right w:val="none" w:sz="4" w:space="0" w:color="000000"/>
        </w:pBdr>
        <w:tabs>
          <w:tab w:val="clear" w:pos="432"/>
        </w:tabs>
        <w:ind w:left="0" w:firstLine="709"/>
        <w:jc w:val="both"/>
        <w:rPr>
          <w:sz w:val="28"/>
          <w:szCs w:val="28"/>
        </w:rPr>
      </w:pPr>
      <w:r w:rsidRPr="00641EBA">
        <w:rPr>
          <w:sz w:val="28"/>
          <w:szCs w:val="28"/>
        </w:rPr>
        <w:t xml:space="preserve">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w:t>
      </w:r>
      <w:r w:rsidRPr="00641EBA">
        <w:rPr>
          <w:sz w:val="28"/>
          <w:szCs w:val="28"/>
        </w:rPr>
        <w:lastRenderedPageBreak/>
        <w:t xml:space="preserve">комплексов, увековечивающих память погибших в годы Великой Отечественной войны – 3 835,77 тыс. рублей (Георгиевский муниципальный округ); </w:t>
      </w:r>
    </w:p>
    <w:p w:rsidR="000C0ECF" w:rsidRPr="00641EBA" w:rsidRDefault="000C0ECF" w:rsidP="000C0ECF">
      <w:pPr>
        <w:ind w:firstLine="709"/>
        <w:jc w:val="both"/>
        <w:rPr>
          <w:sz w:val="28"/>
          <w:szCs w:val="28"/>
        </w:rPr>
      </w:pPr>
      <w:r w:rsidRPr="00641EBA">
        <w:rPr>
          <w:sz w:val="28"/>
          <w:szCs w:val="28"/>
        </w:rPr>
        <w:t xml:space="preserve">проведение работ по сохранению 2-х объектов культурного наследия (памятников истории и культуры) народов Российской Федерации </w:t>
      </w:r>
      <w:r w:rsidR="00E64CCF" w:rsidRPr="00641EBA">
        <w:rPr>
          <w:sz w:val="28"/>
          <w:szCs w:val="28"/>
        </w:rPr>
        <w:t>–</w:t>
      </w:r>
      <w:r w:rsidRPr="00641EBA">
        <w:rPr>
          <w:sz w:val="28"/>
          <w:szCs w:val="28"/>
        </w:rPr>
        <w:t xml:space="preserve"> </w:t>
      </w:r>
      <w:r w:rsidR="00E64CCF" w:rsidRPr="00641EBA">
        <w:rPr>
          <w:sz w:val="28"/>
          <w:szCs w:val="28"/>
        </w:rPr>
        <w:br/>
      </w:r>
      <w:r w:rsidRPr="00641EBA">
        <w:rPr>
          <w:sz w:val="28"/>
          <w:szCs w:val="28"/>
        </w:rPr>
        <w:t>17 671,51 тыс. рублей (г.</w:t>
      </w:r>
      <w:r w:rsidR="00E64CCF" w:rsidRPr="00641EBA">
        <w:rPr>
          <w:sz w:val="28"/>
          <w:szCs w:val="28"/>
        </w:rPr>
        <w:t xml:space="preserve"> </w:t>
      </w:r>
      <w:r w:rsidRPr="00641EBA">
        <w:rPr>
          <w:sz w:val="28"/>
          <w:szCs w:val="28"/>
        </w:rPr>
        <w:t>Ставрополь и Благодарненский муниципальный округ);</w:t>
      </w:r>
    </w:p>
    <w:p w:rsidR="000C0ECF" w:rsidRPr="00641EBA" w:rsidRDefault="000C0ECF" w:rsidP="000C0ECF">
      <w:pPr>
        <w:ind w:firstLine="709"/>
        <w:jc w:val="both"/>
        <w:rPr>
          <w:sz w:val="28"/>
          <w:szCs w:val="28"/>
        </w:rPr>
      </w:pPr>
      <w:r w:rsidRPr="00641EBA">
        <w:rPr>
          <w:sz w:val="28"/>
          <w:szCs w:val="28"/>
        </w:rPr>
        <w:t>проведение работ по сохранению объектов культурного наследия (памятников истории и культуры) народов Российской Федерации религиозного назначения – 119 995,56 тыс. рублей;</w:t>
      </w:r>
    </w:p>
    <w:p w:rsidR="000C0ECF" w:rsidRPr="00641EBA" w:rsidRDefault="000C0ECF" w:rsidP="00E64CCF">
      <w:pPr>
        <w:pBdr>
          <w:top w:val="none" w:sz="4" w:space="0" w:color="000000"/>
          <w:left w:val="none" w:sz="4" w:space="0" w:color="000000"/>
          <w:bottom w:val="none" w:sz="4" w:space="0" w:color="000000"/>
          <w:right w:val="none" w:sz="4" w:space="0" w:color="000000"/>
        </w:pBdr>
        <w:spacing w:line="230" w:lineRule="auto"/>
        <w:ind w:firstLine="709"/>
        <w:jc w:val="both"/>
      </w:pPr>
      <w:r w:rsidRPr="00641EBA">
        <w:rPr>
          <w:sz w:val="28"/>
          <w:szCs w:val="28"/>
        </w:rPr>
        <w:t xml:space="preserve">строительство культурно-образовательного и музейного комплекса, </w:t>
      </w:r>
      <w:r w:rsidRPr="00641EBA">
        <w:rPr>
          <w:spacing w:val="-4"/>
          <w:sz w:val="28"/>
          <w:szCs w:val="28"/>
        </w:rPr>
        <w:t xml:space="preserve">включающего в себя концертные и театральный залы, в г. Ставрополе (в том числе проектно-изыскательские работы) </w:t>
      </w:r>
      <w:r w:rsidRPr="00641EBA">
        <w:rPr>
          <w:bCs/>
          <w:spacing w:val="-4"/>
          <w:sz w:val="28"/>
          <w:szCs w:val="28"/>
        </w:rPr>
        <w:t>–</w:t>
      </w:r>
      <w:r w:rsidRPr="00641EBA">
        <w:rPr>
          <w:spacing w:val="-4"/>
          <w:sz w:val="28"/>
          <w:szCs w:val="28"/>
        </w:rPr>
        <w:t xml:space="preserve"> 2 018 000,00 тыс. рублей (из них за счет остатков средств краевого бюджета по состоянию на 1 января 2024 года </w:t>
      </w:r>
      <w:r w:rsidR="00E64CCF" w:rsidRPr="00641EBA">
        <w:rPr>
          <w:spacing w:val="-4"/>
          <w:sz w:val="28"/>
          <w:szCs w:val="28"/>
        </w:rPr>
        <w:t>–</w:t>
      </w:r>
      <w:r w:rsidRPr="00641EBA">
        <w:rPr>
          <w:sz w:val="28"/>
          <w:szCs w:val="28"/>
        </w:rPr>
        <w:t xml:space="preserve"> 18 000,00 тыс. рублей).</w:t>
      </w:r>
    </w:p>
    <w:p w:rsidR="000C0ECF" w:rsidRPr="00641EBA" w:rsidRDefault="000C0ECF" w:rsidP="00E64CCF">
      <w:pPr>
        <w:spacing w:line="230" w:lineRule="auto"/>
        <w:ind w:firstLine="709"/>
        <w:jc w:val="both"/>
        <w:rPr>
          <w:sz w:val="20"/>
          <w:szCs w:val="20"/>
        </w:rPr>
      </w:pPr>
      <w:r w:rsidRPr="00641EBA">
        <w:rPr>
          <w:sz w:val="28"/>
          <w:szCs w:val="28"/>
        </w:rPr>
        <w:t xml:space="preserve">С учетом предлагаемых изменений уточненные плановые назначения на реализацию </w:t>
      </w:r>
      <w:r w:rsidRPr="00641EBA">
        <w:rPr>
          <w:sz w:val="28"/>
          <w:szCs w:val="28"/>
        </w:rPr>
        <w:lastRenderedPageBreak/>
        <w:t xml:space="preserve">Программы на 2024 год составят </w:t>
      </w:r>
      <w:r w:rsidRPr="00641EBA">
        <w:rPr>
          <w:color w:val="000000"/>
          <w:sz w:val="28"/>
          <w:szCs w:val="28"/>
          <w:shd w:val="clear" w:color="auto" w:fill="FFFFFF"/>
        </w:rPr>
        <w:t>5 519 892,15</w:t>
      </w:r>
      <w:r w:rsidRPr="00641EBA">
        <w:rPr>
          <w:rFonts w:eastAsia="Times New Roman"/>
          <w:sz w:val="28"/>
          <w:szCs w:val="28"/>
        </w:rPr>
        <w:t xml:space="preserve"> тыс</w:t>
      </w:r>
      <w:r w:rsidRPr="00641EBA">
        <w:rPr>
          <w:sz w:val="28"/>
          <w:szCs w:val="28"/>
        </w:rPr>
        <w:t>. рублей.</w:t>
      </w:r>
      <w:r w:rsidRPr="00641EBA">
        <w:rPr>
          <w:sz w:val="20"/>
          <w:szCs w:val="20"/>
        </w:rPr>
        <w:t xml:space="preserve"> </w:t>
      </w:r>
    </w:p>
    <w:p w:rsidR="000C0ECF" w:rsidRPr="00641EBA" w:rsidRDefault="000C0ECF" w:rsidP="00E64CCF">
      <w:pPr>
        <w:pBdr>
          <w:top w:val="none" w:sz="4" w:space="0" w:color="000000"/>
          <w:left w:val="none" w:sz="4" w:space="0" w:color="000000"/>
          <w:bottom w:val="none" w:sz="4" w:space="0" w:color="000000"/>
          <w:right w:val="none" w:sz="4" w:space="0" w:color="000000"/>
        </w:pBdr>
        <w:spacing w:line="230" w:lineRule="auto"/>
        <w:ind w:firstLine="709"/>
        <w:jc w:val="both"/>
        <w:rPr>
          <w:sz w:val="28"/>
          <w:szCs w:val="28"/>
        </w:rPr>
      </w:pPr>
      <w:r w:rsidRPr="00641EBA">
        <w:rPr>
          <w:sz w:val="28"/>
          <w:szCs w:val="28"/>
        </w:rPr>
        <w:t>Кроме того, законопроектом предлагается увеличить объем бюджетных ассигнований в 2025 году на 3 126 411,51 тыс. рублей, в 2026 году –                  на 5 003 217,49 тыс. рублей, из них за счет выделения дополнительных средств на:</w:t>
      </w:r>
    </w:p>
    <w:p w:rsidR="000C0ECF" w:rsidRPr="00641EBA" w:rsidRDefault="000C0ECF" w:rsidP="00E64CCF">
      <w:pPr>
        <w:pBdr>
          <w:top w:val="none" w:sz="4" w:space="0" w:color="000000"/>
          <w:left w:val="none" w:sz="4" w:space="0" w:color="000000"/>
          <w:bottom w:val="none" w:sz="4" w:space="0" w:color="000000"/>
          <w:right w:val="none" w:sz="4" w:space="0" w:color="000000"/>
        </w:pBdr>
        <w:spacing w:line="230" w:lineRule="auto"/>
        <w:ind w:firstLine="709"/>
        <w:jc w:val="both"/>
        <w:rPr>
          <w:sz w:val="28"/>
          <w:szCs w:val="28"/>
        </w:rPr>
      </w:pPr>
      <w:r w:rsidRPr="00641EBA">
        <w:rPr>
          <w:sz w:val="28"/>
          <w:szCs w:val="28"/>
        </w:rPr>
        <w:t>обеспечение деятельности государственных учреждений культуры Ставропольского края – 3 217,49 тыс. рублей ежегодно;</w:t>
      </w:r>
    </w:p>
    <w:p w:rsidR="000C0ECF" w:rsidRPr="00641EBA" w:rsidRDefault="000C0ECF" w:rsidP="00E64CCF">
      <w:pPr>
        <w:pBdr>
          <w:top w:val="none" w:sz="4" w:space="0" w:color="000000"/>
          <w:left w:val="none" w:sz="4" w:space="0" w:color="000000"/>
          <w:bottom w:val="none" w:sz="4" w:space="0" w:color="000000"/>
          <w:right w:val="none" w:sz="4" w:space="0" w:color="000000"/>
        </w:pBdr>
        <w:spacing w:line="230" w:lineRule="auto"/>
        <w:ind w:firstLine="709"/>
        <w:jc w:val="both"/>
        <w:rPr>
          <w:sz w:val="28"/>
          <w:szCs w:val="28"/>
        </w:rPr>
      </w:pPr>
      <w:r w:rsidRPr="00641EBA">
        <w:rPr>
          <w:sz w:val="28"/>
          <w:szCs w:val="28"/>
        </w:rPr>
        <w:t>проведение капитального ремонта зданий и сооружений, благоустройство территории  муниципального учреждения культуры муниципальных образований в 2025 году – 77 417,04 тыс. рублей (Кировский муниципальный округ);</w:t>
      </w:r>
    </w:p>
    <w:p w:rsidR="000C0ECF" w:rsidRPr="00641EBA" w:rsidRDefault="000C0ECF" w:rsidP="00E64CCF">
      <w:pPr>
        <w:pStyle w:val="aa"/>
        <w:numPr>
          <w:ilvl w:val="0"/>
          <w:numId w:val="47"/>
        </w:numPr>
        <w:pBdr>
          <w:top w:val="none" w:sz="4" w:space="0" w:color="000000"/>
          <w:left w:val="none" w:sz="4" w:space="0" w:color="000000"/>
          <w:bottom w:val="none" w:sz="4" w:space="0" w:color="000000"/>
          <w:right w:val="none" w:sz="4" w:space="0" w:color="000000"/>
        </w:pBdr>
        <w:tabs>
          <w:tab w:val="clear" w:pos="432"/>
        </w:tabs>
        <w:spacing w:line="230" w:lineRule="auto"/>
        <w:ind w:left="0" w:firstLine="709"/>
        <w:jc w:val="both"/>
        <w:rPr>
          <w:sz w:val="28"/>
          <w:szCs w:val="28"/>
          <w:u w:val="single"/>
        </w:rPr>
      </w:pPr>
      <w:r w:rsidRPr="00641EBA">
        <w:rPr>
          <w:sz w:val="28"/>
          <w:szCs w:val="28"/>
        </w:rPr>
        <w:t>содержание имущества, находящегося в государственной собственности Ставропольского края в 2025 году –  41 799,02 тыс. рублей;</w:t>
      </w:r>
    </w:p>
    <w:p w:rsidR="000C0ECF" w:rsidRPr="00641EBA" w:rsidRDefault="000C0ECF" w:rsidP="00E64CCF">
      <w:pPr>
        <w:pStyle w:val="aa"/>
        <w:numPr>
          <w:ilvl w:val="0"/>
          <w:numId w:val="47"/>
        </w:numPr>
        <w:pBdr>
          <w:top w:val="none" w:sz="4" w:space="0" w:color="000000"/>
          <w:left w:val="none" w:sz="4" w:space="0" w:color="000000"/>
          <w:bottom w:val="none" w:sz="4" w:space="0" w:color="000000"/>
          <w:right w:val="none" w:sz="4" w:space="0" w:color="000000"/>
        </w:pBdr>
        <w:tabs>
          <w:tab w:val="clear" w:pos="432"/>
        </w:tabs>
        <w:spacing w:line="230" w:lineRule="auto"/>
        <w:ind w:left="0" w:firstLine="709"/>
        <w:jc w:val="both"/>
        <w:rPr>
          <w:sz w:val="28"/>
          <w:szCs w:val="28"/>
        </w:rPr>
      </w:pPr>
      <w:r w:rsidRPr="00641EBA">
        <w:rPr>
          <w:color w:val="000000"/>
          <w:sz w:val="28"/>
          <w:szCs w:val="28"/>
        </w:rPr>
        <w:t xml:space="preserve">предоставление субсидий на реализацию мероприятий по социально-экономическому развитию Ставропольского края </w:t>
      </w:r>
      <w:r w:rsidRPr="00641EBA">
        <w:rPr>
          <w:sz w:val="28"/>
          <w:szCs w:val="28"/>
        </w:rPr>
        <w:t xml:space="preserve">(многофункциональный культурный центр на 1200 мест в </w:t>
      </w:r>
      <w:r w:rsidRPr="00641EBA">
        <w:rPr>
          <w:sz w:val="28"/>
          <w:szCs w:val="28"/>
        </w:rPr>
        <w:lastRenderedPageBreak/>
        <w:t>городе-курорте Кисловодске) в 2025 году –             3 977,96 тыс. рублей;</w:t>
      </w:r>
    </w:p>
    <w:p w:rsidR="000C0ECF" w:rsidRPr="00641EBA" w:rsidRDefault="000C0ECF" w:rsidP="00E64CCF">
      <w:pPr>
        <w:pBdr>
          <w:top w:val="none" w:sz="4" w:space="0" w:color="000000"/>
          <w:left w:val="none" w:sz="4" w:space="0" w:color="000000"/>
          <w:bottom w:val="none" w:sz="4" w:space="0" w:color="000000"/>
          <w:right w:val="none" w:sz="4" w:space="0" w:color="000000"/>
        </w:pBdr>
        <w:spacing w:line="230" w:lineRule="auto"/>
        <w:ind w:firstLine="709"/>
        <w:jc w:val="both"/>
        <w:rPr>
          <w:sz w:val="28"/>
          <w:szCs w:val="28"/>
        </w:rPr>
      </w:pPr>
      <w:r w:rsidRPr="00641EBA">
        <w:rPr>
          <w:sz w:val="28"/>
          <w:szCs w:val="28"/>
        </w:rPr>
        <w:t>строительство культурно-образовательного и музейного комплекса, включающего в себя концертные и театральный залы, в г. Ставрополе (в том числе проектно-изыскательские работы) в 2025 году –                     3 000 000,00 тыс. рублей, в 2026 году – 5 000 000,00 тыс. рублей.</w:t>
      </w:r>
    </w:p>
    <w:p w:rsidR="000C0ECF" w:rsidRPr="00641EBA" w:rsidRDefault="000C0ECF" w:rsidP="00E64CCF">
      <w:pPr>
        <w:spacing w:line="230" w:lineRule="auto"/>
        <w:ind w:firstLine="709"/>
        <w:jc w:val="both"/>
        <w:rPr>
          <w:sz w:val="28"/>
          <w:szCs w:val="28"/>
        </w:rPr>
      </w:pPr>
      <w:r w:rsidRPr="00641EBA">
        <w:rPr>
          <w:sz w:val="28"/>
          <w:szCs w:val="28"/>
        </w:rPr>
        <w:t>С учетом предлагаемых изменений уточненные плановые назначения на реализацию Программы на 2025 год составят 5 546 993,22</w:t>
      </w:r>
      <w:r w:rsidRPr="00641EBA">
        <w:rPr>
          <w:rFonts w:eastAsia="Times New Roman"/>
          <w:sz w:val="28"/>
          <w:szCs w:val="28"/>
        </w:rPr>
        <w:t xml:space="preserve"> тыс</w:t>
      </w:r>
      <w:r w:rsidRPr="00641EBA">
        <w:rPr>
          <w:sz w:val="28"/>
          <w:szCs w:val="28"/>
        </w:rPr>
        <w:t xml:space="preserve">. рублей, на 2026 год </w:t>
      </w:r>
      <w:r w:rsidR="00E64CCF" w:rsidRPr="00641EBA">
        <w:rPr>
          <w:sz w:val="28"/>
          <w:szCs w:val="28"/>
        </w:rPr>
        <w:t>–</w:t>
      </w:r>
      <w:r w:rsidRPr="00641EBA">
        <w:rPr>
          <w:sz w:val="28"/>
          <w:szCs w:val="28"/>
        </w:rPr>
        <w:t xml:space="preserve"> 6 557 076,49 тыс. рублей.</w:t>
      </w:r>
    </w:p>
    <w:p w:rsidR="000C0ECF" w:rsidRPr="00641EBA" w:rsidRDefault="000C0ECF" w:rsidP="000C0ECF">
      <w:pPr>
        <w:ind w:firstLine="709"/>
        <w:jc w:val="both"/>
        <w:rPr>
          <w:sz w:val="28"/>
          <w:szCs w:val="28"/>
        </w:rPr>
      </w:pPr>
    </w:p>
    <w:p w:rsidR="00EC7652" w:rsidRPr="00641EBA" w:rsidRDefault="00EC7652" w:rsidP="00EC7652">
      <w:pPr>
        <w:jc w:val="center"/>
        <w:rPr>
          <w:sz w:val="28"/>
          <w:szCs w:val="28"/>
        </w:rPr>
      </w:pPr>
      <w:r w:rsidRPr="00641EBA">
        <w:rPr>
          <w:sz w:val="28"/>
          <w:szCs w:val="28"/>
        </w:rPr>
        <w:t>08. Государственная программа Ставропольского края</w:t>
      </w:r>
    </w:p>
    <w:p w:rsidR="00EC7652" w:rsidRPr="00641EBA" w:rsidRDefault="0074407D" w:rsidP="00EC7652">
      <w:pPr>
        <w:jc w:val="center"/>
        <w:rPr>
          <w:sz w:val="28"/>
          <w:szCs w:val="28"/>
        </w:rPr>
      </w:pPr>
      <w:r w:rsidRPr="00641EBA">
        <w:rPr>
          <w:sz w:val="28"/>
          <w:szCs w:val="28"/>
        </w:rPr>
        <w:t>«</w:t>
      </w:r>
      <w:r w:rsidR="00EC7652" w:rsidRPr="00641EBA">
        <w:rPr>
          <w:sz w:val="28"/>
          <w:szCs w:val="28"/>
        </w:rPr>
        <w:t>Охрана окружающей среды</w:t>
      </w:r>
      <w:r w:rsidRPr="00641EBA">
        <w:rPr>
          <w:sz w:val="28"/>
          <w:szCs w:val="28"/>
        </w:rPr>
        <w:t>»</w:t>
      </w:r>
    </w:p>
    <w:p w:rsidR="00EC7652" w:rsidRPr="00641EBA" w:rsidRDefault="00EC7652" w:rsidP="00EC7652">
      <w:pPr>
        <w:jc w:val="center"/>
        <w:rPr>
          <w:sz w:val="28"/>
          <w:szCs w:val="28"/>
        </w:rPr>
      </w:pPr>
    </w:p>
    <w:p w:rsidR="00EC7652" w:rsidRPr="00641EBA" w:rsidRDefault="00EC7652" w:rsidP="00E64CCF">
      <w:pPr>
        <w:spacing w:line="230" w:lineRule="auto"/>
        <w:ind w:firstLine="709"/>
        <w:jc w:val="both"/>
        <w:rPr>
          <w:sz w:val="28"/>
          <w:szCs w:val="28"/>
        </w:rPr>
      </w:pPr>
      <w:r w:rsidRPr="00641EBA">
        <w:rPr>
          <w:sz w:val="28"/>
          <w:szCs w:val="28"/>
        </w:rPr>
        <w:t xml:space="preserve">В соответствии с Законом о бюджете годовые плановые назначения, предусмотренные на реализацию государственной программы Ставропольского края </w:t>
      </w:r>
      <w:r w:rsidR="0074407D" w:rsidRPr="00641EBA">
        <w:rPr>
          <w:sz w:val="28"/>
          <w:szCs w:val="28"/>
        </w:rPr>
        <w:t>«</w:t>
      </w:r>
      <w:r w:rsidRPr="00641EBA">
        <w:rPr>
          <w:sz w:val="28"/>
          <w:szCs w:val="28"/>
        </w:rPr>
        <w:t>Охрана окружающей среды</w:t>
      </w:r>
      <w:r w:rsidR="0074407D" w:rsidRPr="00641EBA">
        <w:rPr>
          <w:sz w:val="28"/>
          <w:szCs w:val="28"/>
        </w:rPr>
        <w:t>»</w:t>
      </w:r>
      <w:r w:rsidRPr="00641EBA">
        <w:rPr>
          <w:sz w:val="28"/>
          <w:szCs w:val="28"/>
        </w:rPr>
        <w:t xml:space="preserve"> (далее для целей настоящего </w:t>
      </w:r>
      <w:r w:rsidRPr="00641EBA">
        <w:rPr>
          <w:sz w:val="28"/>
          <w:szCs w:val="28"/>
        </w:rPr>
        <w:lastRenderedPageBreak/>
        <w:t>раздела – Программа) на 2024 год, утверждены в сумме 1 183 672,48 тыс. рублей.</w:t>
      </w:r>
    </w:p>
    <w:p w:rsidR="00EC7652" w:rsidRPr="00641EBA" w:rsidRDefault="00EC7652" w:rsidP="00E64CCF">
      <w:pPr>
        <w:pStyle w:val="aa"/>
        <w:numPr>
          <w:ilvl w:val="0"/>
          <w:numId w:val="18"/>
        </w:numPr>
        <w:tabs>
          <w:tab w:val="clear" w:pos="432"/>
          <w:tab w:val="num" w:pos="0"/>
        </w:tabs>
        <w:spacing w:line="230" w:lineRule="auto"/>
        <w:ind w:left="0" w:firstLine="709"/>
        <w:jc w:val="both"/>
        <w:rPr>
          <w:color w:val="000000" w:themeColor="text1"/>
          <w:sz w:val="28"/>
          <w:szCs w:val="28"/>
        </w:rPr>
      </w:pPr>
      <w:r w:rsidRPr="00641EBA">
        <w:rPr>
          <w:spacing w:val="-2"/>
          <w:sz w:val="28"/>
          <w:szCs w:val="28"/>
        </w:rPr>
        <w:t xml:space="preserve">Законопроектом предлагается с учетом общих подходов в целом увеличить объем бюджетных ассигнований на реализацию Программы </w:t>
      </w:r>
      <w:r w:rsidRPr="00641EBA">
        <w:rPr>
          <w:sz w:val="28"/>
          <w:szCs w:val="28"/>
        </w:rPr>
        <w:t>в 2024 году на 60 429,18</w:t>
      </w:r>
      <w:r w:rsidRPr="00641EBA">
        <w:rPr>
          <w:spacing w:val="-2"/>
          <w:sz w:val="28"/>
          <w:szCs w:val="28"/>
        </w:rPr>
        <w:t xml:space="preserve">  тыс. рублей, </w:t>
      </w:r>
      <w:r w:rsidRPr="00641EBA">
        <w:rPr>
          <w:color w:val="000000" w:themeColor="text1"/>
          <w:sz w:val="28"/>
          <w:szCs w:val="28"/>
        </w:rPr>
        <w:t>в том числе за счет:</w:t>
      </w:r>
    </w:p>
    <w:p w:rsidR="00EC7652" w:rsidRPr="00641EBA" w:rsidRDefault="00EC7652" w:rsidP="00E64CCF">
      <w:pPr>
        <w:pStyle w:val="aa"/>
        <w:numPr>
          <w:ilvl w:val="0"/>
          <w:numId w:val="19"/>
        </w:numPr>
        <w:spacing w:line="230" w:lineRule="auto"/>
        <w:ind w:left="0" w:firstLine="709"/>
        <w:jc w:val="both"/>
        <w:rPr>
          <w:color w:val="000000" w:themeColor="text1"/>
          <w:sz w:val="28"/>
          <w:szCs w:val="28"/>
        </w:rPr>
      </w:pPr>
      <w:r w:rsidRPr="00641EBA">
        <w:rPr>
          <w:color w:val="000000" w:themeColor="text1"/>
          <w:sz w:val="28"/>
          <w:szCs w:val="28"/>
        </w:rPr>
        <w:t>увеличения расходов на 60 834,10 тыс. рублей, из них  по следующим направлениям:</w:t>
      </w:r>
    </w:p>
    <w:p w:rsidR="00EC7652" w:rsidRPr="00641EBA" w:rsidRDefault="00EC7652" w:rsidP="00E64CCF">
      <w:pPr>
        <w:pStyle w:val="aa"/>
        <w:numPr>
          <w:ilvl w:val="0"/>
          <w:numId w:val="20"/>
        </w:numPr>
        <w:tabs>
          <w:tab w:val="clear" w:pos="432"/>
          <w:tab w:val="left" w:pos="709"/>
        </w:tabs>
        <w:spacing w:line="230" w:lineRule="auto"/>
        <w:ind w:left="0" w:firstLine="709"/>
        <w:jc w:val="both"/>
        <w:rPr>
          <w:sz w:val="28"/>
          <w:szCs w:val="28"/>
        </w:rPr>
      </w:pPr>
      <w:r w:rsidRPr="00641EBA">
        <w:rPr>
          <w:sz w:val="28"/>
          <w:szCs w:val="28"/>
        </w:rPr>
        <w:t>берегоукрепление р. Березовая в г. Кисловодске (в том числе проектно-изыскательские работы) – 9 198,33 тыс. рублей (</w:t>
      </w:r>
      <w:r w:rsidRPr="00641EBA">
        <w:rPr>
          <w:spacing w:val="-2"/>
          <w:sz w:val="28"/>
          <w:szCs w:val="28"/>
        </w:rPr>
        <w:t>за счет остатков средств краевого бюджета по состоянию на 1 января 2024 года)</w:t>
      </w:r>
      <w:r w:rsidRPr="00641EBA">
        <w:rPr>
          <w:sz w:val="28"/>
          <w:szCs w:val="28"/>
        </w:rPr>
        <w:t>;</w:t>
      </w:r>
    </w:p>
    <w:p w:rsidR="00EC7652" w:rsidRPr="00641EBA" w:rsidRDefault="00EC7652" w:rsidP="00AA6FC5">
      <w:pPr>
        <w:pStyle w:val="aa"/>
        <w:numPr>
          <w:ilvl w:val="0"/>
          <w:numId w:val="20"/>
        </w:numPr>
        <w:tabs>
          <w:tab w:val="clear" w:pos="432"/>
          <w:tab w:val="left" w:pos="709"/>
        </w:tabs>
        <w:ind w:left="0" w:firstLine="709"/>
        <w:jc w:val="both"/>
        <w:rPr>
          <w:sz w:val="28"/>
          <w:szCs w:val="28"/>
        </w:rPr>
      </w:pPr>
      <w:r w:rsidRPr="00641EBA">
        <w:rPr>
          <w:sz w:val="28"/>
          <w:szCs w:val="28"/>
        </w:rPr>
        <w:t>строительство пруда накопителя (сезонного водоема) на территории села Прасковея Буденновского муниципального округа Ставропольского края (в том числе проектно-изыскательские работы) – 6 283,33 тыс. рублей (</w:t>
      </w:r>
      <w:r w:rsidRPr="00641EBA">
        <w:rPr>
          <w:spacing w:val="-2"/>
          <w:sz w:val="28"/>
          <w:szCs w:val="28"/>
        </w:rPr>
        <w:t>за счет остатков средств краевого бюджета по состоянию на 1 января 2024 года)</w:t>
      </w:r>
      <w:r w:rsidRPr="00641EBA">
        <w:rPr>
          <w:sz w:val="28"/>
          <w:szCs w:val="28"/>
        </w:rPr>
        <w:t>;</w:t>
      </w:r>
    </w:p>
    <w:p w:rsidR="00EC7652" w:rsidRPr="00641EBA" w:rsidRDefault="00EC7652" w:rsidP="00AA6FC5">
      <w:pPr>
        <w:pStyle w:val="aa"/>
        <w:numPr>
          <w:ilvl w:val="0"/>
          <w:numId w:val="20"/>
        </w:numPr>
        <w:tabs>
          <w:tab w:val="clear" w:pos="432"/>
          <w:tab w:val="left" w:pos="709"/>
        </w:tabs>
        <w:ind w:left="0" w:firstLine="709"/>
        <w:jc w:val="both"/>
        <w:rPr>
          <w:sz w:val="28"/>
          <w:szCs w:val="28"/>
        </w:rPr>
      </w:pPr>
      <w:r w:rsidRPr="00641EBA">
        <w:rPr>
          <w:sz w:val="28"/>
          <w:szCs w:val="28"/>
        </w:rPr>
        <w:t>формирование русла ручья Волчьего и реки Вторая Мамайка в г.</w:t>
      </w:r>
      <w:r w:rsidR="00E64CCF" w:rsidRPr="00641EBA">
        <w:rPr>
          <w:sz w:val="28"/>
          <w:szCs w:val="28"/>
        </w:rPr>
        <w:t xml:space="preserve"> </w:t>
      </w:r>
      <w:r w:rsidRPr="00641EBA">
        <w:rPr>
          <w:sz w:val="28"/>
          <w:szCs w:val="28"/>
        </w:rPr>
        <w:t>Ставрополе (в том числе проектно - изыскательские работы) – 7 990,00 тыс. рублей (</w:t>
      </w:r>
      <w:r w:rsidRPr="00641EBA">
        <w:rPr>
          <w:spacing w:val="-2"/>
          <w:sz w:val="28"/>
          <w:szCs w:val="28"/>
        </w:rPr>
        <w:t xml:space="preserve">за счет остатков средств </w:t>
      </w:r>
      <w:r w:rsidRPr="00641EBA">
        <w:rPr>
          <w:spacing w:val="-2"/>
          <w:sz w:val="28"/>
          <w:szCs w:val="28"/>
        </w:rPr>
        <w:lastRenderedPageBreak/>
        <w:t>краевого бюджета по состоянию на 1 января 2024 года)</w:t>
      </w:r>
      <w:r w:rsidRPr="00641EBA">
        <w:rPr>
          <w:sz w:val="28"/>
          <w:szCs w:val="28"/>
        </w:rPr>
        <w:t>;</w:t>
      </w:r>
    </w:p>
    <w:p w:rsidR="00EC7652" w:rsidRPr="00641EBA" w:rsidRDefault="00EC7652" w:rsidP="00AA6FC5">
      <w:pPr>
        <w:pStyle w:val="aa"/>
        <w:numPr>
          <w:ilvl w:val="0"/>
          <w:numId w:val="20"/>
        </w:numPr>
        <w:tabs>
          <w:tab w:val="clear" w:pos="432"/>
          <w:tab w:val="left" w:pos="709"/>
        </w:tabs>
        <w:ind w:left="0" w:firstLine="709"/>
        <w:jc w:val="both"/>
        <w:rPr>
          <w:sz w:val="28"/>
          <w:szCs w:val="28"/>
        </w:rPr>
      </w:pPr>
      <w:r w:rsidRPr="00641EBA">
        <w:rPr>
          <w:sz w:val="28"/>
          <w:szCs w:val="28"/>
        </w:rPr>
        <w:t>берегоукрепительные работы на р. Кума от ул.</w:t>
      </w:r>
      <w:r w:rsidR="00E64CCF" w:rsidRPr="00641EBA">
        <w:rPr>
          <w:sz w:val="28"/>
          <w:szCs w:val="28"/>
        </w:rPr>
        <w:t xml:space="preserve"> </w:t>
      </w:r>
      <w:r w:rsidRPr="00641EBA">
        <w:rPr>
          <w:sz w:val="28"/>
          <w:szCs w:val="28"/>
        </w:rPr>
        <w:t>Заречной до ул.</w:t>
      </w:r>
      <w:r w:rsidR="00E64CCF" w:rsidRPr="00641EBA">
        <w:rPr>
          <w:sz w:val="28"/>
          <w:szCs w:val="28"/>
        </w:rPr>
        <w:t xml:space="preserve"> </w:t>
      </w:r>
      <w:r w:rsidRPr="00641EBA">
        <w:rPr>
          <w:sz w:val="28"/>
          <w:szCs w:val="28"/>
        </w:rPr>
        <w:t>Карамыкской протяженностью 1,0 км в г.</w:t>
      </w:r>
      <w:r w:rsidR="00E64CCF" w:rsidRPr="00641EBA">
        <w:rPr>
          <w:sz w:val="28"/>
          <w:szCs w:val="28"/>
        </w:rPr>
        <w:t xml:space="preserve"> </w:t>
      </w:r>
      <w:r w:rsidRPr="00641EBA">
        <w:rPr>
          <w:sz w:val="28"/>
          <w:szCs w:val="28"/>
        </w:rPr>
        <w:t>Зеленокумске Советского района Ставропольского края – 6 433,33 тыс. рублей (</w:t>
      </w:r>
      <w:r w:rsidRPr="00641EBA">
        <w:rPr>
          <w:spacing w:val="-2"/>
          <w:sz w:val="28"/>
          <w:szCs w:val="28"/>
        </w:rPr>
        <w:t>за счет остатков средств краевого бюджета по состоянию на 1 января 2024 года)</w:t>
      </w:r>
      <w:r w:rsidRPr="00641EBA">
        <w:rPr>
          <w:sz w:val="28"/>
          <w:szCs w:val="28"/>
        </w:rPr>
        <w:t>;</w:t>
      </w:r>
    </w:p>
    <w:p w:rsidR="00EC7652" w:rsidRPr="00641EBA" w:rsidRDefault="00EC7652" w:rsidP="00AA6FC5">
      <w:pPr>
        <w:pStyle w:val="aa"/>
        <w:numPr>
          <w:ilvl w:val="0"/>
          <w:numId w:val="20"/>
        </w:numPr>
        <w:tabs>
          <w:tab w:val="left" w:pos="709"/>
        </w:tabs>
        <w:ind w:left="0" w:firstLine="709"/>
        <w:jc w:val="both"/>
        <w:rPr>
          <w:sz w:val="28"/>
          <w:szCs w:val="28"/>
        </w:rPr>
      </w:pPr>
      <w:r w:rsidRPr="00641EBA">
        <w:rPr>
          <w:sz w:val="28"/>
          <w:szCs w:val="28"/>
        </w:rPr>
        <w:t>берегоукрепительные работы на р.Мокрый Карамык в районе автомобильного моста по ул.</w:t>
      </w:r>
      <w:r w:rsidR="00E64CCF" w:rsidRPr="00641EBA">
        <w:rPr>
          <w:sz w:val="28"/>
          <w:szCs w:val="28"/>
        </w:rPr>
        <w:t xml:space="preserve"> </w:t>
      </w:r>
      <w:r w:rsidRPr="00641EBA">
        <w:rPr>
          <w:sz w:val="28"/>
          <w:szCs w:val="28"/>
        </w:rPr>
        <w:t>Тифлисской протяженностью 0,8 км в г.</w:t>
      </w:r>
      <w:r w:rsidR="00E64CCF" w:rsidRPr="00641EBA">
        <w:rPr>
          <w:sz w:val="28"/>
          <w:szCs w:val="28"/>
        </w:rPr>
        <w:t xml:space="preserve"> </w:t>
      </w:r>
      <w:r w:rsidRPr="00641EBA">
        <w:rPr>
          <w:sz w:val="28"/>
          <w:szCs w:val="28"/>
        </w:rPr>
        <w:t>Зеленокумске Советского района Ставропольского края – 6 400,00 тыс. рублей (</w:t>
      </w:r>
      <w:r w:rsidRPr="00641EBA">
        <w:rPr>
          <w:spacing w:val="-2"/>
          <w:sz w:val="28"/>
          <w:szCs w:val="28"/>
        </w:rPr>
        <w:t>за счет остатков средств краевого бюджета по состоянию на 1 января 2024 года)</w:t>
      </w:r>
      <w:r w:rsidRPr="00641EBA">
        <w:rPr>
          <w:sz w:val="28"/>
          <w:szCs w:val="28"/>
        </w:rPr>
        <w:t>;</w:t>
      </w:r>
    </w:p>
    <w:p w:rsidR="00EC7652" w:rsidRPr="00641EBA" w:rsidRDefault="00EC7652" w:rsidP="00EC7652">
      <w:pPr>
        <w:spacing w:line="230" w:lineRule="auto"/>
        <w:ind w:firstLine="709"/>
        <w:jc w:val="both"/>
        <w:rPr>
          <w:sz w:val="28"/>
          <w:szCs w:val="28"/>
        </w:rPr>
      </w:pPr>
      <w:r w:rsidRPr="00641EBA">
        <w:rPr>
          <w:sz w:val="28"/>
          <w:szCs w:val="28"/>
        </w:rPr>
        <w:t>капитальный ремонт, консервация и ликвидация гидротехнических сооружений (в том числе бесхозяйных), в том числе разработка проектно-сметной документации на объекте ремонт берегоукрепительного сооружения на левом берегу р. Средняя Барсучка в ст. Барсуковской Кочубеевского района – 3 092,46 тыс. рублей (</w:t>
      </w:r>
      <w:r w:rsidRPr="00641EBA">
        <w:rPr>
          <w:rFonts w:eastAsia="Times New Roman"/>
          <w:spacing w:val="-2"/>
          <w:sz w:val="28"/>
          <w:szCs w:val="28"/>
        </w:rPr>
        <w:t>за счет остатков средств краевого бюджета по состоянию на 1 января 2024 года)</w:t>
      </w:r>
      <w:r w:rsidRPr="00641EBA">
        <w:rPr>
          <w:sz w:val="28"/>
          <w:szCs w:val="28"/>
        </w:rPr>
        <w:t>;</w:t>
      </w:r>
    </w:p>
    <w:p w:rsidR="00EC7652" w:rsidRPr="00641EBA" w:rsidRDefault="00EC7652" w:rsidP="00EC7652">
      <w:pPr>
        <w:spacing w:line="230" w:lineRule="auto"/>
        <w:ind w:firstLine="709"/>
        <w:jc w:val="both"/>
        <w:rPr>
          <w:sz w:val="28"/>
          <w:szCs w:val="28"/>
        </w:rPr>
      </w:pPr>
      <w:r w:rsidRPr="00641EBA">
        <w:rPr>
          <w:sz w:val="28"/>
          <w:szCs w:val="28"/>
        </w:rPr>
        <w:lastRenderedPageBreak/>
        <w:t>уменьшения</w:t>
      </w:r>
      <w:r w:rsidRPr="00641EBA">
        <w:rPr>
          <w:color w:val="000000" w:themeColor="text1"/>
          <w:sz w:val="28"/>
          <w:szCs w:val="28"/>
        </w:rPr>
        <w:t xml:space="preserve"> расходов </w:t>
      </w:r>
      <w:r w:rsidRPr="00641EBA">
        <w:rPr>
          <w:spacing w:val="-2"/>
          <w:sz w:val="28"/>
          <w:szCs w:val="28"/>
        </w:rPr>
        <w:t xml:space="preserve">на </w:t>
      </w:r>
      <w:r w:rsidRPr="00641EBA">
        <w:rPr>
          <w:sz w:val="28"/>
          <w:szCs w:val="28"/>
        </w:rPr>
        <w:t>реализацию мероприятий в области использования и охраны водных</w:t>
      </w:r>
      <w:r w:rsidR="00E64CCF" w:rsidRPr="00641EBA">
        <w:rPr>
          <w:sz w:val="28"/>
          <w:szCs w:val="28"/>
        </w:rPr>
        <w:t xml:space="preserve"> объектов на 404,92 тыс. рублей.</w:t>
      </w:r>
    </w:p>
    <w:p w:rsidR="00EC7652" w:rsidRPr="00641EBA" w:rsidRDefault="00EC7652" w:rsidP="00AA6FC5">
      <w:pPr>
        <w:pStyle w:val="aa"/>
        <w:numPr>
          <w:ilvl w:val="0"/>
          <w:numId w:val="17"/>
        </w:numPr>
        <w:tabs>
          <w:tab w:val="left" w:pos="709"/>
        </w:tabs>
        <w:ind w:left="0" w:firstLine="709"/>
        <w:jc w:val="both"/>
        <w:rPr>
          <w:sz w:val="28"/>
          <w:szCs w:val="28"/>
        </w:rPr>
      </w:pPr>
      <w:r w:rsidRPr="00641EBA">
        <w:rPr>
          <w:spacing w:val="-4"/>
          <w:sz w:val="28"/>
          <w:szCs w:val="28"/>
        </w:rPr>
        <w:t>С учетом предлагаемых изменений уточненные годовые плановые назначения на реализацию Программы на 2024 год составят 1 244 101,66 тыс. руб</w:t>
      </w:r>
      <w:r w:rsidRPr="00641EBA">
        <w:rPr>
          <w:sz w:val="28"/>
          <w:szCs w:val="28"/>
        </w:rPr>
        <w:t>лей.</w:t>
      </w:r>
    </w:p>
    <w:p w:rsidR="00F52BA7" w:rsidRPr="00641EBA" w:rsidRDefault="00F52BA7" w:rsidP="00F52BA7">
      <w:pPr>
        <w:tabs>
          <w:tab w:val="num" w:pos="0"/>
        </w:tabs>
        <w:jc w:val="both"/>
        <w:rPr>
          <w:sz w:val="28"/>
          <w:szCs w:val="28"/>
        </w:rPr>
      </w:pPr>
      <w:r w:rsidRPr="00641EBA">
        <w:rPr>
          <w:sz w:val="28"/>
          <w:szCs w:val="28"/>
        </w:rPr>
        <w:tab/>
      </w:r>
    </w:p>
    <w:p w:rsidR="006D5888" w:rsidRPr="00641EBA" w:rsidRDefault="006D5888" w:rsidP="006D5888">
      <w:pPr>
        <w:spacing w:line="228" w:lineRule="auto"/>
        <w:ind w:right="1" w:firstLine="709"/>
        <w:jc w:val="center"/>
        <w:rPr>
          <w:sz w:val="28"/>
          <w:szCs w:val="28"/>
        </w:rPr>
      </w:pPr>
      <w:r w:rsidRPr="00641EBA">
        <w:rPr>
          <w:rFonts w:eastAsia="Times New Roman"/>
          <w:sz w:val="28"/>
          <w:szCs w:val="28"/>
        </w:rPr>
        <w:t>09. Государственная программа Ставропольского края</w:t>
      </w:r>
    </w:p>
    <w:p w:rsidR="006D5888" w:rsidRPr="00641EBA" w:rsidRDefault="0074407D" w:rsidP="006D5888">
      <w:pPr>
        <w:spacing w:line="228" w:lineRule="auto"/>
        <w:ind w:right="1" w:firstLine="709"/>
        <w:jc w:val="center"/>
        <w:rPr>
          <w:sz w:val="28"/>
          <w:szCs w:val="28"/>
        </w:rPr>
      </w:pPr>
      <w:r w:rsidRPr="00641EBA">
        <w:rPr>
          <w:rFonts w:eastAsia="Times New Roman"/>
          <w:sz w:val="28"/>
          <w:szCs w:val="28"/>
        </w:rPr>
        <w:t>«</w:t>
      </w:r>
      <w:r w:rsidR="006D5888" w:rsidRPr="00641EBA">
        <w:rPr>
          <w:rFonts w:eastAsia="Times New Roman"/>
          <w:sz w:val="28"/>
          <w:szCs w:val="28"/>
        </w:rPr>
        <w:t>Развитие физической культуры и спорта</w:t>
      </w:r>
      <w:r w:rsidRPr="00641EBA">
        <w:rPr>
          <w:rFonts w:eastAsia="Times New Roman"/>
          <w:sz w:val="28"/>
          <w:szCs w:val="28"/>
        </w:rPr>
        <w:t>»</w:t>
      </w:r>
    </w:p>
    <w:p w:rsidR="006D5888" w:rsidRPr="00641EBA" w:rsidRDefault="006D5888" w:rsidP="006D5888">
      <w:pPr>
        <w:spacing w:line="228" w:lineRule="auto"/>
        <w:ind w:right="1" w:firstLine="709"/>
        <w:jc w:val="center"/>
        <w:rPr>
          <w:sz w:val="28"/>
          <w:szCs w:val="28"/>
        </w:rPr>
      </w:pPr>
    </w:p>
    <w:p w:rsidR="006D5888" w:rsidRPr="00641EBA" w:rsidRDefault="006D5888" w:rsidP="006D5888">
      <w:pPr>
        <w:ind w:firstLine="709"/>
        <w:jc w:val="both"/>
        <w:rPr>
          <w:rFonts w:eastAsia="Times New Roman"/>
          <w:sz w:val="28"/>
          <w:szCs w:val="28"/>
        </w:rPr>
      </w:pPr>
      <w:r w:rsidRPr="00641EBA">
        <w:rPr>
          <w:rFonts w:eastAsia="Times New Roman"/>
          <w:sz w:val="28"/>
          <w:szCs w:val="28"/>
        </w:rPr>
        <w:t xml:space="preserve">В соответствии с Законом о бюджете годовые плановые назначения, предусмотренные на реализацию государственной программы Ставропольского края </w:t>
      </w:r>
      <w:r w:rsidR="0074407D" w:rsidRPr="00641EBA">
        <w:rPr>
          <w:rFonts w:eastAsia="Times New Roman"/>
          <w:sz w:val="28"/>
          <w:szCs w:val="28"/>
        </w:rPr>
        <w:t>«</w:t>
      </w:r>
      <w:r w:rsidRPr="00641EBA">
        <w:rPr>
          <w:rFonts w:eastAsia="Times New Roman"/>
          <w:sz w:val="28"/>
          <w:szCs w:val="28"/>
        </w:rPr>
        <w:t>Развитие физической культуры и спорта</w:t>
      </w:r>
      <w:r w:rsidR="0074407D" w:rsidRPr="00641EBA">
        <w:rPr>
          <w:rFonts w:eastAsia="Times New Roman"/>
          <w:sz w:val="28"/>
          <w:szCs w:val="28"/>
        </w:rPr>
        <w:t>»</w:t>
      </w:r>
      <w:r w:rsidRPr="00641EBA">
        <w:rPr>
          <w:rFonts w:eastAsia="Times New Roman"/>
          <w:sz w:val="28"/>
          <w:szCs w:val="28"/>
        </w:rPr>
        <w:t xml:space="preserve"> (далее для целей настоящего раздела – Программа) на 2024 год, утверждены в сумме 1 341 949,67 тыс. рублей, на 2025 год – в сумме 832 099,06 тыс. рублей, на 2026 год – в сумме 804 603,2 тыс. рублей.</w:t>
      </w:r>
    </w:p>
    <w:p w:rsidR="006D5888" w:rsidRPr="00641EBA" w:rsidRDefault="006D5888" w:rsidP="006D5888">
      <w:pPr>
        <w:ind w:firstLine="709"/>
        <w:jc w:val="both"/>
        <w:rPr>
          <w:sz w:val="28"/>
          <w:szCs w:val="28"/>
        </w:rPr>
      </w:pPr>
      <w:r w:rsidRPr="00641EBA">
        <w:rPr>
          <w:rFonts w:eastAsia="Times New Roman"/>
          <w:sz w:val="28"/>
          <w:szCs w:val="28"/>
        </w:rPr>
        <w:t xml:space="preserve">Законопроектом предлагается с учетом общих подходов в целом увеличить объем </w:t>
      </w:r>
      <w:r w:rsidRPr="00641EBA">
        <w:rPr>
          <w:rFonts w:eastAsia="Times New Roman"/>
          <w:sz w:val="28"/>
          <w:szCs w:val="28"/>
        </w:rPr>
        <w:lastRenderedPageBreak/>
        <w:t>бюджетных ассигнований на реализацию Программы                            в 2024 году на 78 757,35 тыс. рублей, в том числе за счет:</w:t>
      </w:r>
    </w:p>
    <w:p w:rsidR="006D5888" w:rsidRPr="00641EBA" w:rsidRDefault="006D5888" w:rsidP="006D5888">
      <w:pPr>
        <w:ind w:firstLine="709"/>
        <w:jc w:val="both"/>
        <w:rPr>
          <w:sz w:val="28"/>
          <w:szCs w:val="28"/>
        </w:rPr>
      </w:pPr>
      <w:r w:rsidRPr="00641EBA">
        <w:rPr>
          <w:rFonts w:eastAsia="Times New Roman"/>
          <w:sz w:val="28"/>
          <w:szCs w:val="28"/>
        </w:rPr>
        <w:t>увеличения расходов на 82 484,71 тыс. рублей, из них по следующим направлениям:</w:t>
      </w:r>
    </w:p>
    <w:p w:rsidR="006D5888" w:rsidRPr="00641EBA" w:rsidRDefault="006D5888" w:rsidP="006D5888">
      <w:pPr>
        <w:ind w:firstLine="709"/>
        <w:jc w:val="both"/>
        <w:rPr>
          <w:sz w:val="28"/>
          <w:szCs w:val="28"/>
        </w:rPr>
      </w:pPr>
      <w:r w:rsidRPr="00641EBA">
        <w:rPr>
          <w:sz w:val="28"/>
          <w:szCs w:val="28"/>
        </w:rPr>
        <w:t xml:space="preserve">закупка и монтаж оборудования для создания </w:t>
      </w:r>
      <w:r w:rsidR="0074407D" w:rsidRPr="00641EBA">
        <w:rPr>
          <w:sz w:val="28"/>
          <w:szCs w:val="28"/>
        </w:rPr>
        <w:t>«</w:t>
      </w:r>
      <w:r w:rsidRPr="00641EBA">
        <w:rPr>
          <w:sz w:val="28"/>
          <w:szCs w:val="28"/>
        </w:rPr>
        <w:t>умных</w:t>
      </w:r>
      <w:r w:rsidR="0074407D" w:rsidRPr="00641EBA">
        <w:rPr>
          <w:sz w:val="28"/>
          <w:szCs w:val="28"/>
        </w:rPr>
        <w:t>»</w:t>
      </w:r>
      <w:r w:rsidRPr="00641EBA">
        <w:rPr>
          <w:sz w:val="28"/>
          <w:szCs w:val="28"/>
        </w:rPr>
        <w:t xml:space="preserve"> спортивных площадок </w:t>
      </w:r>
      <w:r w:rsidRPr="00641EBA">
        <w:rPr>
          <w:rFonts w:eastAsia="Times New Roman"/>
          <w:sz w:val="28"/>
          <w:szCs w:val="28"/>
        </w:rPr>
        <w:t>– 52 600,00 тыс. рублей;</w:t>
      </w:r>
    </w:p>
    <w:p w:rsidR="006D5888" w:rsidRPr="00641EBA" w:rsidRDefault="006D5888" w:rsidP="006D5888">
      <w:pPr>
        <w:ind w:firstLine="709"/>
        <w:jc w:val="both"/>
        <w:rPr>
          <w:sz w:val="28"/>
          <w:szCs w:val="28"/>
        </w:rPr>
      </w:pPr>
      <w:r w:rsidRPr="00641EBA">
        <w:rPr>
          <w:sz w:val="28"/>
          <w:szCs w:val="28"/>
        </w:rPr>
        <w:t>государственная поддержка организаций, входящих в систему спортивной подготовки</w:t>
      </w:r>
      <w:r w:rsidRPr="00641EBA">
        <w:rPr>
          <w:rFonts w:eastAsia="Times New Roman"/>
          <w:sz w:val="28"/>
          <w:szCs w:val="28"/>
        </w:rPr>
        <w:t xml:space="preserve"> – 658,51 тыс. рублей;</w:t>
      </w:r>
    </w:p>
    <w:p w:rsidR="006D5888" w:rsidRPr="00641EBA" w:rsidRDefault="006D5888" w:rsidP="00AA6FC5">
      <w:pPr>
        <w:pStyle w:val="aa"/>
        <w:numPr>
          <w:ilvl w:val="0"/>
          <w:numId w:val="35"/>
        </w:numPr>
        <w:ind w:left="0" w:firstLine="709"/>
        <w:jc w:val="both"/>
        <w:rPr>
          <w:color w:val="000000" w:themeColor="text1"/>
          <w:sz w:val="28"/>
          <w:szCs w:val="28"/>
        </w:rPr>
      </w:pPr>
      <w:r w:rsidRPr="00641EBA">
        <w:rPr>
          <w:color w:val="000000" w:themeColor="text1"/>
          <w:sz w:val="28"/>
          <w:szCs w:val="28"/>
        </w:rPr>
        <w:t xml:space="preserve">уменьшения расходов </w:t>
      </w:r>
      <w:r w:rsidRPr="00641EBA">
        <w:rPr>
          <w:sz w:val="28"/>
          <w:szCs w:val="28"/>
        </w:rPr>
        <w:t xml:space="preserve">на обеспечение деятельности (оказание услуг) государственных учреждений в сумме </w:t>
      </w:r>
      <w:r w:rsidR="00161E3E">
        <w:rPr>
          <w:sz w:val="28"/>
          <w:szCs w:val="28"/>
        </w:rPr>
        <w:t>3 727,3</w:t>
      </w:r>
      <w:r w:rsidRPr="00641EBA">
        <w:rPr>
          <w:sz w:val="28"/>
          <w:szCs w:val="28"/>
        </w:rPr>
        <w:t>6 тыс. рублей.</w:t>
      </w:r>
    </w:p>
    <w:p w:rsidR="006D5888" w:rsidRPr="00641EBA" w:rsidRDefault="006D5888" w:rsidP="00AA6FC5">
      <w:pPr>
        <w:pStyle w:val="aa"/>
        <w:numPr>
          <w:ilvl w:val="0"/>
          <w:numId w:val="35"/>
        </w:numPr>
        <w:ind w:left="0" w:firstLine="709"/>
        <w:jc w:val="both"/>
        <w:rPr>
          <w:sz w:val="20"/>
          <w:szCs w:val="20"/>
        </w:rPr>
      </w:pPr>
      <w:r w:rsidRPr="00641EBA">
        <w:rPr>
          <w:sz w:val="28"/>
          <w:szCs w:val="28"/>
        </w:rPr>
        <w:t xml:space="preserve">С учетом предлагаемых изменений уточненные плановые назначения на реализацию Программы на 2024 год составят </w:t>
      </w:r>
      <w:r w:rsidRPr="00641EBA">
        <w:rPr>
          <w:color w:val="000000" w:themeColor="text1"/>
          <w:sz w:val="28"/>
          <w:szCs w:val="28"/>
        </w:rPr>
        <w:t xml:space="preserve">1 420 707,02 </w:t>
      </w:r>
      <w:r w:rsidRPr="00641EBA">
        <w:rPr>
          <w:sz w:val="28"/>
          <w:szCs w:val="28"/>
        </w:rPr>
        <w:t>тыс. рублей.</w:t>
      </w:r>
      <w:r w:rsidRPr="00641EBA">
        <w:rPr>
          <w:sz w:val="20"/>
          <w:szCs w:val="20"/>
        </w:rPr>
        <w:t xml:space="preserve"> </w:t>
      </w:r>
    </w:p>
    <w:p w:rsidR="006D5888" w:rsidRPr="00641EBA" w:rsidRDefault="006D5888" w:rsidP="006D5888">
      <w:pPr>
        <w:ind w:firstLine="709"/>
        <w:jc w:val="both"/>
        <w:rPr>
          <w:sz w:val="28"/>
          <w:szCs w:val="28"/>
        </w:rPr>
      </w:pPr>
      <w:r w:rsidRPr="00641EBA">
        <w:rPr>
          <w:sz w:val="28"/>
          <w:szCs w:val="28"/>
        </w:rPr>
        <w:t xml:space="preserve">Кроме того, законопроектом предлагается уменьшить объем бюджетных ассигнований на реализацию Программы в 2025 и 2026 годах </w:t>
      </w:r>
      <w:r w:rsidRPr="00641EBA">
        <w:rPr>
          <w:rFonts w:eastAsia="Times New Roman"/>
          <w:sz w:val="28"/>
          <w:szCs w:val="28"/>
        </w:rPr>
        <w:t xml:space="preserve">за счет </w:t>
      </w:r>
      <w:r w:rsidRPr="00641EBA">
        <w:rPr>
          <w:sz w:val="28"/>
          <w:szCs w:val="28"/>
        </w:rPr>
        <w:t>уменьшения расходов на обеспечение деятельности (оказание услуг) государственных учреждений</w:t>
      </w:r>
      <w:r w:rsidRPr="00641EBA">
        <w:rPr>
          <w:rFonts w:eastAsia="Times New Roman"/>
          <w:sz w:val="28"/>
          <w:szCs w:val="28"/>
        </w:rPr>
        <w:t xml:space="preserve"> соответственно по  </w:t>
      </w:r>
      <w:r w:rsidRPr="00641EBA">
        <w:rPr>
          <w:sz w:val="28"/>
          <w:szCs w:val="28"/>
        </w:rPr>
        <w:t>3 727,36</w:t>
      </w:r>
      <w:r w:rsidRPr="00641EBA">
        <w:rPr>
          <w:rFonts w:eastAsia="Times New Roman"/>
          <w:sz w:val="28"/>
          <w:szCs w:val="28"/>
        </w:rPr>
        <w:t xml:space="preserve"> тыс. рублей</w:t>
      </w:r>
      <w:r w:rsidRPr="00641EBA">
        <w:rPr>
          <w:sz w:val="28"/>
          <w:szCs w:val="28"/>
        </w:rPr>
        <w:t>.</w:t>
      </w:r>
    </w:p>
    <w:p w:rsidR="006D5888" w:rsidRPr="00641EBA" w:rsidRDefault="006D5888" w:rsidP="00AA6FC5">
      <w:pPr>
        <w:pStyle w:val="aa"/>
        <w:numPr>
          <w:ilvl w:val="0"/>
          <w:numId w:val="35"/>
        </w:numPr>
        <w:tabs>
          <w:tab w:val="clear" w:pos="432"/>
          <w:tab w:val="num" w:pos="0"/>
        </w:tabs>
        <w:ind w:left="0" w:firstLine="709"/>
        <w:jc w:val="both"/>
        <w:rPr>
          <w:sz w:val="28"/>
          <w:szCs w:val="28"/>
        </w:rPr>
      </w:pPr>
      <w:r w:rsidRPr="00641EBA">
        <w:rPr>
          <w:sz w:val="28"/>
          <w:szCs w:val="28"/>
        </w:rPr>
        <w:lastRenderedPageBreak/>
        <w:t xml:space="preserve">С учетом предлагаемых изменений уточненные плановые назначения на реализацию Программы на </w:t>
      </w:r>
      <w:r w:rsidRPr="00641EBA">
        <w:rPr>
          <w:color w:val="000000" w:themeColor="text1"/>
          <w:sz w:val="28"/>
          <w:szCs w:val="28"/>
        </w:rPr>
        <w:t xml:space="preserve"> </w:t>
      </w:r>
      <w:r w:rsidRPr="00641EBA">
        <w:rPr>
          <w:sz w:val="28"/>
          <w:szCs w:val="28"/>
        </w:rPr>
        <w:t>2025 год  составят  828 371,70 тыс. рублей, на 2026 год – 800 875,84 тыс. рублей.</w:t>
      </w:r>
    </w:p>
    <w:p w:rsidR="00A51DBF" w:rsidRPr="00641EBA" w:rsidRDefault="00A51DBF" w:rsidP="002B25C6">
      <w:pPr>
        <w:ind w:firstLine="709"/>
        <w:jc w:val="center"/>
        <w:rPr>
          <w:sz w:val="28"/>
          <w:szCs w:val="28"/>
        </w:rPr>
      </w:pPr>
    </w:p>
    <w:p w:rsidR="00A51DBF" w:rsidRPr="00641EBA" w:rsidRDefault="00A51DBF" w:rsidP="00A51DBF">
      <w:pPr>
        <w:ind w:firstLine="709"/>
        <w:jc w:val="center"/>
        <w:rPr>
          <w:sz w:val="28"/>
          <w:szCs w:val="28"/>
        </w:rPr>
      </w:pPr>
      <w:r w:rsidRPr="00641EBA">
        <w:rPr>
          <w:sz w:val="28"/>
          <w:szCs w:val="28"/>
        </w:rPr>
        <w:t>10. Государственная программа Ставропольского края</w:t>
      </w:r>
    </w:p>
    <w:p w:rsidR="00A51DBF" w:rsidRPr="00641EBA" w:rsidRDefault="0074407D" w:rsidP="00A51DBF">
      <w:pPr>
        <w:ind w:firstLine="709"/>
        <w:jc w:val="center"/>
        <w:rPr>
          <w:sz w:val="28"/>
          <w:szCs w:val="28"/>
        </w:rPr>
      </w:pPr>
      <w:r w:rsidRPr="00641EBA">
        <w:rPr>
          <w:spacing w:val="-2"/>
          <w:sz w:val="28"/>
          <w:szCs w:val="28"/>
        </w:rPr>
        <w:t>«</w:t>
      </w:r>
      <w:r w:rsidR="00A51DBF" w:rsidRPr="00641EBA">
        <w:rPr>
          <w:sz w:val="28"/>
          <w:szCs w:val="28"/>
        </w:rPr>
        <w:t>Молодежная политика</w:t>
      </w:r>
      <w:r w:rsidRPr="00641EBA">
        <w:rPr>
          <w:spacing w:val="-2"/>
          <w:sz w:val="28"/>
          <w:szCs w:val="28"/>
        </w:rPr>
        <w:t>»</w:t>
      </w:r>
    </w:p>
    <w:p w:rsidR="00A51DBF" w:rsidRPr="00641EBA" w:rsidRDefault="00A51DBF" w:rsidP="00A51DBF">
      <w:pPr>
        <w:ind w:firstLine="709"/>
        <w:jc w:val="center"/>
        <w:rPr>
          <w:sz w:val="28"/>
          <w:szCs w:val="28"/>
        </w:rPr>
      </w:pPr>
    </w:p>
    <w:p w:rsidR="00A51DBF" w:rsidRPr="00641EBA" w:rsidRDefault="00A51DBF" w:rsidP="00A51DBF">
      <w:pPr>
        <w:ind w:firstLine="709"/>
        <w:jc w:val="both"/>
        <w:rPr>
          <w:sz w:val="28"/>
          <w:szCs w:val="28"/>
        </w:rPr>
      </w:pPr>
      <w:r w:rsidRPr="00641EBA">
        <w:rPr>
          <w:sz w:val="28"/>
          <w:szCs w:val="28"/>
        </w:rPr>
        <w:t xml:space="preserve">В соответствии с Законом о бюджете годовые плановые назначения, предусмотренные на реализацию государственной программы Ставрополь-ского края </w:t>
      </w:r>
      <w:r w:rsidR="0074407D" w:rsidRPr="00641EBA">
        <w:rPr>
          <w:spacing w:val="-2"/>
          <w:sz w:val="28"/>
          <w:szCs w:val="28"/>
        </w:rPr>
        <w:t>«</w:t>
      </w:r>
      <w:r w:rsidRPr="00641EBA">
        <w:rPr>
          <w:sz w:val="28"/>
          <w:szCs w:val="28"/>
        </w:rPr>
        <w:t>Молодежная политика</w:t>
      </w:r>
      <w:r w:rsidR="0074407D" w:rsidRPr="00641EBA">
        <w:rPr>
          <w:spacing w:val="-2"/>
          <w:sz w:val="28"/>
          <w:szCs w:val="28"/>
        </w:rPr>
        <w:t>»</w:t>
      </w:r>
      <w:r w:rsidRPr="00641EBA">
        <w:rPr>
          <w:sz w:val="28"/>
          <w:szCs w:val="28"/>
        </w:rPr>
        <w:t xml:space="preserve"> (далее для целей настоящего раздела – Программа) на 2024 год, утверждены в сумме 542 440,34 тыс. рублей, </w:t>
      </w:r>
      <w:r w:rsidR="00E64CCF" w:rsidRPr="00641EBA">
        <w:rPr>
          <w:sz w:val="28"/>
          <w:szCs w:val="28"/>
        </w:rPr>
        <w:br/>
      </w:r>
      <w:r w:rsidRPr="00641EBA">
        <w:rPr>
          <w:rFonts w:eastAsia="Times New Roman"/>
          <w:sz w:val="28"/>
          <w:szCs w:val="28"/>
        </w:rPr>
        <w:t>на 2025 год – в сумме 306 544,98 тыс. рублей</w:t>
      </w:r>
      <w:r w:rsidRPr="00641EBA">
        <w:rPr>
          <w:sz w:val="28"/>
          <w:szCs w:val="28"/>
        </w:rPr>
        <w:t>.</w:t>
      </w:r>
    </w:p>
    <w:p w:rsidR="00A51DBF" w:rsidRPr="00641EBA" w:rsidRDefault="00A51DBF" w:rsidP="00A51DBF">
      <w:pPr>
        <w:ind w:firstLine="709"/>
        <w:jc w:val="both"/>
        <w:rPr>
          <w:sz w:val="28"/>
          <w:szCs w:val="28"/>
        </w:rPr>
      </w:pPr>
      <w:r w:rsidRPr="00641EBA">
        <w:rPr>
          <w:sz w:val="28"/>
          <w:szCs w:val="28"/>
        </w:rPr>
        <w:t xml:space="preserve">Законопроектом предлагается </w:t>
      </w:r>
      <w:r w:rsidR="006A34FB" w:rsidRPr="00641EBA">
        <w:rPr>
          <w:sz w:val="28"/>
          <w:szCs w:val="28"/>
        </w:rPr>
        <w:t xml:space="preserve">с учетом общих подходов </w:t>
      </w:r>
      <w:r w:rsidRPr="00641EBA">
        <w:rPr>
          <w:sz w:val="28"/>
          <w:szCs w:val="28"/>
        </w:rPr>
        <w:t>увеличить объем бюджетных ассигнований на реализацию мероприятий Программы в 2024 году на 402 744,73 тыс. рублей, из них по следующим направлениям:</w:t>
      </w:r>
    </w:p>
    <w:p w:rsidR="00A51DBF" w:rsidRPr="00641EBA" w:rsidRDefault="00A51DBF" w:rsidP="00A51DBF">
      <w:pPr>
        <w:ind w:firstLine="709"/>
        <w:jc w:val="both"/>
        <w:rPr>
          <w:sz w:val="28"/>
          <w:szCs w:val="28"/>
        </w:rPr>
      </w:pPr>
      <w:r w:rsidRPr="00641EBA">
        <w:rPr>
          <w:sz w:val="28"/>
          <w:szCs w:val="28"/>
        </w:rPr>
        <w:lastRenderedPageBreak/>
        <w:t xml:space="preserve">обеспечение деятельности государственных учреждений  Ставропольского края в области молодежной политики (на организацию и проведение Всероссийского фестиваля </w:t>
      </w:r>
      <w:r w:rsidR="0074407D" w:rsidRPr="00641EBA">
        <w:rPr>
          <w:sz w:val="28"/>
          <w:szCs w:val="28"/>
        </w:rPr>
        <w:t>«</w:t>
      </w:r>
      <w:r w:rsidRPr="00641EBA">
        <w:rPr>
          <w:sz w:val="28"/>
          <w:szCs w:val="28"/>
        </w:rPr>
        <w:t>Российская студенческая весна</w:t>
      </w:r>
      <w:r w:rsidR="0074407D" w:rsidRPr="00641EBA">
        <w:rPr>
          <w:sz w:val="28"/>
          <w:szCs w:val="28"/>
        </w:rPr>
        <w:t>»</w:t>
      </w:r>
      <w:r w:rsidRPr="00641EBA">
        <w:rPr>
          <w:sz w:val="28"/>
          <w:szCs w:val="28"/>
        </w:rPr>
        <w:t xml:space="preserve">) – </w:t>
      </w:r>
      <w:r w:rsidR="00E64CCF" w:rsidRPr="00641EBA">
        <w:rPr>
          <w:sz w:val="28"/>
          <w:szCs w:val="28"/>
        </w:rPr>
        <w:br/>
      </w:r>
      <w:r w:rsidRPr="00641EBA">
        <w:rPr>
          <w:sz w:val="28"/>
          <w:szCs w:val="28"/>
        </w:rPr>
        <w:t>250 000,00  тыс. рублей;</w:t>
      </w:r>
    </w:p>
    <w:p w:rsidR="00A51DBF" w:rsidRPr="00641EBA" w:rsidRDefault="00A51DBF" w:rsidP="00A51DBF">
      <w:pPr>
        <w:ind w:firstLine="709"/>
        <w:jc w:val="both"/>
        <w:rPr>
          <w:sz w:val="28"/>
          <w:szCs w:val="28"/>
        </w:rPr>
      </w:pPr>
      <w:r w:rsidRPr="00641EBA">
        <w:rPr>
          <w:sz w:val="28"/>
          <w:szCs w:val="28"/>
        </w:rPr>
        <w:t xml:space="preserve">проведение Международного конкурса – премии уличной культуры и спорта </w:t>
      </w:r>
      <w:r w:rsidR="0074407D" w:rsidRPr="00641EBA">
        <w:rPr>
          <w:spacing w:val="-2"/>
          <w:sz w:val="28"/>
          <w:szCs w:val="28"/>
        </w:rPr>
        <w:t>«</w:t>
      </w:r>
      <w:r w:rsidRPr="00641EBA">
        <w:rPr>
          <w:sz w:val="28"/>
          <w:szCs w:val="28"/>
        </w:rPr>
        <w:t>КАРДО</w:t>
      </w:r>
      <w:r w:rsidR="0074407D" w:rsidRPr="00641EBA">
        <w:rPr>
          <w:spacing w:val="-2"/>
          <w:sz w:val="28"/>
          <w:szCs w:val="28"/>
        </w:rPr>
        <w:t>»</w:t>
      </w:r>
      <w:r w:rsidRPr="00641EBA">
        <w:rPr>
          <w:sz w:val="28"/>
          <w:szCs w:val="28"/>
        </w:rPr>
        <w:t xml:space="preserve"> – 50 000,00 тыс. рублей;</w:t>
      </w:r>
    </w:p>
    <w:p w:rsidR="00A51DBF" w:rsidRPr="00641EBA" w:rsidRDefault="00A51DBF" w:rsidP="00A51DBF">
      <w:pPr>
        <w:ind w:firstLine="709"/>
        <w:jc w:val="both"/>
        <w:rPr>
          <w:sz w:val="28"/>
          <w:szCs w:val="28"/>
        </w:rPr>
      </w:pPr>
      <w:r w:rsidRPr="00641EBA">
        <w:rPr>
          <w:sz w:val="28"/>
          <w:szCs w:val="28"/>
        </w:rPr>
        <w:t xml:space="preserve">строительство объекта </w:t>
      </w:r>
      <w:r w:rsidR="0074407D" w:rsidRPr="00641EBA">
        <w:rPr>
          <w:sz w:val="28"/>
          <w:szCs w:val="28"/>
        </w:rPr>
        <w:t>«</w:t>
      </w:r>
      <w:r w:rsidRPr="00641EBA">
        <w:rPr>
          <w:sz w:val="28"/>
          <w:szCs w:val="28"/>
        </w:rPr>
        <w:t xml:space="preserve">Центр знаний </w:t>
      </w:r>
      <w:r w:rsidR="0074407D" w:rsidRPr="00641EBA">
        <w:rPr>
          <w:sz w:val="28"/>
          <w:szCs w:val="28"/>
        </w:rPr>
        <w:t>«</w:t>
      </w:r>
      <w:r w:rsidRPr="00641EBA">
        <w:rPr>
          <w:sz w:val="28"/>
          <w:szCs w:val="28"/>
        </w:rPr>
        <w:t>Машук</w:t>
      </w:r>
      <w:r w:rsidR="0074407D" w:rsidRPr="00641EBA">
        <w:rPr>
          <w:sz w:val="28"/>
          <w:szCs w:val="28"/>
        </w:rPr>
        <w:t>»</w:t>
      </w:r>
      <w:r w:rsidRPr="00641EBA">
        <w:rPr>
          <w:sz w:val="28"/>
          <w:szCs w:val="28"/>
        </w:rPr>
        <w:t xml:space="preserve"> III этап</w:t>
      </w:r>
      <w:r w:rsidR="0074407D" w:rsidRPr="00641EBA">
        <w:rPr>
          <w:sz w:val="28"/>
          <w:szCs w:val="28"/>
        </w:rPr>
        <w:t>»</w:t>
      </w:r>
      <w:r w:rsidRPr="00641EBA">
        <w:rPr>
          <w:sz w:val="28"/>
          <w:szCs w:val="28"/>
        </w:rPr>
        <w:t xml:space="preserve"> – </w:t>
      </w:r>
      <w:r w:rsidR="00E64CCF" w:rsidRPr="00641EBA">
        <w:rPr>
          <w:sz w:val="28"/>
          <w:szCs w:val="28"/>
        </w:rPr>
        <w:br/>
      </w:r>
      <w:r w:rsidRPr="00641EBA">
        <w:rPr>
          <w:sz w:val="28"/>
          <w:szCs w:val="28"/>
        </w:rPr>
        <w:t xml:space="preserve">100 000,00 тыс. рублей. </w:t>
      </w:r>
    </w:p>
    <w:p w:rsidR="00A51DBF" w:rsidRPr="00641EBA" w:rsidRDefault="00A51DBF" w:rsidP="00A51DBF">
      <w:pPr>
        <w:ind w:firstLine="709"/>
        <w:jc w:val="both"/>
        <w:rPr>
          <w:sz w:val="28"/>
          <w:szCs w:val="28"/>
        </w:rPr>
      </w:pPr>
      <w:r w:rsidRPr="00641EBA">
        <w:rPr>
          <w:sz w:val="28"/>
          <w:szCs w:val="28"/>
        </w:rPr>
        <w:t>С учетом предлагаемых изменений уточненные годовые плановые назначения на реализацию Программы на 2024 год составят                                        945 185,07 тыс. рублей.</w:t>
      </w:r>
    </w:p>
    <w:p w:rsidR="00A51DBF" w:rsidRPr="00641EBA" w:rsidRDefault="00A51DBF" w:rsidP="00AA6FC5">
      <w:pPr>
        <w:pStyle w:val="aa"/>
        <w:numPr>
          <w:ilvl w:val="0"/>
          <w:numId w:val="36"/>
        </w:numPr>
        <w:tabs>
          <w:tab w:val="clear" w:pos="432"/>
          <w:tab w:val="num" w:pos="0"/>
        </w:tabs>
        <w:ind w:left="0" w:firstLine="709"/>
        <w:jc w:val="both"/>
        <w:rPr>
          <w:sz w:val="28"/>
          <w:szCs w:val="28"/>
        </w:rPr>
      </w:pPr>
      <w:r w:rsidRPr="00641EBA">
        <w:rPr>
          <w:sz w:val="28"/>
          <w:szCs w:val="28"/>
          <w:lang w:eastAsia="ar-SA"/>
        </w:rPr>
        <w:t>Кроме того, за</w:t>
      </w:r>
      <w:r w:rsidRPr="00641EBA">
        <w:rPr>
          <w:sz w:val="28"/>
          <w:szCs w:val="28"/>
        </w:rPr>
        <w:t xml:space="preserve">конопроектом предлагается увеличить объем бюджетных ассигнований на строительство объекта </w:t>
      </w:r>
      <w:r w:rsidR="0074407D" w:rsidRPr="00641EBA">
        <w:rPr>
          <w:sz w:val="28"/>
          <w:szCs w:val="28"/>
        </w:rPr>
        <w:t>«</w:t>
      </w:r>
      <w:r w:rsidRPr="00641EBA">
        <w:rPr>
          <w:sz w:val="28"/>
          <w:szCs w:val="28"/>
        </w:rPr>
        <w:t xml:space="preserve">Центр знаний </w:t>
      </w:r>
      <w:r w:rsidR="0074407D" w:rsidRPr="00641EBA">
        <w:rPr>
          <w:sz w:val="28"/>
          <w:szCs w:val="28"/>
        </w:rPr>
        <w:t>«</w:t>
      </w:r>
      <w:r w:rsidRPr="00641EBA">
        <w:rPr>
          <w:sz w:val="28"/>
          <w:szCs w:val="28"/>
        </w:rPr>
        <w:t>Машук</w:t>
      </w:r>
      <w:r w:rsidR="0074407D" w:rsidRPr="00641EBA">
        <w:rPr>
          <w:sz w:val="28"/>
          <w:szCs w:val="28"/>
        </w:rPr>
        <w:t>»</w:t>
      </w:r>
      <w:r w:rsidRPr="00641EBA">
        <w:rPr>
          <w:sz w:val="28"/>
          <w:szCs w:val="28"/>
        </w:rPr>
        <w:t xml:space="preserve"> III этап</w:t>
      </w:r>
      <w:r w:rsidR="0074407D" w:rsidRPr="00641EBA">
        <w:rPr>
          <w:sz w:val="28"/>
          <w:szCs w:val="28"/>
        </w:rPr>
        <w:t>»</w:t>
      </w:r>
      <w:r w:rsidRPr="00641EBA">
        <w:rPr>
          <w:sz w:val="28"/>
          <w:szCs w:val="28"/>
        </w:rPr>
        <w:t xml:space="preserve"> в 2025 году на 343 000,00 тыс. рублей.</w:t>
      </w:r>
    </w:p>
    <w:p w:rsidR="00A51DBF" w:rsidRPr="00641EBA" w:rsidRDefault="00A51DBF" w:rsidP="00A51DBF">
      <w:pPr>
        <w:ind w:firstLine="709"/>
        <w:jc w:val="both"/>
        <w:rPr>
          <w:sz w:val="28"/>
          <w:szCs w:val="28"/>
        </w:rPr>
      </w:pPr>
      <w:r w:rsidRPr="00641EBA">
        <w:rPr>
          <w:sz w:val="28"/>
          <w:szCs w:val="28"/>
        </w:rPr>
        <w:t>С учетом предлагаемых изменений уточненные плановые назначения на реализацию Программы на 2025 год составят 649 544,98 тыс. рублей.</w:t>
      </w:r>
    </w:p>
    <w:p w:rsidR="00A51DBF" w:rsidRPr="00641EBA" w:rsidRDefault="00A51DBF" w:rsidP="00A51DBF"/>
    <w:p w:rsidR="00447AF0" w:rsidRPr="00641EBA" w:rsidRDefault="00447AF0" w:rsidP="00A51DBF"/>
    <w:p w:rsidR="00E64CCF" w:rsidRPr="00641EBA" w:rsidRDefault="00E64CCF" w:rsidP="00A51DBF"/>
    <w:p w:rsidR="00EB69BC" w:rsidRPr="00641EBA" w:rsidRDefault="00EB69BC" w:rsidP="00EB69BC">
      <w:pPr>
        <w:pStyle w:val="a4"/>
        <w:numPr>
          <w:ilvl w:val="0"/>
          <w:numId w:val="1"/>
        </w:numPr>
        <w:rPr>
          <w:b w:val="0"/>
          <w:sz w:val="28"/>
          <w:szCs w:val="28"/>
        </w:rPr>
      </w:pPr>
      <w:r w:rsidRPr="00641EBA">
        <w:rPr>
          <w:b w:val="0"/>
          <w:sz w:val="28"/>
          <w:szCs w:val="28"/>
        </w:rPr>
        <w:t>11. Государственная программа Ставропольского края</w:t>
      </w:r>
    </w:p>
    <w:p w:rsidR="00EB69BC" w:rsidRPr="00641EBA" w:rsidRDefault="0074407D" w:rsidP="00EB69BC">
      <w:pPr>
        <w:pStyle w:val="a4"/>
        <w:numPr>
          <w:ilvl w:val="0"/>
          <w:numId w:val="1"/>
        </w:numPr>
        <w:rPr>
          <w:b w:val="0"/>
          <w:sz w:val="28"/>
          <w:szCs w:val="28"/>
        </w:rPr>
      </w:pPr>
      <w:r w:rsidRPr="00641EBA">
        <w:rPr>
          <w:b w:val="0"/>
          <w:sz w:val="28"/>
          <w:szCs w:val="28"/>
        </w:rPr>
        <w:t>«</w:t>
      </w:r>
      <w:r w:rsidR="00EB69BC" w:rsidRPr="00641EBA">
        <w:rPr>
          <w:b w:val="0"/>
          <w:sz w:val="28"/>
          <w:szCs w:val="28"/>
        </w:rPr>
        <w:t>Управление финансами</w:t>
      </w:r>
      <w:r w:rsidRPr="00641EBA">
        <w:rPr>
          <w:b w:val="0"/>
          <w:sz w:val="28"/>
          <w:szCs w:val="28"/>
        </w:rPr>
        <w:t>»</w:t>
      </w:r>
    </w:p>
    <w:p w:rsidR="00EB69BC" w:rsidRPr="00641EBA" w:rsidRDefault="00EB69BC" w:rsidP="00EB69BC">
      <w:pPr>
        <w:pStyle w:val="a4"/>
        <w:numPr>
          <w:ilvl w:val="0"/>
          <w:numId w:val="1"/>
        </w:numPr>
        <w:rPr>
          <w:b w:val="0"/>
          <w:sz w:val="28"/>
          <w:szCs w:val="28"/>
        </w:rPr>
      </w:pPr>
    </w:p>
    <w:p w:rsidR="00EB69BC" w:rsidRPr="00641EBA" w:rsidRDefault="00EB69BC" w:rsidP="00EB69BC">
      <w:pPr>
        <w:ind w:firstLine="709"/>
        <w:jc w:val="both"/>
        <w:rPr>
          <w:rFonts w:eastAsiaTheme="minorHAnsi"/>
          <w:sz w:val="28"/>
          <w:szCs w:val="28"/>
        </w:rPr>
      </w:pPr>
      <w:r w:rsidRPr="00641EBA">
        <w:rPr>
          <w:sz w:val="28"/>
          <w:szCs w:val="28"/>
        </w:rPr>
        <w:t xml:space="preserve">В соответствии с Законом о бюджете годовые плановые назначения, предусмотренные на реализацию государственной программы Ставропольского края </w:t>
      </w:r>
      <w:r w:rsidR="0074407D" w:rsidRPr="00641EBA">
        <w:rPr>
          <w:spacing w:val="-2"/>
          <w:sz w:val="28"/>
          <w:szCs w:val="28"/>
        </w:rPr>
        <w:t>«</w:t>
      </w:r>
      <w:r w:rsidRPr="00641EBA">
        <w:rPr>
          <w:sz w:val="28"/>
          <w:szCs w:val="28"/>
        </w:rPr>
        <w:t>Управление финансами</w:t>
      </w:r>
      <w:r w:rsidR="0074407D" w:rsidRPr="00641EBA">
        <w:rPr>
          <w:spacing w:val="-2"/>
          <w:sz w:val="28"/>
          <w:szCs w:val="28"/>
        </w:rPr>
        <w:t>»</w:t>
      </w:r>
      <w:r w:rsidRPr="00641EBA">
        <w:rPr>
          <w:sz w:val="28"/>
          <w:szCs w:val="28"/>
        </w:rPr>
        <w:t xml:space="preserve"> (далее для целей настоящего раздела – Программа) на 2024 год, утверждены в сумме </w:t>
      </w:r>
      <w:r w:rsidRPr="00641EBA">
        <w:rPr>
          <w:rFonts w:eastAsiaTheme="minorHAnsi"/>
          <w:sz w:val="28"/>
          <w:szCs w:val="28"/>
          <w:lang w:eastAsia="en-US"/>
        </w:rPr>
        <w:t xml:space="preserve">13 752 120,08 </w:t>
      </w:r>
      <w:r w:rsidRPr="00641EBA">
        <w:rPr>
          <w:sz w:val="28"/>
          <w:szCs w:val="28"/>
        </w:rPr>
        <w:t>тыс. рублей, на 2025 год – 16 167 139,52 тыс. рублей</w:t>
      </w:r>
      <w:r w:rsidRPr="00641EBA">
        <w:rPr>
          <w:rFonts w:eastAsiaTheme="minorHAnsi"/>
          <w:sz w:val="28"/>
          <w:szCs w:val="28"/>
          <w:lang w:eastAsia="en-US"/>
        </w:rPr>
        <w:t xml:space="preserve">, на 2026 год – </w:t>
      </w:r>
      <w:r w:rsidRPr="00641EBA">
        <w:rPr>
          <w:sz w:val="28"/>
          <w:szCs w:val="28"/>
        </w:rPr>
        <w:t>16 398 791,53 тыс. рублей</w:t>
      </w:r>
      <w:r w:rsidRPr="00641EBA">
        <w:rPr>
          <w:rFonts w:eastAsiaTheme="minorHAnsi"/>
          <w:sz w:val="28"/>
          <w:szCs w:val="28"/>
          <w:lang w:eastAsia="en-US"/>
        </w:rPr>
        <w:t>.</w:t>
      </w:r>
    </w:p>
    <w:p w:rsidR="00EB69BC" w:rsidRPr="00641EBA" w:rsidRDefault="00EB69BC" w:rsidP="00EB69BC">
      <w:pPr>
        <w:pStyle w:val="a4"/>
        <w:numPr>
          <w:ilvl w:val="0"/>
          <w:numId w:val="1"/>
        </w:numPr>
        <w:ind w:left="0" w:firstLine="709"/>
        <w:jc w:val="both"/>
        <w:rPr>
          <w:rFonts w:eastAsiaTheme="minorHAnsi"/>
          <w:b w:val="0"/>
          <w:sz w:val="28"/>
          <w:szCs w:val="28"/>
        </w:rPr>
      </w:pPr>
      <w:r w:rsidRPr="00641EBA">
        <w:rPr>
          <w:b w:val="0"/>
          <w:sz w:val="28"/>
          <w:szCs w:val="28"/>
        </w:rPr>
        <w:t xml:space="preserve">Законопроектом предлагается </w:t>
      </w:r>
      <w:r w:rsidR="00CE5CD5" w:rsidRPr="00641EBA">
        <w:rPr>
          <w:b w:val="0"/>
          <w:sz w:val="28"/>
          <w:szCs w:val="28"/>
        </w:rPr>
        <w:t>с учетом общих подходов</w:t>
      </w:r>
      <w:r w:rsidR="00CE5CD5" w:rsidRPr="00641EBA">
        <w:rPr>
          <w:sz w:val="28"/>
          <w:szCs w:val="28"/>
        </w:rPr>
        <w:t xml:space="preserve"> </w:t>
      </w:r>
      <w:r w:rsidRPr="00641EBA">
        <w:rPr>
          <w:b w:val="0"/>
          <w:sz w:val="28"/>
          <w:szCs w:val="28"/>
        </w:rPr>
        <w:t>увеличить объем бюджетных ассигнований на реализацию Программы в 2024 году на 58 905,30 тыс. рублей, из них за счет выделения дополнительных средств по следующим направлениям:</w:t>
      </w:r>
    </w:p>
    <w:p w:rsidR="00EB69BC" w:rsidRPr="00641EBA" w:rsidRDefault="00EB69BC" w:rsidP="00EB69BC">
      <w:pPr>
        <w:pStyle w:val="aa"/>
        <w:numPr>
          <w:ilvl w:val="0"/>
          <w:numId w:val="1"/>
        </w:numPr>
        <w:ind w:left="0" w:firstLine="709"/>
        <w:jc w:val="both"/>
        <w:rPr>
          <w:rFonts w:eastAsiaTheme="minorHAnsi"/>
          <w:sz w:val="28"/>
          <w:szCs w:val="28"/>
        </w:rPr>
      </w:pPr>
      <w:r w:rsidRPr="00641EBA">
        <w:rPr>
          <w:rFonts w:eastAsiaTheme="minorHAnsi"/>
          <w:sz w:val="28"/>
          <w:szCs w:val="28"/>
          <w:lang w:eastAsia="en-US"/>
        </w:rPr>
        <w:t>расходы на обеспечение функций государственных органов</w:t>
      </w:r>
      <w:r w:rsidRPr="00641EBA">
        <w:rPr>
          <w:sz w:val="28"/>
          <w:szCs w:val="28"/>
        </w:rPr>
        <w:t xml:space="preserve"> –                    30 873,98 тыс. рублей;</w:t>
      </w:r>
    </w:p>
    <w:p w:rsidR="00EB69BC" w:rsidRPr="00641EBA" w:rsidRDefault="00EB69BC" w:rsidP="00EB69BC">
      <w:pPr>
        <w:pStyle w:val="a4"/>
        <w:numPr>
          <w:ilvl w:val="0"/>
          <w:numId w:val="1"/>
        </w:numPr>
        <w:ind w:left="0" w:firstLine="709"/>
        <w:jc w:val="both"/>
        <w:rPr>
          <w:rFonts w:eastAsiaTheme="minorHAnsi"/>
          <w:b w:val="0"/>
          <w:sz w:val="28"/>
          <w:szCs w:val="28"/>
        </w:rPr>
      </w:pPr>
      <w:r w:rsidRPr="00641EBA">
        <w:rPr>
          <w:rFonts w:eastAsiaTheme="minorHAnsi"/>
          <w:b w:val="0"/>
          <w:sz w:val="28"/>
          <w:szCs w:val="28"/>
          <w:lang w:eastAsia="en-US"/>
        </w:rPr>
        <w:lastRenderedPageBreak/>
        <w:t>расходы на обеспечение деятельности (оказание услуг) государственных учреждений – 98,79</w:t>
      </w:r>
      <w:r w:rsidRPr="00641EBA">
        <w:rPr>
          <w:rFonts w:eastAsiaTheme="minorHAnsi"/>
          <w:sz w:val="28"/>
          <w:szCs w:val="28"/>
          <w:lang w:eastAsia="en-US"/>
        </w:rPr>
        <w:t xml:space="preserve"> </w:t>
      </w:r>
      <w:r w:rsidR="00E64CCF" w:rsidRPr="00641EBA">
        <w:rPr>
          <w:rFonts w:eastAsiaTheme="minorHAnsi"/>
          <w:b w:val="0"/>
          <w:sz w:val="28"/>
          <w:szCs w:val="28"/>
          <w:lang w:eastAsia="en-US"/>
        </w:rPr>
        <w:t>тыс. рублей.</w:t>
      </w:r>
    </w:p>
    <w:p w:rsidR="00EB69BC" w:rsidRPr="00641EBA" w:rsidRDefault="00EB69BC" w:rsidP="00EB69BC">
      <w:pPr>
        <w:pStyle w:val="aa"/>
        <w:numPr>
          <w:ilvl w:val="0"/>
          <w:numId w:val="1"/>
        </w:numPr>
        <w:ind w:left="0" w:firstLine="709"/>
        <w:jc w:val="both"/>
        <w:rPr>
          <w:rFonts w:eastAsiaTheme="minorHAnsi"/>
          <w:sz w:val="28"/>
          <w:szCs w:val="28"/>
        </w:rPr>
      </w:pPr>
      <w:r w:rsidRPr="00641EBA">
        <w:rPr>
          <w:rFonts w:eastAsiaTheme="minorHAnsi"/>
          <w:sz w:val="28"/>
          <w:szCs w:val="28"/>
          <w:lang w:eastAsia="en-US"/>
        </w:rPr>
        <w:t xml:space="preserve">Кроме того, </w:t>
      </w:r>
      <w:r w:rsidRPr="00641EBA">
        <w:rPr>
          <w:sz w:val="28"/>
          <w:szCs w:val="28"/>
          <w:lang w:eastAsia="ar-SA"/>
        </w:rPr>
        <w:t xml:space="preserve">законопроектом предлагается </w:t>
      </w:r>
      <w:r w:rsidRPr="00641EBA">
        <w:rPr>
          <w:sz w:val="28"/>
          <w:szCs w:val="28"/>
        </w:rPr>
        <w:t>в</w:t>
      </w:r>
      <w:r w:rsidRPr="00641EBA">
        <w:rPr>
          <w:sz w:val="28"/>
          <w:szCs w:val="28"/>
          <w:lang w:eastAsia="ar-SA"/>
        </w:rPr>
        <w:t xml:space="preserve"> 2025 году и 2026 году увеличить объем бюджетных ассигнований на</w:t>
      </w:r>
      <w:r w:rsidRPr="00641EBA">
        <w:rPr>
          <w:rFonts w:eastAsiaTheme="minorHAnsi"/>
          <w:sz w:val="28"/>
          <w:szCs w:val="28"/>
          <w:lang w:eastAsia="en-US"/>
        </w:rPr>
        <w:t xml:space="preserve"> обеспечение функций государственных органов – 100,00 тыс. рублей ежегодно.</w:t>
      </w:r>
    </w:p>
    <w:p w:rsidR="00EB69BC" w:rsidRPr="00641EBA" w:rsidRDefault="00EB69BC" w:rsidP="00EB69BC">
      <w:pPr>
        <w:pStyle w:val="aa"/>
        <w:numPr>
          <w:ilvl w:val="0"/>
          <w:numId w:val="1"/>
        </w:numPr>
        <w:ind w:left="0" w:firstLine="709"/>
        <w:jc w:val="both"/>
        <w:rPr>
          <w:sz w:val="28"/>
          <w:szCs w:val="28"/>
        </w:rPr>
      </w:pPr>
      <w:r w:rsidRPr="00641EBA">
        <w:rPr>
          <w:sz w:val="28"/>
          <w:szCs w:val="28"/>
        </w:rPr>
        <w:t xml:space="preserve">С учетом предлагаемых изменений уточненные годовые плановые </w:t>
      </w:r>
      <w:r w:rsidRPr="00641EBA">
        <w:rPr>
          <w:sz w:val="28"/>
          <w:szCs w:val="28"/>
        </w:rPr>
        <w:br/>
        <w:t>назначения на реализацию Программы на 2024 год соста-</w:t>
      </w:r>
      <w:r w:rsidRPr="00641EBA">
        <w:rPr>
          <w:sz w:val="28"/>
          <w:szCs w:val="28"/>
        </w:rPr>
        <w:br/>
        <w:t>вят 13 811 025,38 тыс. рублей, на 2025 год – 16 167 239,52 тыс. рублей</w:t>
      </w:r>
      <w:r w:rsidRPr="00641EBA">
        <w:rPr>
          <w:rFonts w:eastAsiaTheme="minorHAnsi"/>
          <w:sz w:val="28"/>
          <w:szCs w:val="28"/>
          <w:lang w:eastAsia="en-US"/>
        </w:rPr>
        <w:t xml:space="preserve">, на 2026 год – </w:t>
      </w:r>
      <w:r w:rsidRPr="00641EBA">
        <w:rPr>
          <w:sz w:val="28"/>
          <w:szCs w:val="28"/>
        </w:rPr>
        <w:t>16 398 891,52 тыс. рублей</w:t>
      </w:r>
      <w:r w:rsidRPr="00641EBA">
        <w:rPr>
          <w:rFonts w:eastAsiaTheme="minorHAnsi"/>
          <w:sz w:val="28"/>
          <w:szCs w:val="28"/>
          <w:lang w:eastAsia="en-US"/>
        </w:rPr>
        <w:t>.</w:t>
      </w:r>
    </w:p>
    <w:p w:rsidR="002E319E" w:rsidRPr="00641EBA" w:rsidRDefault="002E319E" w:rsidP="0054285D">
      <w:pPr>
        <w:pStyle w:val="aa"/>
        <w:numPr>
          <w:ilvl w:val="0"/>
          <w:numId w:val="1"/>
        </w:numPr>
        <w:tabs>
          <w:tab w:val="clear" w:pos="432"/>
          <w:tab w:val="num" w:pos="0"/>
        </w:tabs>
        <w:autoSpaceDE w:val="0"/>
        <w:autoSpaceDN w:val="0"/>
        <w:adjustRightInd w:val="0"/>
        <w:ind w:left="0" w:firstLine="709"/>
        <w:jc w:val="both"/>
        <w:rPr>
          <w:sz w:val="28"/>
          <w:szCs w:val="28"/>
        </w:rPr>
      </w:pPr>
    </w:p>
    <w:p w:rsidR="00573A1C" w:rsidRPr="00641EBA" w:rsidRDefault="00573A1C" w:rsidP="00573A1C">
      <w:pPr>
        <w:pStyle w:val="aa"/>
        <w:numPr>
          <w:ilvl w:val="0"/>
          <w:numId w:val="1"/>
        </w:numPr>
        <w:jc w:val="center"/>
        <w:rPr>
          <w:sz w:val="28"/>
          <w:szCs w:val="28"/>
        </w:rPr>
      </w:pPr>
      <w:r w:rsidRPr="00641EBA">
        <w:rPr>
          <w:sz w:val="28"/>
          <w:szCs w:val="28"/>
        </w:rPr>
        <w:t>12. Государственная программа Ставропольского края</w:t>
      </w:r>
    </w:p>
    <w:p w:rsidR="00573A1C" w:rsidRPr="00641EBA" w:rsidRDefault="0074407D" w:rsidP="00573A1C">
      <w:pPr>
        <w:pStyle w:val="aa"/>
        <w:numPr>
          <w:ilvl w:val="0"/>
          <w:numId w:val="1"/>
        </w:numPr>
        <w:jc w:val="center"/>
        <w:rPr>
          <w:sz w:val="28"/>
          <w:szCs w:val="28"/>
        </w:rPr>
      </w:pPr>
      <w:r w:rsidRPr="00641EBA">
        <w:rPr>
          <w:sz w:val="28"/>
          <w:szCs w:val="28"/>
        </w:rPr>
        <w:t>«</w:t>
      </w:r>
      <w:r w:rsidR="00573A1C" w:rsidRPr="00641EBA">
        <w:rPr>
          <w:sz w:val="28"/>
          <w:szCs w:val="28"/>
        </w:rPr>
        <w:t>Управление имуществом</w:t>
      </w:r>
      <w:r w:rsidRPr="00641EBA">
        <w:rPr>
          <w:sz w:val="28"/>
          <w:szCs w:val="28"/>
        </w:rPr>
        <w:t>»</w:t>
      </w:r>
    </w:p>
    <w:p w:rsidR="00573A1C" w:rsidRPr="00641EBA" w:rsidRDefault="00573A1C" w:rsidP="00573A1C">
      <w:pPr>
        <w:pStyle w:val="aa"/>
        <w:numPr>
          <w:ilvl w:val="0"/>
          <w:numId w:val="1"/>
        </w:numPr>
        <w:jc w:val="both"/>
      </w:pPr>
    </w:p>
    <w:p w:rsidR="00573A1C" w:rsidRPr="00641EBA" w:rsidRDefault="00573A1C" w:rsidP="00573A1C">
      <w:pPr>
        <w:pStyle w:val="aa"/>
        <w:numPr>
          <w:ilvl w:val="0"/>
          <w:numId w:val="1"/>
        </w:numPr>
        <w:tabs>
          <w:tab w:val="clear" w:pos="432"/>
          <w:tab w:val="num" w:pos="0"/>
        </w:tabs>
        <w:ind w:left="0" w:firstLine="709"/>
        <w:jc w:val="both"/>
        <w:rPr>
          <w:sz w:val="28"/>
          <w:szCs w:val="28"/>
        </w:rPr>
      </w:pPr>
      <w:r w:rsidRPr="00641EBA">
        <w:rPr>
          <w:sz w:val="28"/>
          <w:szCs w:val="28"/>
        </w:rPr>
        <w:t xml:space="preserve">В соответствии с Законом о бюджете годовые плановые назначения, предусмотренные на реализацию государственной программы Ставропольского края </w:t>
      </w:r>
      <w:r w:rsidR="0074407D" w:rsidRPr="00641EBA">
        <w:rPr>
          <w:sz w:val="28"/>
          <w:szCs w:val="28"/>
        </w:rPr>
        <w:t>«</w:t>
      </w:r>
      <w:r w:rsidRPr="00641EBA">
        <w:rPr>
          <w:sz w:val="28"/>
          <w:szCs w:val="28"/>
        </w:rPr>
        <w:t>Управление имуществом</w:t>
      </w:r>
      <w:r w:rsidR="0074407D" w:rsidRPr="00641EBA">
        <w:rPr>
          <w:sz w:val="28"/>
          <w:szCs w:val="28"/>
        </w:rPr>
        <w:t>»</w:t>
      </w:r>
      <w:r w:rsidRPr="00641EBA">
        <w:rPr>
          <w:sz w:val="28"/>
          <w:szCs w:val="28"/>
        </w:rPr>
        <w:t xml:space="preserve"> (далее для целей настоящего </w:t>
      </w:r>
      <w:r w:rsidRPr="00641EBA">
        <w:rPr>
          <w:sz w:val="28"/>
          <w:szCs w:val="28"/>
        </w:rPr>
        <w:lastRenderedPageBreak/>
        <w:t>раздела – Программа) на 2024 год, утверждены в сумме 338 769,57 тыс. рублей.</w:t>
      </w:r>
    </w:p>
    <w:p w:rsidR="00573A1C" w:rsidRPr="00641EBA" w:rsidRDefault="00573A1C" w:rsidP="00573A1C">
      <w:pPr>
        <w:pStyle w:val="aa"/>
        <w:numPr>
          <w:ilvl w:val="0"/>
          <w:numId w:val="1"/>
        </w:numPr>
        <w:tabs>
          <w:tab w:val="clear" w:pos="432"/>
          <w:tab w:val="num" w:pos="0"/>
        </w:tabs>
        <w:ind w:left="0" w:firstLine="709"/>
        <w:jc w:val="both"/>
        <w:rPr>
          <w:sz w:val="28"/>
          <w:szCs w:val="28"/>
        </w:rPr>
      </w:pPr>
      <w:r w:rsidRPr="00641EBA">
        <w:rPr>
          <w:sz w:val="28"/>
          <w:szCs w:val="28"/>
        </w:rPr>
        <w:t xml:space="preserve">Законопроектом предлагается с учетом общих подходов в целом увеличить объем бюджетных ассигнований на реализацию Программы </w:t>
      </w:r>
      <w:r w:rsidR="00E64CCF" w:rsidRPr="00641EBA">
        <w:rPr>
          <w:sz w:val="28"/>
          <w:szCs w:val="28"/>
        </w:rPr>
        <w:br/>
      </w:r>
      <w:r w:rsidRPr="00641EBA">
        <w:rPr>
          <w:sz w:val="28"/>
          <w:szCs w:val="28"/>
        </w:rPr>
        <w:t>в 2024 году на 776 904,49 тыс. рублей, из них по следующим направлениям:</w:t>
      </w:r>
    </w:p>
    <w:p w:rsidR="00573A1C" w:rsidRPr="00641EBA" w:rsidRDefault="00573A1C" w:rsidP="00573A1C">
      <w:pPr>
        <w:pStyle w:val="aa"/>
        <w:numPr>
          <w:ilvl w:val="0"/>
          <w:numId w:val="1"/>
        </w:numPr>
        <w:tabs>
          <w:tab w:val="clear" w:pos="432"/>
          <w:tab w:val="num" w:pos="0"/>
        </w:tabs>
        <w:ind w:left="0" w:firstLine="709"/>
        <w:jc w:val="both"/>
        <w:rPr>
          <w:sz w:val="28"/>
          <w:szCs w:val="28"/>
        </w:rPr>
      </w:pPr>
      <w:r w:rsidRPr="00641EBA">
        <w:rPr>
          <w:sz w:val="28"/>
          <w:szCs w:val="28"/>
        </w:rPr>
        <w:t>расходы, связанные с общегосударственным управлением, – 12 158,11 тыс. рублей;</w:t>
      </w:r>
    </w:p>
    <w:p w:rsidR="00573A1C" w:rsidRPr="00641EBA" w:rsidRDefault="00573A1C" w:rsidP="00573A1C">
      <w:pPr>
        <w:pStyle w:val="aa"/>
        <w:numPr>
          <w:ilvl w:val="0"/>
          <w:numId w:val="1"/>
        </w:numPr>
        <w:tabs>
          <w:tab w:val="clear" w:pos="432"/>
          <w:tab w:val="num" w:pos="0"/>
        </w:tabs>
        <w:ind w:left="0" w:firstLine="709"/>
        <w:jc w:val="both"/>
        <w:rPr>
          <w:sz w:val="28"/>
          <w:szCs w:val="28"/>
        </w:rPr>
      </w:pPr>
      <w:r w:rsidRPr="00641EBA">
        <w:rPr>
          <w:sz w:val="28"/>
          <w:szCs w:val="28"/>
        </w:rPr>
        <w:t>приобретение объектов недвижимого имущества в государственную собственность Ставропольского края – 726 865,10 тыс. рублей;</w:t>
      </w:r>
    </w:p>
    <w:p w:rsidR="00573A1C" w:rsidRPr="00641EBA" w:rsidRDefault="00573A1C" w:rsidP="00573A1C">
      <w:pPr>
        <w:pStyle w:val="aa"/>
        <w:numPr>
          <w:ilvl w:val="0"/>
          <w:numId w:val="1"/>
        </w:numPr>
        <w:tabs>
          <w:tab w:val="clear" w:pos="432"/>
          <w:tab w:val="num" w:pos="0"/>
        </w:tabs>
        <w:ind w:left="0" w:firstLine="709"/>
        <w:jc w:val="both"/>
        <w:rPr>
          <w:sz w:val="28"/>
          <w:szCs w:val="28"/>
        </w:rPr>
      </w:pPr>
      <w:r w:rsidRPr="00641EBA">
        <w:rPr>
          <w:sz w:val="28"/>
          <w:szCs w:val="28"/>
        </w:rPr>
        <w:t>оценка объектов оценки, услуги регистратора по предоставлению информации из реестра владельцев ценных бумаг – 1 295,00 тыс. рублей;</w:t>
      </w:r>
    </w:p>
    <w:p w:rsidR="00573A1C" w:rsidRPr="00641EBA" w:rsidRDefault="00573A1C" w:rsidP="00573A1C">
      <w:pPr>
        <w:pStyle w:val="aa"/>
        <w:numPr>
          <w:ilvl w:val="0"/>
          <w:numId w:val="1"/>
        </w:numPr>
        <w:tabs>
          <w:tab w:val="clear" w:pos="432"/>
          <w:tab w:val="num" w:pos="0"/>
        </w:tabs>
        <w:ind w:left="0" w:firstLine="709"/>
        <w:jc w:val="both"/>
        <w:rPr>
          <w:sz w:val="28"/>
          <w:szCs w:val="28"/>
        </w:rPr>
      </w:pPr>
      <w:r w:rsidRPr="00641EBA">
        <w:rPr>
          <w:sz w:val="28"/>
          <w:szCs w:val="28"/>
        </w:rPr>
        <w:t>содержание имущества, находящегося в государственной собственности Ставропольского края – 1 633,02 тыс. рублей;</w:t>
      </w:r>
    </w:p>
    <w:p w:rsidR="00573A1C" w:rsidRPr="00641EBA" w:rsidRDefault="00573A1C" w:rsidP="00573A1C">
      <w:pPr>
        <w:pStyle w:val="aa"/>
        <w:numPr>
          <w:ilvl w:val="0"/>
          <w:numId w:val="1"/>
        </w:numPr>
        <w:tabs>
          <w:tab w:val="clear" w:pos="432"/>
          <w:tab w:val="num" w:pos="0"/>
        </w:tabs>
        <w:ind w:left="0" w:firstLine="709"/>
        <w:jc w:val="both"/>
        <w:rPr>
          <w:sz w:val="28"/>
          <w:szCs w:val="28"/>
        </w:rPr>
      </w:pPr>
      <w:r w:rsidRPr="00641EBA">
        <w:rPr>
          <w:sz w:val="28"/>
          <w:szCs w:val="28"/>
        </w:rPr>
        <w:t xml:space="preserve">взнос Ставропольского края в уставный фонд государственного унитарного предприятия Ставропольского края </w:t>
      </w:r>
      <w:r w:rsidR="0074407D" w:rsidRPr="00641EBA">
        <w:rPr>
          <w:sz w:val="28"/>
          <w:szCs w:val="28"/>
        </w:rPr>
        <w:t>«</w:t>
      </w:r>
      <w:r w:rsidRPr="00641EBA">
        <w:rPr>
          <w:sz w:val="28"/>
          <w:szCs w:val="28"/>
        </w:rPr>
        <w:t>Ставропольский краевой теплоэнергетический комплекс</w:t>
      </w:r>
      <w:r w:rsidR="0074407D" w:rsidRPr="00641EBA">
        <w:rPr>
          <w:sz w:val="28"/>
          <w:szCs w:val="28"/>
        </w:rPr>
        <w:t>»</w:t>
      </w:r>
      <w:r w:rsidRPr="00641EBA">
        <w:rPr>
          <w:sz w:val="28"/>
          <w:szCs w:val="28"/>
        </w:rPr>
        <w:t xml:space="preserve"> на </w:t>
      </w:r>
      <w:r w:rsidRPr="00641EBA">
        <w:rPr>
          <w:sz w:val="28"/>
          <w:szCs w:val="28"/>
        </w:rPr>
        <w:lastRenderedPageBreak/>
        <w:t>приобретение котельной –                           5 723,67 тыс. рублей;</w:t>
      </w:r>
    </w:p>
    <w:p w:rsidR="00573A1C" w:rsidRPr="00641EBA" w:rsidRDefault="00573A1C" w:rsidP="00573A1C">
      <w:pPr>
        <w:pStyle w:val="aa"/>
        <w:numPr>
          <w:ilvl w:val="0"/>
          <w:numId w:val="1"/>
        </w:numPr>
        <w:tabs>
          <w:tab w:val="clear" w:pos="432"/>
          <w:tab w:val="num" w:pos="0"/>
        </w:tabs>
        <w:ind w:left="0" w:firstLine="709"/>
        <w:jc w:val="both"/>
        <w:rPr>
          <w:sz w:val="28"/>
          <w:szCs w:val="28"/>
        </w:rPr>
      </w:pPr>
      <w:r w:rsidRPr="00641EBA">
        <w:rPr>
          <w:sz w:val="28"/>
          <w:szCs w:val="28"/>
        </w:rPr>
        <w:t>выполнение кадастровых работ в отношении земельных участков, государственная собственность на которые не разграничена, расположенных на территории Ставропольского края, – 2 838,00 тыс. рублей;</w:t>
      </w:r>
    </w:p>
    <w:p w:rsidR="00573A1C" w:rsidRPr="00641EBA" w:rsidRDefault="00573A1C" w:rsidP="00573A1C">
      <w:pPr>
        <w:pStyle w:val="aa"/>
        <w:numPr>
          <w:ilvl w:val="0"/>
          <w:numId w:val="1"/>
        </w:numPr>
        <w:tabs>
          <w:tab w:val="clear" w:pos="432"/>
          <w:tab w:val="num" w:pos="0"/>
        </w:tabs>
        <w:ind w:left="0" w:firstLine="709"/>
        <w:jc w:val="both"/>
        <w:rPr>
          <w:sz w:val="28"/>
          <w:szCs w:val="28"/>
        </w:rPr>
      </w:pPr>
      <w:r w:rsidRPr="00641EBA">
        <w:rPr>
          <w:sz w:val="28"/>
          <w:szCs w:val="28"/>
        </w:rPr>
        <w:t xml:space="preserve">обеспечение выполнения функций министерства в 2024 году </w:t>
      </w:r>
      <w:r w:rsidR="00E64CCF" w:rsidRPr="00641EBA">
        <w:rPr>
          <w:sz w:val="28"/>
          <w:szCs w:val="28"/>
        </w:rPr>
        <w:t>–</w:t>
      </w:r>
      <w:r w:rsidRPr="00641EBA">
        <w:rPr>
          <w:sz w:val="28"/>
          <w:szCs w:val="28"/>
        </w:rPr>
        <w:t xml:space="preserve">         1 790,24 тыс. рублей;</w:t>
      </w:r>
    </w:p>
    <w:p w:rsidR="00573A1C" w:rsidRPr="00641EBA" w:rsidRDefault="00573A1C" w:rsidP="00573A1C">
      <w:pPr>
        <w:pStyle w:val="aa"/>
        <w:numPr>
          <w:ilvl w:val="0"/>
          <w:numId w:val="1"/>
        </w:numPr>
        <w:tabs>
          <w:tab w:val="clear" w:pos="432"/>
          <w:tab w:val="num" w:pos="0"/>
        </w:tabs>
        <w:ind w:left="0" w:firstLine="709"/>
        <w:jc w:val="both"/>
        <w:rPr>
          <w:sz w:val="28"/>
          <w:szCs w:val="28"/>
        </w:rPr>
      </w:pPr>
      <w:r w:rsidRPr="00641EBA">
        <w:rPr>
          <w:spacing w:val="-6"/>
          <w:sz w:val="28"/>
          <w:szCs w:val="28"/>
        </w:rPr>
        <w:t xml:space="preserve">проведение работ по текущему и капитальному ремонту жилых помещений для дальнейшего </w:t>
      </w:r>
      <w:r w:rsidRPr="00641EBA">
        <w:rPr>
          <w:sz w:val="28"/>
          <w:szCs w:val="28"/>
        </w:rPr>
        <w:t>предоставления детям-сиротам и детям, оставшимся без попечения родителей, по договорам найма специализированных жилых помещений – 5 277,4</w:t>
      </w:r>
      <w:r w:rsidR="00DE11C2" w:rsidRPr="00641EBA">
        <w:rPr>
          <w:sz w:val="28"/>
          <w:szCs w:val="28"/>
        </w:rPr>
        <w:t>6</w:t>
      </w:r>
      <w:r w:rsidRPr="00641EBA">
        <w:rPr>
          <w:sz w:val="28"/>
          <w:szCs w:val="28"/>
        </w:rPr>
        <w:t> тыс. рублей;</w:t>
      </w:r>
    </w:p>
    <w:p w:rsidR="00573A1C" w:rsidRPr="00641EBA" w:rsidRDefault="00573A1C" w:rsidP="00573A1C">
      <w:pPr>
        <w:pStyle w:val="aa"/>
        <w:numPr>
          <w:ilvl w:val="0"/>
          <w:numId w:val="1"/>
        </w:numPr>
        <w:tabs>
          <w:tab w:val="clear" w:pos="432"/>
          <w:tab w:val="num" w:pos="0"/>
        </w:tabs>
        <w:ind w:left="0" w:firstLine="709"/>
        <w:jc w:val="both"/>
        <w:rPr>
          <w:sz w:val="28"/>
          <w:szCs w:val="28"/>
        </w:rPr>
      </w:pPr>
      <w:r w:rsidRPr="00641EBA">
        <w:rPr>
          <w:sz w:val="28"/>
          <w:szCs w:val="28"/>
        </w:rPr>
        <w:t>проведение мероприятий по определению вида фактического использования объе</w:t>
      </w:r>
      <w:r w:rsidR="00DE11C2" w:rsidRPr="00641EBA">
        <w:rPr>
          <w:sz w:val="28"/>
          <w:szCs w:val="28"/>
        </w:rPr>
        <w:t>ктов недвижимого имущества – 3 4</w:t>
      </w:r>
      <w:r w:rsidR="004E2681" w:rsidRPr="00641EBA">
        <w:rPr>
          <w:sz w:val="28"/>
          <w:szCs w:val="28"/>
        </w:rPr>
        <w:t>98,80 тыс. рублей.</w:t>
      </w:r>
    </w:p>
    <w:p w:rsidR="00573A1C" w:rsidRPr="00641EBA" w:rsidRDefault="00573A1C" w:rsidP="00573A1C">
      <w:pPr>
        <w:pStyle w:val="aa"/>
        <w:numPr>
          <w:ilvl w:val="0"/>
          <w:numId w:val="1"/>
        </w:numPr>
        <w:tabs>
          <w:tab w:val="clear" w:pos="432"/>
          <w:tab w:val="num" w:pos="0"/>
        </w:tabs>
        <w:ind w:left="0" w:firstLine="709"/>
        <w:jc w:val="both"/>
        <w:rPr>
          <w:spacing w:val="-4"/>
          <w:sz w:val="28"/>
          <w:szCs w:val="28"/>
        </w:rPr>
      </w:pPr>
      <w:r w:rsidRPr="00641EBA">
        <w:rPr>
          <w:sz w:val="28"/>
          <w:szCs w:val="28"/>
        </w:rPr>
        <w:t xml:space="preserve">С учетом предлагаемых изменений уточненные годовые плановые </w:t>
      </w:r>
      <w:r w:rsidRPr="00641EBA">
        <w:rPr>
          <w:spacing w:val="-4"/>
          <w:sz w:val="28"/>
          <w:szCs w:val="28"/>
        </w:rPr>
        <w:t>назначения на реализацию Программы на 2024 год составят                                1 115 674,06 тыс. рублей.</w:t>
      </w:r>
    </w:p>
    <w:p w:rsidR="00573A1C" w:rsidRPr="00641EBA" w:rsidRDefault="00573A1C" w:rsidP="00573A1C">
      <w:pPr>
        <w:pStyle w:val="aa"/>
        <w:numPr>
          <w:ilvl w:val="0"/>
          <w:numId w:val="1"/>
        </w:numPr>
        <w:jc w:val="center"/>
      </w:pPr>
    </w:p>
    <w:p w:rsidR="00155404" w:rsidRPr="00641EBA" w:rsidRDefault="00155404" w:rsidP="00155404">
      <w:pPr>
        <w:autoSpaceDE w:val="0"/>
        <w:autoSpaceDN w:val="0"/>
        <w:adjustRightInd w:val="0"/>
        <w:spacing w:line="230" w:lineRule="auto"/>
        <w:ind w:firstLine="709"/>
        <w:jc w:val="center"/>
        <w:rPr>
          <w:bCs/>
          <w:sz w:val="28"/>
          <w:szCs w:val="28"/>
        </w:rPr>
      </w:pPr>
      <w:r w:rsidRPr="00641EBA">
        <w:rPr>
          <w:sz w:val="28"/>
          <w:szCs w:val="28"/>
        </w:rPr>
        <w:lastRenderedPageBreak/>
        <w:t xml:space="preserve">13. </w:t>
      </w:r>
      <w:r w:rsidRPr="00641EBA">
        <w:rPr>
          <w:bCs/>
          <w:sz w:val="28"/>
          <w:szCs w:val="28"/>
        </w:rPr>
        <w:t>Государственная программа Ставропольского края</w:t>
      </w:r>
    </w:p>
    <w:p w:rsidR="004E2681" w:rsidRPr="00641EBA" w:rsidRDefault="0074407D" w:rsidP="00155404">
      <w:pPr>
        <w:autoSpaceDE w:val="0"/>
        <w:autoSpaceDN w:val="0"/>
        <w:adjustRightInd w:val="0"/>
        <w:spacing w:line="230" w:lineRule="auto"/>
        <w:ind w:firstLine="709"/>
        <w:jc w:val="center"/>
        <w:rPr>
          <w:sz w:val="28"/>
          <w:szCs w:val="28"/>
        </w:rPr>
      </w:pPr>
      <w:r w:rsidRPr="00641EBA">
        <w:rPr>
          <w:bCs/>
          <w:sz w:val="28"/>
          <w:szCs w:val="28"/>
        </w:rPr>
        <w:t>«</w:t>
      </w:r>
      <w:r w:rsidR="00155404" w:rsidRPr="00641EBA">
        <w:rPr>
          <w:sz w:val="28"/>
          <w:szCs w:val="28"/>
        </w:rPr>
        <w:t xml:space="preserve">Межнациональные отношения, профилактика терроризма и </w:t>
      </w:r>
    </w:p>
    <w:p w:rsidR="00155404" w:rsidRPr="00641EBA" w:rsidRDefault="00155404" w:rsidP="00155404">
      <w:pPr>
        <w:autoSpaceDE w:val="0"/>
        <w:autoSpaceDN w:val="0"/>
        <w:adjustRightInd w:val="0"/>
        <w:spacing w:line="230" w:lineRule="auto"/>
        <w:ind w:firstLine="709"/>
        <w:jc w:val="center"/>
        <w:rPr>
          <w:sz w:val="28"/>
          <w:szCs w:val="28"/>
        </w:rPr>
      </w:pPr>
      <w:r w:rsidRPr="00641EBA">
        <w:rPr>
          <w:sz w:val="28"/>
          <w:szCs w:val="28"/>
        </w:rPr>
        <w:t>поддержка</w:t>
      </w:r>
      <w:r w:rsidR="004E2681" w:rsidRPr="00641EBA">
        <w:rPr>
          <w:sz w:val="28"/>
          <w:szCs w:val="28"/>
        </w:rPr>
        <w:t xml:space="preserve"> </w:t>
      </w:r>
      <w:r w:rsidRPr="00641EBA">
        <w:rPr>
          <w:sz w:val="28"/>
          <w:szCs w:val="28"/>
        </w:rPr>
        <w:t>казачества</w:t>
      </w:r>
      <w:r w:rsidR="0074407D" w:rsidRPr="00641EBA">
        <w:rPr>
          <w:sz w:val="28"/>
          <w:szCs w:val="28"/>
        </w:rPr>
        <w:t>»</w:t>
      </w:r>
    </w:p>
    <w:p w:rsidR="00155404" w:rsidRPr="00641EBA" w:rsidRDefault="00155404" w:rsidP="00155404">
      <w:pPr>
        <w:autoSpaceDE w:val="0"/>
        <w:autoSpaceDN w:val="0"/>
        <w:adjustRightInd w:val="0"/>
        <w:spacing w:line="230" w:lineRule="auto"/>
        <w:ind w:firstLine="709"/>
        <w:jc w:val="both"/>
        <w:rPr>
          <w:sz w:val="28"/>
          <w:szCs w:val="28"/>
        </w:rPr>
      </w:pPr>
    </w:p>
    <w:p w:rsidR="00155404" w:rsidRPr="00641EBA" w:rsidRDefault="00155404" w:rsidP="00155404">
      <w:pPr>
        <w:autoSpaceDE w:val="0"/>
        <w:autoSpaceDN w:val="0"/>
        <w:adjustRightInd w:val="0"/>
        <w:ind w:firstLine="709"/>
        <w:jc w:val="both"/>
        <w:rPr>
          <w:rFonts w:eastAsiaTheme="minorHAnsi"/>
          <w:sz w:val="28"/>
          <w:szCs w:val="28"/>
          <w:lang w:eastAsia="en-US"/>
        </w:rPr>
      </w:pPr>
      <w:r w:rsidRPr="00641EBA">
        <w:rPr>
          <w:sz w:val="28"/>
          <w:szCs w:val="28"/>
        </w:rPr>
        <w:t xml:space="preserve">В соответствии с Законом о бюджете годовые плановые назначения, предусмотренные на реализацию государственной программы Ставропольского края </w:t>
      </w:r>
      <w:r w:rsidR="0074407D" w:rsidRPr="00641EBA">
        <w:rPr>
          <w:sz w:val="28"/>
          <w:szCs w:val="28"/>
        </w:rPr>
        <w:t>«</w:t>
      </w:r>
      <w:r w:rsidRPr="00641EBA">
        <w:rPr>
          <w:rFonts w:eastAsiaTheme="minorHAnsi"/>
          <w:sz w:val="28"/>
          <w:szCs w:val="28"/>
          <w:lang w:eastAsia="en-US"/>
        </w:rPr>
        <w:t>Межнациональные отношения, профилактика терроризма и поддержка казачества</w:t>
      </w:r>
      <w:r w:rsidR="0074407D" w:rsidRPr="00641EBA">
        <w:rPr>
          <w:sz w:val="28"/>
          <w:szCs w:val="28"/>
        </w:rPr>
        <w:t>»</w:t>
      </w:r>
      <w:r w:rsidRPr="00641EBA">
        <w:rPr>
          <w:sz w:val="28"/>
          <w:szCs w:val="28"/>
        </w:rPr>
        <w:t xml:space="preserve"> (далее для целей настоящего раздела – Программа) на 2024 год, утверждены в сумме </w:t>
      </w:r>
      <w:r w:rsidRPr="00641EBA">
        <w:rPr>
          <w:rFonts w:eastAsiaTheme="minorHAnsi"/>
          <w:sz w:val="28"/>
          <w:szCs w:val="28"/>
          <w:lang w:eastAsia="en-US"/>
        </w:rPr>
        <w:t>332 329,14</w:t>
      </w:r>
      <w:r w:rsidRPr="00641EBA">
        <w:rPr>
          <w:rFonts w:eastAsia="Times New Roman"/>
          <w:sz w:val="28"/>
          <w:szCs w:val="28"/>
        </w:rPr>
        <w:t xml:space="preserve"> </w:t>
      </w:r>
      <w:r w:rsidRPr="00641EBA">
        <w:rPr>
          <w:sz w:val="28"/>
          <w:szCs w:val="28"/>
        </w:rPr>
        <w:t>тыс. рублей.</w:t>
      </w:r>
      <w:r w:rsidRPr="00641EBA">
        <w:rPr>
          <w:rFonts w:eastAsiaTheme="minorHAnsi"/>
          <w:sz w:val="28"/>
          <w:szCs w:val="28"/>
          <w:lang w:eastAsia="en-US"/>
        </w:rPr>
        <w:t xml:space="preserve"> </w:t>
      </w:r>
    </w:p>
    <w:p w:rsidR="00155404" w:rsidRPr="00641EBA" w:rsidRDefault="00155404" w:rsidP="00155404">
      <w:pPr>
        <w:ind w:firstLine="709"/>
        <w:jc w:val="both"/>
        <w:rPr>
          <w:sz w:val="28"/>
          <w:szCs w:val="28"/>
        </w:rPr>
      </w:pPr>
      <w:r w:rsidRPr="00641EBA">
        <w:rPr>
          <w:sz w:val="28"/>
          <w:szCs w:val="28"/>
        </w:rPr>
        <w:t>Законопроектом предлагается с учетом общих подходов увеличить объем бюджетных ассигнований на реализацию Программы в 2024 году на 4 813,13</w:t>
      </w:r>
      <w:r w:rsidRPr="00641EBA">
        <w:rPr>
          <w:rFonts w:eastAsia="Times New Roman"/>
          <w:sz w:val="28"/>
          <w:szCs w:val="28"/>
        </w:rPr>
        <w:t xml:space="preserve"> </w:t>
      </w:r>
      <w:r w:rsidRPr="00641EBA">
        <w:rPr>
          <w:sz w:val="28"/>
          <w:szCs w:val="28"/>
        </w:rPr>
        <w:t xml:space="preserve">тыс. рублей, </w:t>
      </w:r>
      <w:r w:rsidR="009D08A5" w:rsidRPr="00641EBA">
        <w:rPr>
          <w:sz w:val="28"/>
          <w:szCs w:val="28"/>
        </w:rPr>
        <w:t>из них</w:t>
      </w:r>
      <w:r w:rsidRPr="00641EBA">
        <w:rPr>
          <w:sz w:val="28"/>
          <w:szCs w:val="28"/>
        </w:rPr>
        <w:t>:</w:t>
      </w:r>
    </w:p>
    <w:p w:rsidR="00155404" w:rsidRPr="00641EBA" w:rsidRDefault="00155404" w:rsidP="00155404">
      <w:pPr>
        <w:ind w:firstLine="709"/>
        <w:jc w:val="both"/>
        <w:rPr>
          <w:sz w:val="28"/>
          <w:szCs w:val="28"/>
        </w:rPr>
      </w:pPr>
      <w:r w:rsidRPr="00641EBA">
        <w:rPr>
          <w:sz w:val="28"/>
          <w:szCs w:val="28"/>
        </w:rPr>
        <w:t>увеличения расходов на 1 656,20 тыс. рублей, из них по следующим направлениям:</w:t>
      </w:r>
    </w:p>
    <w:p w:rsidR="00155404" w:rsidRPr="00641EBA" w:rsidRDefault="00155404" w:rsidP="00155404">
      <w:pPr>
        <w:ind w:firstLine="709"/>
        <w:jc w:val="both"/>
        <w:rPr>
          <w:sz w:val="28"/>
          <w:szCs w:val="28"/>
        </w:rPr>
      </w:pPr>
      <w:r w:rsidRPr="00641EBA">
        <w:rPr>
          <w:spacing w:val="-4"/>
          <w:sz w:val="28"/>
          <w:szCs w:val="28"/>
        </w:rPr>
        <w:t>предупреждение этнического и религиозного экстремизма –</w:t>
      </w:r>
      <w:r w:rsidR="00FD61BE" w:rsidRPr="00641EBA">
        <w:rPr>
          <w:spacing w:val="-4"/>
          <w:sz w:val="28"/>
          <w:szCs w:val="28"/>
        </w:rPr>
        <w:t> </w:t>
      </w:r>
      <w:r w:rsidR="00932923" w:rsidRPr="00641EBA">
        <w:rPr>
          <w:spacing w:val="-4"/>
          <w:sz w:val="28"/>
          <w:szCs w:val="28"/>
        </w:rPr>
        <w:br/>
      </w:r>
      <w:r w:rsidRPr="00641EBA">
        <w:rPr>
          <w:spacing w:val="-4"/>
          <w:sz w:val="28"/>
          <w:szCs w:val="28"/>
        </w:rPr>
        <w:t>568,50 тыс. руб</w:t>
      </w:r>
      <w:r w:rsidRPr="00641EBA">
        <w:rPr>
          <w:sz w:val="28"/>
          <w:szCs w:val="28"/>
        </w:rPr>
        <w:t>лей</w:t>
      </w:r>
      <w:r w:rsidR="009D08A5" w:rsidRPr="00641EBA">
        <w:rPr>
          <w:sz w:val="28"/>
          <w:szCs w:val="28"/>
        </w:rPr>
        <w:t>;</w:t>
      </w:r>
    </w:p>
    <w:p w:rsidR="00155404" w:rsidRPr="00641EBA" w:rsidRDefault="00155404" w:rsidP="00932923">
      <w:pPr>
        <w:ind w:firstLine="709"/>
        <w:jc w:val="both"/>
        <w:rPr>
          <w:sz w:val="28"/>
          <w:szCs w:val="28"/>
        </w:rPr>
      </w:pPr>
      <w:r w:rsidRPr="00641EBA">
        <w:rPr>
          <w:sz w:val="28"/>
          <w:szCs w:val="28"/>
        </w:rPr>
        <w:lastRenderedPageBreak/>
        <w:t xml:space="preserve">создание безопасных условий функционирования объектов учреждений, подведомственных органам исполнительной власти, органам местного самоуправления и государственным органам – 1 087,70 тыс. рублей </w:t>
      </w:r>
      <w:r w:rsidR="00932923" w:rsidRPr="00641EBA">
        <w:rPr>
          <w:sz w:val="28"/>
          <w:szCs w:val="28"/>
        </w:rPr>
        <w:t>(</w:t>
      </w:r>
      <w:r w:rsidRPr="00641EBA">
        <w:rPr>
          <w:sz w:val="28"/>
          <w:szCs w:val="28"/>
        </w:rPr>
        <w:t xml:space="preserve">в связи с обеспечением антитеррористической защищенности объекта недвижимого имущества государственного бюджетного учреждения дополнительного образования Ставропольского края </w:t>
      </w:r>
      <w:r w:rsidR="0074407D" w:rsidRPr="00641EBA">
        <w:rPr>
          <w:sz w:val="28"/>
          <w:szCs w:val="28"/>
        </w:rPr>
        <w:t>«</w:t>
      </w:r>
      <w:r w:rsidRPr="00641EBA">
        <w:rPr>
          <w:sz w:val="28"/>
          <w:szCs w:val="28"/>
        </w:rPr>
        <w:t>Спортивная школа олимпийского резерва по художественной гимнастике</w:t>
      </w:r>
      <w:r w:rsidR="0074407D" w:rsidRPr="00641EBA">
        <w:rPr>
          <w:sz w:val="28"/>
          <w:szCs w:val="28"/>
        </w:rPr>
        <w:t>»</w:t>
      </w:r>
      <w:r w:rsidR="00932923" w:rsidRPr="00641EBA">
        <w:rPr>
          <w:sz w:val="28"/>
          <w:szCs w:val="28"/>
        </w:rPr>
        <w:t>)</w:t>
      </w:r>
      <w:r w:rsidRPr="00641EBA">
        <w:rPr>
          <w:sz w:val="28"/>
          <w:szCs w:val="28"/>
        </w:rPr>
        <w:t>;</w:t>
      </w:r>
    </w:p>
    <w:p w:rsidR="00155404" w:rsidRPr="00641EBA" w:rsidRDefault="00155404" w:rsidP="00932923">
      <w:pPr>
        <w:pStyle w:val="af1"/>
        <w:spacing w:before="0" w:beforeAutospacing="0" w:after="0" w:afterAutospacing="0" w:line="136" w:lineRule="atLeast"/>
        <w:ind w:firstLine="709"/>
        <w:jc w:val="both"/>
        <w:rPr>
          <w:sz w:val="28"/>
          <w:szCs w:val="28"/>
        </w:rPr>
      </w:pPr>
      <w:r w:rsidRPr="00641EBA">
        <w:rPr>
          <w:rFonts w:eastAsiaTheme="minorHAnsi"/>
          <w:sz w:val="28"/>
          <w:szCs w:val="28"/>
          <w:lang w:eastAsia="en-US"/>
        </w:rPr>
        <w:t>у</w:t>
      </w:r>
      <w:r w:rsidRPr="00641EBA">
        <w:rPr>
          <w:sz w:val="28"/>
          <w:szCs w:val="28"/>
        </w:rPr>
        <w:t>меньшения расходов на 298,13 тыс. рублей в связи с экономией, сложившейся в результате проведения закупочной процедуры.</w:t>
      </w:r>
    </w:p>
    <w:p w:rsidR="00155404" w:rsidRPr="00641EBA" w:rsidRDefault="00155404" w:rsidP="00155404">
      <w:pPr>
        <w:ind w:firstLine="709"/>
        <w:jc w:val="both"/>
        <w:rPr>
          <w:sz w:val="28"/>
          <w:szCs w:val="28"/>
        </w:rPr>
      </w:pPr>
      <w:r w:rsidRPr="00641EBA">
        <w:rPr>
          <w:sz w:val="28"/>
          <w:szCs w:val="28"/>
        </w:rPr>
        <w:t>С учетом предлагаемых изменений уточненные плановые назначения на реализацию Программы на 2024 год составят 337 142,27</w:t>
      </w:r>
      <w:r w:rsidRPr="00641EBA">
        <w:rPr>
          <w:rFonts w:ascii="'Times New Roman', Times, serif" w:hAnsi="'Times New Roman', Times, serif"/>
          <w:color w:val="000000"/>
          <w:sz w:val="28"/>
          <w:szCs w:val="28"/>
          <w:shd w:val="clear" w:color="auto" w:fill="FFFFFF"/>
        </w:rPr>
        <w:t xml:space="preserve"> </w:t>
      </w:r>
      <w:r w:rsidRPr="00641EBA">
        <w:rPr>
          <w:rFonts w:eastAsia="Times New Roman"/>
          <w:sz w:val="28"/>
          <w:szCs w:val="28"/>
        </w:rPr>
        <w:t>тыс</w:t>
      </w:r>
      <w:r w:rsidRPr="00641EBA">
        <w:rPr>
          <w:sz w:val="28"/>
          <w:szCs w:val="28"/>
        </w:rPr>
        <w:t>. рублей.</w:t>
      </w:r>
    </w:p>
    <w:p w:rsidR="00760F5A" w:rsidRPr="00641EBA" w:rsidRDefault="00760F5A" w:rsidP="00760F5A">
      <w:pPr>
        <w:contextualSpacing/>
        <w:jc w:val="center"/>
        <w:rPr>
          <w:bCs/>
          <w:sz w:val="28"/>
          <w:szCs w:val="28"/>
        </w:rPr>
      </w:pPr>
      <w:r w:rsidRPr="00641EBA">
        <w:rPr>
          <w:rFonts w:eastAsia="Times New Roman"/>
          <w:bCs/>
          <w:sz w:val="28"/>
          <w:szCs w:val="28"/>
        </w:rPr>
        <w:t>14. Государственная программа Ставропольского края</w:t>
      </w:r>
    </w:p>
    <w:p w:rsidR="00760F5A" w:rsidRPr="00641EBA" w:rsidRDefault="0074407D" w:rsidP="00760F5A">
      <w:pPr>
        <w:contextualSpacing/>
        <w:jc w:val="center"/>
        <w:rPr>
          <w:bCs/>
          <w:sz w:val="28"/>
          <w:szCs w:val="28"/>
        </w:rPr>
      </w:pPr>
      <w:r w:rsidRPr="00641EBA">
        <w:rPr>
          <w:rFonts w:eastAsia="Times New Roman"/>
          <w:bCs/>
          <w:sz w:val="28"/>
          <w:szCs w:val="28"/>
        </w:rPr>
        <w:t>«</w:t>
      </w:r>
      <w:r w:rsidR="00760F5A" w:rsidRPr="00641EBA">
        <w:rPr>
          <w:rFonts w:eastAsia="Times New Roman"/>
          <w:bCs/>
          <w:sz w:val="28"/>
          <w:szCs w:val="28"/>
        </w:rPr>
        <w:t>Экономическое развитие и инновационная экономика</w:t>
      </w:r>
      <w:r w:rsidRPr="00641EBA">
        <w:rPr>
          <w:rFonts w:eastAsia="Times New Roman"/>
          <w:bCs/>
          <w:sz w:val="28"/>
          <w:szCs w:val="28"/>
        </w:rPr>
        <w:t>»</w:t>
      </w:r>
    </w:p>
    <w:p w:rsidR="00760F5A" w:rsidRPr="00641EBA" w:rsidRDefault="00760F5A" w:rsidP="00760F5A">
      <w:pPr>
        <w:jc w:val="center"/>
        <w:rPr>
          <w:bCs/>
          <w:sz w:val="28"/>
          <w:szCs w:val="28"/>
        </w:rPr>
      </w:pPr>
    </w:p>
    <w:p w:rsidR="00760F5A" w:rsidRPr="00641EBA" w:rsidRDefault="00760F5A" w:rsidP="00AA6FC5">
      <w:pPr>
        <w:pStyle w:val="aa"/>
        <w:numPr>
          <w:ilvl w:val="0"/>
          <w:numId w:val="25"/>
        </w:numPr>
        <w:tabs>
          <w:tab w:val="clear" w:pos="432"/>
          <w:tab w:val="num" w:pos="0"/>
        </w:tabs>
        <w:spacing w:after="200"/>
        <w:ind w:left="0" w:firstLine="709"/>
        <w:jc w:val="both"/>
        <w:rPr>
          <w:sz w:val="28"/>
          <w:szCs w:val="28"/>
        </w:rPr>
      </w:pPr>
      <w:r w:rsidRPr="00641EBA">
        <w:rPr>
          <w:sz w:val="28"/>
          <w:szCs w:val="28"/>
        </w:rPr>
        <w:lastRenderedPageBreak/>
        <w:t xml:space="preserve">В соответствии с Законом о бюджете годовые плановые назначения, предусмотренные на реализацию государственной программы Ставропольского края </w:t>
      </w:r>
      <w:r w:rsidR="0074407D" w:rsidRPr="00641EBA">
        <w:rPr>
          <w:spacing w:val="-2"/>
          <w:sz w:val="28"/>
          <w:szCs w:val="28"/>
        </w:rPr>
        <w:t>«</w:t>
      </w:r>
      <w:r w:rsidRPr="00641EBA">
        <w:rPr>
          <w:bCs/>
          <w:sz w:val="28"/>
          <w:szCs w:val="28"/>
        </w:rPr>
        <w:t>Экономическое развитие и инновационная экономика</w:t>
      </w:r>
      <w:r w:rsidR="0074407D" w:rsidRPr="00641EBA">
        <w:rPr>
          <w:spacing w:val="-2"/>
          <w:sz w:val="28"/>
          <w:szCs w:val="28"/>
        </w:rPr>
        <w:t>»</w:t>
      </w:r>
      <w:r w:rsidRPr="00641EBA">
        <w:rPr>
          <w:bCs/>
          <w:sz w:val="28"/>
          <w:szCs w:val="28"/>
        </w:rPr>
        <w:t xml:space="preserve"> </w:t>
      </w:r>
      <w:r w:rsidRPr="00641EBA">
        <w:rPr>
          <w:sz w:val="28"/>
          <w:szCs w:val="28"/>
        </w:rPr>
        <w:t>(далее для целей настоящего раздела – Программа) на 2024 год, утверждены в сумме 5 027 618,52 тыс. рублей.</w:t>
      </w:r>
    </w:p>
    <w:p w:rsidR="00760F5A" w:rsidRPr="00641EBA" w:rsidRDefault="00760F5A" w:rsidP="00AA6FC5">
      <w:pPr>
        <w:pStyle w:val="aa"/>
        <w:numPr>
          <w:ilvl w:val="0"/>
          <w:numId w:val="25"/>
        </w:numPr>
        <w:tabs>
          <w:tab w:val="clear" w:pos="432"/>
          <w:tab w:val="num" w:pos="0"/>
        </w:tabs>
        <w:spacing w:after="200"/>
        <w:ind w:left="0" w:firstLine="709"/>
        <w:jc w:val="both"/>
        <w:rPr>
          <w:sz w:val="28"/>
          <w:szCs w:val="28"/>
        </w:rPr>
      </w:pPr>
      <w:r w:rsidRPr="00641EBA">
        <w:rPr>
          <w:sz w:val="28"/>
          <w:szCs w:val="28"/>
        </w:rPr>
        <w:t xml:space="preserve">Законопроектом предлагается с учетом общих подходов в целом увеличить объем бюджетных ассигнований на реализацию Программы </w:t>
      </w:r>
      <w:r w:rsidR="00550E4D" w:rsidRPr="00641EBA">
        <w:rPr>
          <w:sz w:val="28"/>
          <w:szCs w:val="28"/>
        </w:rPr>
        <w:br/>
      </w:r>
      <w:r w:rsidRPr="00641EBA">
        <w:rPr>
          <w:sz w:val="28"/>
          <w:szCs w:val="28"/>
        </w:rPr>
        <w:t>в 2024 году на 29 976,50</w:t>
      </w:r>
      <w:r w:rsidRPr="00641EBA">
        <w:rPr>
          <w:sz w:val="28"/>
          <w:szCs w:val="28"/>
          <w:lang w:eastAsia="ar-SA"/>
        </w:rPr>
        <w:t xml:space="preserve"> </w:t>
      </w:r>
      <w:r w:rsidRPr="00641EBA">
        <w:rPr>
          <w:sz w:val="28"/>
          <w:szCs w:val="28"/>
        </w:rPr>
        <w:t>тыс. рублей, из них по следующим направлениям:</w:t>
      </w:r>
    </w:p>
    <w:p w:rsidR="00760F5A" w:rsidRPr="00641EBA" w:rsidRDefault="00760F5A" w:rsidP="00AA6FC5">
      <w:pPr>
        <w:pStyle w:val="aa"/>
        <w:numPr>
          <w:ilvl w:val="0"/>
          <w:numId w:val="25"/>
        </w:numPr>
        <w:tabs>
          <w:tab w:val="clear" w:pos="432"/>
          <w:tab w:val="num" w:pos="0"/>
        </w:tabs>
        <w:spacing w:after="200"/>
        <w:ind w:left="0" w:firstLine="709"/>
        <w:jc w:val="both"/>
        <w:rPr>
          <w:sz w:val="28"/>
          <w:szCs w:val="28"/>
        </w:rPr>
      </w:pPr>
      <w:r w:rsidRPr="00641EBA">
        <w:rPr>
          <w:sz w:val="28"/>
          <w:szCs w:val="28"/>
        </w:rPr>
        <w:t xml:space="preserve">развитие экспортного потенциала Ставропольского края и поддержка выставочно-ярмарочной, форумной и презентационной деятельности –           4 596,67 тыс. рублей на проведение выставки – ярмарки </w:t>
      </w:r>
      <w:r w:rsidR="0074407D" w:rsidRPr="00641EBA">
        <w:rPr>
          <w:sz w:val="28"/>
          <w:szCs w:val="28"/>
        </w:rPr>
        <w:t>«</w:t>
      </w:r>
      <w:r w:rsidRPr="00641EBA">
        <w:rPr>
          <w:sz w:val="28"/>
          <w:szCs w:val="28"/>
        </w:rPr>
        <w:t>Урожай 2024</w:t>
      </w:r>
      <w:r w:rsidR="0074407D" w:rsidRPr="00641EBA">
        <w:rPr>
          <w:sz w:val="28"/>
          <w:szCs w:val="28"/>
        </w:rPr>
        <w:t>»</w:t>
      </w:r>
      <w:r w:rsidRPr="00641EBA">
        <w:rPr>
          <w:sz w:val="28"/>
          <w:szCs w:val="28"/>
        </w:rPr>
        <w:t>;</w:t>
      </w:r>
    </w:p>
    <w:p w:rsidR="00760F5A" w:rsidRPr="00641EBA" w:rsidRDefault="00760F5A" w:rsidP="00AA6FC5">
      <w:pPr>
        <w:pStyle w:val="aa"/>
        <w:numPr>
          <w:ilvl w:val="0"/>
          <w:numId w:val="25"/>
        </w:numPr>
        <w:tabs>
          <w:tab w:val="clear" w:pos="432"/>
          <w:tab w:val="num" w:pos="0"/>
        </w:tabs>
        <w:spacing w:after="200"/>
        <w:ind w:left="0" w:firstLine="709"/>
        <w:jc w:val="both"/>
        <w:rPr>
          <w:sz w:val="28"/>
          <w:szCs w:val="28"/>
        </w:rPr>
      </w:pPr>
      <w:r w:rsidRPr="00641EBA">
        <w:rPr>
          <w:sz w:val="28"/>
          <w:szCs w:val="28"/>
        </w:rPr>
        <w:t xml:space="preserve">взнос Ставропольского края в уставный фонд государственного унитарного предприятия Ставропольского края </w:t>
      </w:r>
      <w:r w:rsidR="0074407D" w:rsidRPr="00641EBA">
        <w:rPr>
          <w:sz w:val="28"/>
          <w:szCs w:val="28"/>
        </w:rPr>
        <w:t>«</w:t>
      </w:r>
      <w:r w:rsidRPr="00641EBA">
        <w:rPr>
          <w:sz w:val="28"/>
          <w:szCs w:val="28"/>
        </w:rPr>
        <w:t>Корпорация развития Ставропольского края</w:t>
      </w:r>
      <w:r w:rsidR="0074407D" w:rsidRPr="00641EBA">
        <w:rPr>
          <w:sz w:val="28"/>
          <w:szCs w:val="28"/>
        </w:rPr>
        <w:t>»</w:t>
      </w:r>
      <w:r w:rsidRPr="00641EBA">
        <w:rPr>
          <w:sz w:val="28"/>
          <w:szCs w:val="28"/>
        </w:rPr>
        <w:t xml:space="preserve"> – 9 564,00 тыс. рублей.</w:t>
      </w:r>
    </w:p>
    <w:p w:rsidR="00760F5A" w:rsidRPr="00641EBA" w:rsidRDefault="00760F5A" w:rsidP="00AA6FC5">
      <w:pPr>
        <w:pStyle w:val="aa"/>
        <w:numPr>
          <w:ilvl w:val="0"/>
          <w:numId w:val="25"/>
        </w:numPr>
        <w:tabs>
          <w:tab w:val="clear" w:pos="432"/>
          <w:tab w:val="num" w:pos="0"/>
        </w:tabs>
        <w:spacing w:after="200"/>
        <w:ind w:left="0" w:firstLine="709"/>
        <w:contextualSpacing w:val="0"/>
        <w:jc w:val="both"/>
        <w:rPr>
          <w:sz w:val="28"/>
          <w:szCs w:val="28"/>
        </w:rPr>
      </w:pPr>
      <w:r w:rsidRPr="00641EBA">
        <w:rPr>
          <w:sz w:val="28"/>
          <w:szCs w:val="28"/>
        </w:rPr>
        <w:lastRenderedPageBreak/>
        <w:t xml:space="preserve">С учетом предлагаемых изменений уточненные годовые плановые </w:t>
      </w:r>
      <w:r w:rsidRPr="00641EBA">
        <w:rPr>
          <w:sz w:val="28"/>
          <w:szCs w:val="28"/>
        </w:rPr>
        <w:br/>
        <w:t xml:space="preserve">назначения на реализацию Программы на 2024 год составят </w:t>
      </w:r>
      <w:r w:rsidRPr="00641EBA">
        <w:rPr>
          <w:sz w:val="28"/>
          <w:szCs w:val="28"/>
        </w:rPr>
        <w:br/>
        <w:t>5 057 595,02 тыс. рублей.</w:t>
      </w:r>
    </w:p>
    <w:p w:rsidR="00991B94" w:rsidRPr="00641EBA" w:rsidRDefault="00991B94" w:rsidP="00991B94"/>
    <w:p w:rsidR="004D7EA0" w:rsidRPr="00641EBA" w:rsidRDefault="004D7EA0" w:rsidP="004D7EA0">
      <w:pPr>
        <w:spacing w:line="230" w:lineRule="auto"/>
        <w:jc w:val="center"/>
        <w:rPr>
          <w:sz w:val="28"/>
          <w:szCs w:val="28"/>
        </w:rPr>
      </w:pPr>
      <w:r w:rsidRPr="00641EBA">
        <w:rPr>
          <w:sz w:val="28"/>
          <w:szCs w:val="28"/>
        </w:rPr>
        <w:t xml:space="preserve">15. Государственная программа Ставропольского края </w:t>
      </w:r>
    </w:p>
    <w:p w:rsidR="004D7EA0" w:rsidRPr="00641EBA" w:rsidRDefault="0074407D" w:rsidP="004D7EA0">
      <w:pPr>
        <w:spacing w:line="230" w:lineRule="auto"/>
        <w:jc w:val="center"/>
        <w:rPr>
          <w:spacing w:val="-4"/>
          <w:sz w:val="28"/>
          <w:szCs w:val="28"/>
        </w:rPr>
      </w:pPr>
      <w:r w:rsidRPr="00641EBA">
        <w:rPr>
          <w:spacing w:val="-4"/>
          <w:sz w:val="28"/>
          <w:szCs w:val="28"/>
        </w:rPr>
        <w:t>«</w:t>
      </w:r>
      <w:r w:rsidR="004D7EA0" w:rsidRPr="00641EBA">
        <w:rPr>
          <w:spacing w:val="-4"/>
          <w:sz w:val="28"/>
          <w:szCs w:val="28"/>
        </w:rPr>
        <w:t>Развитие транспортной системы</w:t>
      </w:r>
      <w:r w:rsidRPr="00641EBA">
        <w:rPr>
          <w:spacing w:val="-4"/>
          <w:sz w:val="28"/>
          <w:szCs w:val="28"/>
        </w:rPr>
        <w:t>»</w:t>
      </w:r>
    </w:p>
    <w:p w:rsidR="004D7EA0" w:rsidRPr="00641EBA" w:rsidRDefault="004D7EA0" w:rsidP="004D7EA0">
      <w:pPr>
        <w:spacing w:line="230" w:lineRule="auto"/>
        <w:jc w:val="center"/>
        <w:rPr>
          <w:spacing w:val="-4"/>
          <w:sz w:val="28"/>
          <w:szCs w:val="28"/>
        </w:rPr>
      </w:pPr>
    </w:p>
    <w:p w:rsidR="004D7EA0" w:rsidRPr="00641EBA" w:rsidRDefault="004D7EA0" w:rsidP="004D7EA0">
      <w:pPr>
        <w:ind w:firstLine="709"/>
        <w:jc w:val="both"/>
        <w:rPr>
          <w:sz w:val="28"/>
          <w:szCs w:val="28"/>
        </w:rPr>
      </w:pPr>
      <w:r w:rsidRPr="00641EBA">
        <w:rPr>
          <w:spacing w:val="-2"/>
          <w:sz w:val="28"/>
          <w:szCs w:val="28"/>
        </w:rPr>
        <w:t xml:space="preserve">В соответствии с Законом о бюджете годовые плановые назначения, предусмотренные на реализацию государственной программы Ставропольского края </w:t>
      </w:r>
      <w:r w:rsidR="0074407D" w:rsidRPr="00641EBA">
        <w:rPr>
          <w:spacing w:val="-2"/>
          <w:sz w:val="28"/>
          <w:szCs w:val="28"/>
        </w:rPr>
        <w:t>«</w:t>
      </w:r>
      <w:r w:rsidRPr="00641EBA">
        <w:rPr>
          <w:spacing w:val="-2"/>
          <w:sz w:val="28"/>
          <w:szCs w:val="28"/>
        </w:rPr>
        <w:t>Развитие транспортной системы</w:t>
      </w:r>
      <w:r w:rsidR="0074407D" w:rsidRPr="00641EBA">
        <w:rPr>
          <w:spacing w:val="-2"/>
          <w:sz w:val="28"/>
          <w:szCs w:val="28"/>
        </w:rPr>
        <w:t>»</w:t>
      </w:r>
      <w:r w:rsidRPr="00641EBA">
        <w:rPr>
          <w:spacing w:val="-2"/>
          <w:sz w:val="28"/>
          <w:szCs w:val="28"/>
        </w:rPr>
        <w:t xml:space="preserve"> (далее для целей настоящего раздела – Программа) на 2024 год, утверждены в сумме 17 359 504,31 тыс. руб</w:t>
      </w:r>
      <w:r w:rsidRPr="00641EBA">
        <w:rPr>
          <w:sz w:val="28"/>
          <w:szCs w:val="28"/>
        </w:rPr>
        <w:t>лей.</w:t>
      </w:r>
    </w:p>
    <w:p w:rsidR="004D7EA0" w:rsidRPr="00641EBA" w:rsidRDefault="004D7EA0" w:rsidP="004D7EA0">
      <w:pPr>
        <w:ind w:firstLine="709"/>
        <w:jc w:val="both"/>
        <w:rPr>
          <w:sz w:val="28"/>
          <w:szCs w:val="28"/>
        </w:rPr>
      </w:pPr>
      <w:r w:rsidRPr="00641EBA">
        <w:rPr>
          <w:sz w:val="28"/>
          <w:szCs w:val="28"/>
        </w:rPr>
        <w:t>Законопроектом предлагается с учетом общих подходов в целом увеличить объем бюджетных ассигнований на реализацию Программы в 2024 году на 5 202 935,26 тыс. рублей, в том числе за счет:</w:t>
      </w:r>
    </w:p>
    <w:p w:rsidR="004D7EA0" w:rsidRPr="00641EBA" w:rsidRDefault="004D7EA0" w:rsidP="004D7EA0">
      <w:pPr>
        <w:spacing w:line="230" w:lineRule="auto"/>
        <w:ind w:firstLine="709"/>
        <w:jc w:val="both"/>
        <w:rPr>
          <w:sz w:val="28"/>
          <w:szCs w:val="28"/>
        </w:rPr>
      </w:pPr>
      <w:r w:rsidRPr="00641EBA">
        <w:rPr>
          <w:sz w:val="28"/>
          <w:szCs w:val="28"/>
        </w:rPr>
        <w:t xml:space="preserve">увеличения расходов на </w:t>
      </w:r>
      <w:r w:rsidR="00152998" w:rsidRPr="00641EBA">
        <w:rPr>
          <w:sz w:val="28"/>
          <w:szCs w:val="28"/>
        </w:rPr>
        <w:t>6 103 981,49</w:t>
      </w:r>
      <w:r w:rsidRPr="00641EBA">
        <w:rPr>
          <w:rFonts w:ascii="Arial" w:eastAsia="Times New Roman" w:hAnsi="Arial" w:cs="Arial"/>
          <w:sz w:val="20"/>
          <w:szCs w:val="20"/>
        </w:rPr>
        <w:t xml:space="preserve"> </w:t>
      </w:r>
      <w:r w:rsidRPr="00641EBA">
        <w:rPr>
          <w:sz w:val="28"/>
          <w:szCs w:val="28"/>
        </w:rPr>
        <w:t>тыс. рублей, из них по следующим направлениям:</w:t>
      </w:r>
    </w:p>
    <w:p w:rsidR="004D7EA0" w:rsidRPr="00641EBA" w:rsidRDefault="004D7EA0" w:rsidP="004D7EA0">
      <w:pPr>
        <w:autoSpaceDE w:val="0"/>
        <w:autoSpaceDN w:val="0"/>
        <w:adjustRightInd w:val="0"/>
        <w:ind w:firstLine="709"/>
        <w:jc w:val="both"/>
        <w:rPr>
          <w:sz w:val="28"/>
          <w:szCs w:val="28"/>
        </w:rPr>
      </w:pPr>
      <w:r w:rsidRPr="00641EBA">
        <w:rPr>
          <w:sz w:val="28"/>
          <w:szCs w:val="28"/>
        </w:rPr>
        <w:lastRenderedPageBreak/>
        <w:t>приобретение транспортных средств российского производства, предназначенных для перевозки населения на территории Ставропольского края, источником финансового обеспечения которых является специальный казначейский кредит, предоставляемый Федеральным казначейством за счет временно свободных средств единого счета федерального бюджета бюджету Ставропольского края – 341 476,58 тыс. рублей;</w:t>
      </w:r>
    </w:p>
    <w:p w:rsidR="004D7EA0" w:rsidRPr="00641EBA" w:rsidRDefault="004D7EA0" w:rsidP="004D7EA0">
      <w:pPr>
        <w:autoSpaceDE w:val="0"/>
        <w:autoSpaceDN w:val="0"/>
        <w:adjustRightInd w:val="0"/>
        <w:ind w:firstLine="709"/>
        <w:jc w:val="both"/>
        <w:rPr>
          <w:sz w:val="28"/>
          <w:szCs w:val="28"/>
        </w:rPr>
      </w:pPr>
      <w:r w:rsidRPr="00641EBA">
        <w:rPr>
          <w:sz w:val="28"/>
          <w:szCs w:val="28"/>
        </w:rPr>
        <w:t>осуществление регулярных перевозок пассажиров и багажа автомобильным транспортом и городским наземным электрическим транспортом по регулируемым тарифам по муниципальным маршрутам городского округа города Ставрополя Ставропольского края – 64 214,29 тыс. рублей;</w:t>
      </w:r>
    </w:p>
    <w:p w:rsidR="004D7EA0" w:rsidRPr="00641EBA" w:rsidRDefault="004D7EA0" w:rsidP="004D7EA0">
      <w:pPr>
        <w:autoSpaceDE w:val="0"/>
        <w:autoSpaceDN w:val="0"/>
        <w:adjustRightInd w:val="0"/>
        <w:ind w:firstLine="709"/>
        <w:jc w:val="both"/>
        <w:rPr>
          <w:sz w:val="28"/>
          <w:szCs w:val="28"/>
        </w:rPr>
      </w:pPr>
      <w:r w:rsidRPr="00641EBA">
        <w:rPr>
          <w:sz w:val="28"/>
          <w:szCs w:val="28"/>
        </w:rPr>
        <w:t>субсидии на компенсацию части потерь в доходах организаций железнодорожного транспорта в связи с установлением льготы по тарифам на проезд обучающихся и воспитанников общеобразовательных организаций, обучающихся по очной форме обучения в профессиональных образовательных организа</w:t>
      </w:r>
      <w:r w:rsidRPr="00641EBA">
        <w:rPr>
          <w:sz w:val="28"/>
          <w:szCs w:val="28"/>
        </w:rPr>
        <w:lastRenderedPageBreak/>
        <w:t>циях и образовательных организациях высшего образования, железнодорожным транспортом общего пользования в пригородном сообщении в виде 50-процентной скидки от действующего тарифа при оплате проезда на территории Ставропольского края – 9 977,06 тыс. рублей;</w:t>
      </w:r>
    </w:p>
    <w:p w:rsidR="004D7EA0" w:rsidRPr="00641EBA" w:rsidRDefault="004D7EA0" w:rsidP="004D7EA0">
      <w:pPr>
        <w:autoSpaceDE w:val="0"/>
        <w:autoSpaceDN w:val="0"/>
        <w:adjustRightInd w:val="0"/>
        <w:ind w:firstLine="709"/>
        <w:jc w:val="both"/>
        <w:rPr>
          <w:sz w:val="28"/>
          <w:szCs w:val="28"/>
        </w:rPr>
      </w:pPr>
      <w:r w:rsidRPr="00641EBA">
        <w:rPr>
          <w:sz w:val="28"/>
          <w:szCs w:val="28"/>
        </w:rPr>
        <w:t>субсидии организациям, осуществляющим регулярные перевозки пассажиров и багажа автомобильным транспортом и городским наземным электрическим транспортом, на возмещение затрат по уплате лизинговых платежей – 187 514,39 тыс. рублей;</w:t>
      </w:r>
    </w:p>
    <w:p w:rsidR="004D7EA0" w:rsidRPr="00641EBA" w:rsidRDefault="004D7EA0" w:rsidP="004D7EA0">
      <w:pPr>
        <w:autoSpaceDE w:val="0"/>
        <w:autoSpaceDN w:val="0"/>
        <w:adjustRightInd w:val="0"/>
        <w:ind w:firstLine="709"/>
        <w:jc w:val="both"/>
        <w:rPr>
          <w:sz w:val="28"/>
          <w:szCs w:val="28"/>
        </w:rPr>
      </w:pPr>
      <w:r w:rsidRPr="00641EBA">
        <w:rPr>
          <w:sz w:val="28"/>
          <w:szCs w:val="28"/>
        </w:rPr>
        <w:t>субсидии организациям воздушного транспорта на осуществление международных воздушных перевозок пассажиров воздушными судами с территории Ставропольского края и на его территорию – 110 227,81 тыс. рублей;</w:t>
      </w:r>
    </w:p>
    <w:p w:rsidR="004D7EA0" w:rsidRPr="00641EBA" w:rsidRDefault="004D7EA0" w:rsidP="004D7EA0">
      <w:pPr>
        <w:autoSpaceDE w:val="0"/>
        <w:autoSpaceDN w:val="0"/>
        <w:adjustRightInd w:val="0"/>
        <w:ind w:firstLine="709"/>
        <w:jc w:val="both"/>
        <w:rPr>
          <w:sz w:val="28"/>
          <w:szCs w:val="28"/>
        </w:rPr>
      </w:pPr>
      <w:r w:rsidRPr="00641EBA">
        <w:rPr>
          <w:sz w:val="28"/>
          <w:szCs w:val="28"/>
        </w:rPr>
        <w:t>предоставление субсидий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w:t>
      </w:r>
      <w:r w:rsidRPr="00641EBA">
        <w:rPr>
          <w:sz w:val="28"/>
          <w:szCs w:val="28"/>
        </w:rPr>
        <w:lastRenderedPageBreak/>
        <w:t xml:space="preserve">логодичной связи с сетью автомобильных дорог общего пользования, а также на их капитальный ремонт и ремонт – 114 216,92 тыс. рублей (за счет </w:t>
      </w:r>
      <w:r w:rsidRPr="00641EBA">
        <w:rPr>
          <w:spacing w:val="-4"/>
          <w:sz w:val="28"/>
          <w:szCs w:val="28"/>
        </w:rPr>
        <w:t>остатков средств краевого бюджета по состоянию на 1 января 2024 года</w:t>
      </w:r>
      <w:r w:rsidRPr="00641EBA">
        <w:rPr>
          <w:sz w:val="28"/>
          <w:szCs w:val="28"/>
        </w:rPr>
        <w:t>);</w:t>
      </w:r>
    </w:p>
    <w:p w:rsidR="004D7EA0" w:rsidRPr="00641EBA" w:rsidRDefault="004D7EA0" w:rsidP="004D7EA0">
      <w:pPr>
        <w:ind w:firstLine="709"/>
        <w:jc w:val="both"/>
        <w:rPr>
          <w:sz w:val="28"/>
          <w:szCs w:val="28"/>
        </w:rPr>
      </w:pPr>
      <w:r w:rsidRPr="00641EBA">
        <w:rPr>
          <w:sz w:val="28"/>
          <w:szCs w:val="28"/>
        </w:rPr>
        <w:t xml:space="preserve">предоставление субсидий на строительство и реконструкцию автомобильных дорог общего пользования местного значения – 501 612,72 тыс. рублей (из них за счет </w:t>
      </w:r>
      <w:r w:rsidRPr="00641EBA">
        <w:rPr>
          <w:spacing w:val="-4"/>
          <w:sz w:val="28"/>
          <w:szCs w:val="28"/>
        </w:rPr>
        <w:t xml:space="preserve">остатков средств краевого бюджета по состоянию на 1 января 2024 года </w:t>
      </w:r>
      <w:r w:rsidRPr="00641EBA">
        <w:rPr>
          <w:sz w:val="28"/>
          <w:szCs w:val="28"/>
        </w:rPr>
        <w:t>– 166 612,72 тыс. рублей);</w:t>
      </w:r>
    </w:p>
    <w:p w:rsidR="004D7EA0" w:rsidRPr="00641EBA" w:rsidRDefault="004D7EA0" w:rsidP="004D7EA0">
      <w:pPr>
        <w:ind w:firstLine="709"/>
        <w:jc w:val="both"/>
        <w:rPr>
          <w:sz w:val="28"/>
          <w:szCs w:val="28"/>
        </w:rPr>
      </w:pPr>
      <w:r w:rsidRPr="00641EBA">
        <w:rPr>
          <w:sz w:val="28"/>
          <w:szCs w:val="28"/>
        </w:rPr>
        <w:t xml:space="preserve">предоставление субсидий на капитальный ремонт и ремонт автомобильных дорог общего пользования местного значения – </w:t>
      </w:r>
      <w:r w:rsidR="00550E4D" w:rsidRPr="00641EBA">
        <w:rPr>
          <w:sz w:val="28"/>
          <w:szCs w:val="28"/>
        </w:rPr>
        <w:br/>
      </w:r>
      <w:r w:rsidRPr="00641EBA">
        <w:rPr>
          <w:sz w:val="28"/>
          <w:szCs w:val="28"/>
        </w:rPr>
        <w:t xml:space="preserve">4 213 746,37 тыс. рублей (из них за счет </w:t>
      </w:r>
      <w:r w:rsidRPr="00641EBA">
        <w:rPr>
          <w:spacing w:val="-4"/>
          <w:sz w:val="28"/>
          <w:szCs w:val="28"/>
        </w:rPr>
        <w:t xml:space="preserve">остатков средств краевого бюджета по состоянию на 1 января 2024 года </w:t>
      </w:r>
      <w:r w:rsidRPr="00641EBA">
        <w:rPr>
          <w:sz w:val="28"/>
          <w:szCs w:val="28"/>
        </w:rPr>
        <w:t>– 935 460,09 тыс. рублей);</w:t>
      </w:r>
    </w:p>
    <w:p w:rsidR="004D7EA0" w:rsidRPr="00641EBA" w:rsidRDefault="004D7EA0" w:rsidP="004D7EA0">
      <w:pPr>
        <w:ind w:firstLine="709"/>
        <w:jc w:val="both"/>
        <w:rPr>
          <w:sz w:val="28"/>
          <w:szCs w:val="28"/>
        </w:rPr>
      </w:pPr>
      <w:r w:rsidRPr="00641EBA">
        <w:rPr>
          <w:sz w:val="28"/>
          <w:szCs w:val="28"/>
        </w:rPr>
        <w:t xml:space="preserve">предоставление субсидий на выполнение инженерных изысканий и подготовку проектной документации на строительство (реконструкцию) автомобильных дорог общего пользования местного значения муниципальных образований, расположенных в границах региона Кавказских Минеральных Вод – 207 144,25 тыс. рублей (из них за счет </w:t>
      </w:r>
      <w:r w:rsidRPr="00641EBA">
        <w:rPr>
          <w:spacing w:val="-4"/>
          <w:sz w:val="28"/>
          <w:szCs w:val="28"/>
        </w:rPr>
        <w:t xml:space="preserve">остатков </w:t>
      </w:r>
      <w:r w:rsidRPr="00641EBA">
        <w:rPr>
          <w:spacing w:val="-4"/>
          <w:sz w:val="28"/>
          <w:szCs w:val="28"/>
        </w:rPr>
        <w:lastRenderedPageBreak/>
        <w:t xml:space="preserve">средств краевого бюджета по состоянию на 1 января 2024 года </w:t>
      </w:r>
      <w:r w:rsidRPr="00641EBA">
        <w:rPr>
          <w:sz w:val="28"/>
          <w:szCs w:val="28"/>
        </w:rPr>
        <w:t>– 157 144,24 тыс. рублей);</w:t>
      </w:r>
    </w:p>
    <w:p w:rsidR="004D7EA0" w:rsidRPr="00641EBA" w:rsidRDefault="004D7EA0" w:rsidP="004D7EA0">
      <w:pPr>
        <w:spacing w:line="230" w:lineRule="auto"/>
        <w:ind w:firstLine="709"/>
        <w:jc w:val="both"/>
        <w:rPr>
          <w:sz w:val="28"/>
          <w:szCs w:val="28"/>
        </w:rPr>
      </w:pPr>
      <w:r w:rsidRPr="00641EBA">
        <w:rPr>
          <w:sz w:val="28"/>
          <w:szCs w:val="28"/>
        </w:rPr>
        <w:t xml:space="preserve">предоставление субсидий на приведение в нормативное состояние автомобильных дорог и искусственных дорожных сооружений (строительство (реконструкция) искусственных дорожных сооружений на автомобильных дорогах общего пользования местного значения) – 104 882,84 тыс. рублей </w:t>
      </w:r>
      <w:r w:rsidR="00550E4D" w:rsidRPr="00641EBA">
        <w:rPr>
          <w:sz w:val="28"/>
          <w:szCs w:val="28"/>
        </w:rPr>
        <w:br/>
      </w:r>
      <w:r w:rsidRPr="00641EBA">
        <w:rPr>
          <w:sz w:val="28"/>
          <w:szCs w:val="28"/>
        </w:rPr>
        <w:t xml:space="preserve">(за счет </w:t>
      </w:r>
      <w:r w:rsidRPr="00641EBA">
        <w:rPr>
          <w:spacing w:val="-4"/>
          <w:sz w:val="28"/>
          <w:szCs w:val="28"/>
        </w:rPr>
        <w:t>остатков средств краевого бюджета по состоянию на 1 января 2024 года</w:t>
      </w:r>
      <w:r w:rsidRPr="00641EBA">
        <w:rPr>
          <w:sz w:val="28"/>
          <w:szCs w:val="28"/>
        </w:rPr>
        <w:t>);</w:t>
      </w:r>
    </w:p>
    <w:p w:rsidR="004D7EA0" w:rsidRPr="00641EBA" w:rsidRDefault="004D7EA0" w:rsidP="004D7EA0">
      <w:pPr>
        <w:ind w:firstLine="709"/>
        <w:jc w:val="both"/>
        <w:rPr>
          <w:sz w:val="28"/>
          <w:szCs w:val="28"/>
        </w:rPr>
      </w:pPr>
      <w:r w:rsidRPr="00641EBA">
        <w:rPr>
          <w:sz w:val="28"/>
          <w:szCs w:val="28"/>
        </w:rPr>
        <w:t xml:space="preserve">предоставление государственному бюджетному учреждению Ставропольского края </w:t>
      </w:r>
      <w:r w:rsidR="0074407D" w:rsidRPr="00641EBA">
        <w:rPr>
          <w:sz w:val="28"/>
          <w:szCs w:val="28"/>
        </w:rPr>
        <w:t>«</w:t>
      </w:r>
      <w:r w:rsidRPr="00641EBA">
        <w:rPr>
          <w:sz w:val="28"/>
          <w:szCs w:val="28"/>
        </w:rPr>
        <w:t>Стававтодор</w:t>
      </w:r>
      <w:r w:rsidR="0074407D" w:rsidRPr="00641EBA">
        <w:rPr>
          <w:sz w:val="28"/>
          <w:szCs w:val="28"/>
        </w:rPr>
        <w:t>»</w:t>
      </w:r>
      <w:r w:rsidRPr="00641EBA">
        <w:rPr>
          <w:sz w:val="28"/>
          <w:szCs w:val="28"/>
        </w:rPr>
        <w:t xml:space="preserve"> субсидий на финансовое обеспечение государственного задания на выполнение работ по содержанию, ремонту и капитальному ремонту автомобильных дорог общего пользования регионального или межмуниципального значения – 81 708,24 тыс. рублей и субсидий на иные цели – 34 562,00 тыс. рублей;</w:t>
      </w:r>
    </w:p>
    <w:p w:rsidR="004D7EA0" w:rsidRPr="00641EBA" w:rsidRDefault="004D7EA0" w:rsidP="004D7EA0">
      <w:pPr>
        <w:autoSpaceDE w:val="0"/>
        <w:autoSpaceDN w:val="0"/>
        <w:adjustRightInd w:val="0"/>
        <w:ind w:firstLine="709"/>
        <w:jc w:val="both"/>
        <w:rPr>
          <w:sz w:val="28"/>
          <w:szCs w:val="28"/>
        </w:rPr>
      </w:pPr>
      <w:r w:rsidRPr="00641EBA">
        <w:rPr>
          <w:spacing w:val="-4"/>
          <w:sz w:val="28"/>
          <w:szCs w:val="28"/>
        </w:rPr>
        <w:t xml:space="preserve">субсидий на размещение автоматических пунктов весогабаритного контроля транспортных средств на автомобильных дорогах общего </w:t>
      </w:r>
      <w:r w:rsidRPr="00641EBA">
        <w:rPr>
          <w:spacing w:val="-4"/>
          <w:sz w:val="28"/>
          <w:szCs w:val="28"/>
        </w:rPr>
        <w:lastRenderedPageBreak/>
        <w:t>пользования регионального или межмуниципального значения – 94 508,48 тыс. ру</w:t>
      </w:r>
      <w:r w:rsidRPr="00641EBA">
        <w:rPr>
          <w:sz w:val="28"/>
          <w:szCs w:val="28"/>
        </w:rPr>
        <w:t>блей;</w:t>
      </w:r>
    </w:p>
    <w:p w:rsidR="004D7EA0" w:rsidRPr="00641EBA" w:rsidRDefault="004D7EA0" w:rsidP="004D7EA0">
      <w:pPr>
        <w:ind w:firstLine="709"/>
        <w:jc w:val="both"/>
        <w:rPr>
          <w:sz w:val="28"/>
          <w:szCs w:val="28"/>
        </w:rPr>
      </w:pPr>
      <w:r w:rsidRPr="00641EBA">
        <w:rPr>
          <w:sz w:val="28"/>
          <w:szCs w:val="28"/>
        </w:rPr>
        <w:t>субсидий на строительство и реконструкцию автомобильных дорог общего пользования регионального или межмуниципального значения – 30 000,00 тыс. рублей (корректировка проектной документации на реконструкцию участка автомобильной дороги Кисловодск-Карачаевск (в границах Ставропольского края);</w:t>
      </w:r>
    </w:p>
    <w:p w:rsidR="004D7EA0" w:rsidRPr="00641EBA" w:rsidRDefault="004D7EA0" w:rsidP="004D7EA0">
      <w:pPr>
        <w:spacing w:line="230" w:lineRule="auto"/>
        <w:ind w:firstLine="709"/>
        <w:jc w:val="both"/>
        <w:rPr>
          <w:sz w:val="28"/>
          <w:szCs w:val="28"/>
        </w:rPr>
      </w:pPr>
      <w:r w:rsidRPr="00641EBA">
        <w:rPr>
          <w:sz w:val="28"/>
          <w:szCs w:val="28"/>
        </w:rPr>
        <w:t>уменьшения расходов на предоставление бюджетных инвестиций на строительство и реконструкцию автомобильных дорог общего пользования регионального или межмуниципального значения на 901 046,23 тыс. рублей.</w:t>
      </w:r>
    </w:p>
    <w:p w:rsidR="004D7EA0" w:rsidRPr="00641EBA" w:rsidRDefault="004D7EA0" w:rsidP="004D7EA0">
      <w:pPr>
        <w:pStyle w:val="aa"/>
        <w:numPr>
          <w:ilvl w:val="0"/>
          <w:numId w:val="2"/>
        </w:numPr>
        <w:tabs>
          <w:tab w:val="clear" w:pos="432"/>
          <w:tab w:val="num" w:pos="0"/>
        </w:tabs>
        <w:ind w:left="0" w:firstLine="709"/>
        <w:jc w:val="both"/>
        <w:rPr>
          <w:spacing w:val="-4"/>
          <w:sz w:val="28"/>
          <w:szCs w:val="28"/>
        </w:rPr>
      </w:pPr>
      <w:r w:rsidRPr="00641EBA">
        <w:rPr>
          <w:spacing w:val="-4"/>
          <w:sz w:val="28"/>
          <w:szCs w:val="28"/>
        </w:rPr>
        <w:t xml:space="preserve">Также за счет перераспределения </w:t>
      </w:r>
      <w:r w:rsidRPr="00641EBA">
        <w:rPr>
          <w:sz w:val="28"/>
          <w:szCs w:val="28"/>
        </w:rPr>
        <w:t xml:space="preserve">бюджетных ассигнований, предусмотренных на строительство и реконструкцию автомобильных дорог общего пользования регионального или межмуниципального значения на 2025 и 2026 годы, предлагается увеличить бюджетные ассигнования на предоставление субсидий местным бюджетам на капитальный ремонт и ремонт автомобильных дорог общего пользования местного значения на 2025 год – </w:t>
      </w:r>
      <w:r w:rsidRPr="00641EBA">
        <w:rPr>
          <w:sz w:val="28"/>
          <w:szCs w:val="28"/>
        </w:rPr>
        <w:lastRenderedPageBreak/>
        <w:t>734 403,00 тыс. рублей, на 2026 год – 525 817,07 тыс. рублей.</w:t>
      </w:r>
    </w:p>
    <w:p w:rsidR="004D7EA0" w:rsidRPr="00641EBA" w:rsidRDefault="004D7EA0" w:rsidP="004D7EA0">
      <w:pPr>
        <w:pStyle w:val="aa"/>
        <w:numPr>
          <w:ilvl w:val="0"/>
          <w:numId w:val="1"/>
        </w:numPr>
        <w:tabs>
          <w:tab w:val="clear" w:pos="432"/>
          <w:tab w:val="num" w:pos="0"/>
        </w:tabs>
        <w:ind w:left="0" w:firstLine="709"/>
        <w:jc w:val="both"/>
        <w:rPr>
          <w:sz w:val="28"/>
          <w:szCs w:val="28"/>
        </w:rPr>
      </w:pPr>
      <w:r w:rsidRPr="00641EBA">
        <w:rPr>
          <w:spacing w:val="-4"/>
          <w:sz w:val="28"/>
          <w:szCs w:val="28"/>
        </w:rPr>
        <w:t xml:space="preserve">С учетом предлагаемых изменений уточненные годовые плановые назначения на реализацию Программы на 2024  год составят </w:t>
      </w:r>
      <w:r w:rsidRPr="00641EBA">
        <w:rPr>
          <w:sz w:val="28"/>
          <w:szCs w:val="28"/>
        </w:rPr>
        <w:t>22 562 439,57 тыс. рублей.</w:t>
      </w:r>
    </w:p>
    <w:p w:rsidR="00BE3271" w:rsidRPr="00641EBA" w:rsidRDefault="00BE3271" w:rsidP="00BE3271">
      <w:pPr>
        <w:spacing w:line="230" w:lineRule="auto"/>
        <w:jc w:val="center"/>
        <w:rPr>
          <w:sz w:val="28"/>
          <w:szCs w:val="28"/>
        </w:rPr>
      </w:pPr>
    </w:p>
    <w:p w:rsidR="00402546" w:rsidRPr="00641EBA" w:rsidRDefault="00402546" w:rsidP="00AA6FC5">
      <w:pPr>
        <w:numPr>
          <w:ilvl w:val="0"/>
          <w:numId w:val="4"/>
        </w:numPr>
        <w:spacing w:line="230" w:lineRule="auto"/>
        <w:ind w:left="0" w:firstLine="0"/>
        <w:jc w:val="center"/>
        <w:rPr>
          <w:sz w:val="28"/>
          <w:szCs w:val="28"/>
        </w:rPr>
      </w:pPr>
      <w:r w:rsidRPr="00641EBA">
        <w:rPr>
          <w:bCs/>
          <w:sz w:val="28"/>
          <w:szCs w:val="28"/>
        </w:rPr>
        <w:t xml:space="preserve">16. </w:t>
      </w:r>
      <w:r w:rsidRPr="00641EBA">
        <w:rPr>
          <w:sz w:val="28"/>
          <w:szCs w:val="28"/>
        </w:rPr>
        <w:t>Государственная программа Ставропольского края</w:t>
      </w:r>
    </w:p>
    <w:p w:rsidR="00402546" w:rsidRPr="00641EBA" w:rsidRDefault="0074407D" w:rsidP="00AA6FC5">
      <w:pPr>
        <w:numPr>
          <w:ilvl w:val="0"/>
          <w:numId w:val="4"/>
        </w:numPr>
        <w:spacing w:line="230" w:lineRule="auto"/>
        <w:ind w:left="0" w:firstLine="0"/>
        <w:jc w:val="center"/>
        <w:rPr>
          <w:sz w:val="28"/>
          <w:szCs w:val="28"/>
        </w:rPr>
      </w:pPr>
      <w:r w:rsidRPr="00641EBA">
        <w:rPr>
          <w:sz w:val="28"/>
          <w:szCs w:val="28"/>
        </w:rPr>
        <w:t>«</w:t>
      </w:r>
      <w:r w:rsidR="00402546" w:rsidRPr="00641EBA">
        <w:rPr>
          <w:bCs/>
          <w:sz w:val="28"/>
          <w:szCs w:val="28"/>
        </w:rPr>
        <w:t>Развитие сельского хозяйства</w:t>
      </w:r>
      <w:r w:rsidRPr="00641EBA">
        <w:rPr>
          <w:sz w:val="28"/>
          <w:szCs w:val="28"/>
        </w:rPr>
        <w:t>»</w:t>
      </w:r>
    </w:p>
    <w:p w:rsidR="00402546" w:rsidRPr="00641EBA" w:rsidRDefault="00402546" w:rsidP="00402546">
      <w:pPr>
        <w:ind w:firstLine="709"/>
        <w:jc w:val="both"/>
        <w:rPr>
          <w:sz w:val="28"/>
          <w:szCs w:val="28"/>
        </w:rPr>
      </w:pPr>
    </w:p>
    <w:p w:rsidR="00402546" w:rsidRPr="00641EBA" w:rsidRDefault="00402546" w:rsidP="00402546">
      <w:pPr>
        <w:ind w:firstLine="709"/>
        <w:jc w:val="both"/>
        <w:rPr>
          <w:sz w:val="28"/>
          <w:szCs w:val="28"/>
        </w:rPr>
      </w:pPr>
      <w:r w:rsidRPr="00641EBA">
        <w:rPr>
          <w:sz w:val="28"/>
          <w:szCs w:val="28"/>
        </w:rPr>
        <w:t xml:space="preserve">В соответствии с Законом о бюджете годовые плановые назначения, предусмотренные на реализацию государственной программы </w:t>
      </w:r>
      <w:r w:rsidRPr="00641EBA">
        <w:rPr>
          <w:spacing w:val="-2"/>
          <w:sz w:val="28"/>
          <w:szCs w:val="28"/>
        </w:rPr>
        <w:t xml:space="preserve">Ставропольского края </w:t>
      </w:r>
      <w:r w:rsidR="0074407D" w:rsidRPr="00641EBA">
        <w:rPr>
          <w:spacing w:val="-2"/>
          <w:sz w:val="28"/>
          <w:szCs w:val="28"/>
        </w:rPr>
        <w:t>«</w:t>
      </w:r>
      <w:r w:rsidRPr="00641EBA">
        <w:rPr>
          <w:spacing w:val="-2"/>
          <w:sz w:val="28"/>
          <w:szCs w:val="28"/>
        </w:rPr>
        <w:t xml:space="preserve">Развитие </w:t>
      </w:r>
      <w:r w:rsidRPr="00641EBA">
        <w:rPr>
          <w:bCs/>
          <w:spacing w:val="-2"/>
          <w:sz w:val="28"/>
          <w:szCs w:val="28"/>
        </w:rPr>
        <w:t>сельского хозяйства</w:t>
      </w:r>
      <w:r w:rsidR="0074407D" w:rsidRPr="00641EBA">
        <w:rPr>
          <w:spacing w:val="-2"/>
          <w:sz w:val="28"/>
          <w:szCs w:val="28"/>
        </w:rPr>
        <w:t>»</w:t>
      </w:r>
      <w:r w:rsidRPr="00641EBA">
        <w:rPr>
          <w:spacing w:val="-2"/>
          <w:sz w:val="28"/>
          <w:szCs w:val="28"/>
        </w:rPr>
        <w:t xml:space="preserve"> (далее для целей </w:t>
      </w:r>
      <w:r w:rsidRPr="00641EBA">
        <w:rPr>
          <w:sz w:val="28"/>
          <w:szCs w:val="28"/>
        </w:rPr>
        <w:t>настоящего раздела – Программа), на 2024 год утверждены в сумме 5 682 315,89 тыс. рублей, на 2026 год – 5 869 059,13 тыс. рублей.</w:t>
      </w:r>
    </w:p>
    <w:p w:rsidR="00402546" w:rsidRPr="00641EBA" w:rsidRDefault="00402546" w:rsidP="00402546">
      <w:pPr>
        <w:ind w:firstLine="709"/>
        <w:jc w:val="both"/>
        <w:rPr>
          <w:sz w:val="28"/>
          <w:szCs w:val="28"/>
        </w:rPr>
      </w:pPr>
      <w:r w:rsidRPr="00641EBA">
        <w:rPr>
          <w:sz w:val="28"/>
          <w:szCs w:val="28"/>
        </w:rPr>
        <w:t xml:space="preserve">Законопроектом предлагается с учетом общих подходов в целом увеличить объем бюджетных ассигнований на реализацию Программы </w:t>
      </w:r>
      <w:r w:rsidR="008A5DC2" w:rsidRPr="00641EBA">
        <w:rPr>
          <w:sz w:val="28"/>
          <w:szCs w:val="28"/>
        </w:rPr>
        <w:br/>
      </w:r>
      <w:r w:rsidRPr="00641EBA">
        <w:rPr>
          <w:sz w:val="28"/>
          <w:szCs w:val="28"/>
        </w:rPr>
        <w:t>в 2024 году на 23 121,72 тыс. рублей, из них на</w:t>
      </w:r>
      <w:r w:rsidR="008A5DC2" w:rsidRPr="00641EBA">
        <w:rPr>
          <w:sz w:val="28"/>
          <w:szCs w:val="28"/>
        </w:rPr>
        <w:t xml:space="preserve"> </w:t>
      </w:r>
      <w:r w:rsidRPr="00641EBA">
        <w:rPr>
          <w:sz w:val="28"/>
          <w:szCs w:val="28"/>
        </w:rPr>
        <w:lastRenderedPageBreak/>
        <w:t>предост</w:t>
      </w:r>
      <w:r w:rsidR="00182867" w:rsidRPr="00641EBA">
        <w:rPr>
          <w:sz w:val="28"/>
          <w:szCs w:val="28"/>
        </w:rPr>
        <w:t>а</w:t>
      </w:r>
      <w:r w:rsidRPr="00641EBA">
        <w:rPr>
          <w:sz w:val="28"/>
          <w:szCs w:val="28"/>
        </w:rPr>
        <w:t xml:space="preserve">вление субсидии на возмещение части затрат на проведение геномной оценки племенной ценности крупного рогатого скота молочного направления продуктивности </w:t>
      </w:r>
      <w:r w:rsidRPr="00641EBA">
        <w:rPr>
          <w:spacing w:val="-2"/>
          <w:sz w:val="28"/>
          <w:szCs w:val="28"/>
        </w:rPr>
        <w:t xml:space="preserve">– </w:t>
      </w:r>
      <w:r w:rsidR="008A5DC2" w:rsidRPr="00641EBA">
        <w:rPr>
          <w:spacing w:val="-2"/>
          <w:sz w:val="28"/>
          <w:szCs w:val="28"/>
        </w:rPr>
        <w:br/>
      </w:r>
      <w:r w:rsidRPr="00641EBA">
        <w:rPr>
          <w:spacing w:val="-2"/>
          <w:sz w:val="28"/>
          <w:szCs w:val="28"/>
        </w:rPr>
        <w:t>6 000,00 тыс. руб</w:t>
      </w:r>
      <w:r w:rsidRPr="00641EBA">
        <w:rPr>
          <w:sz w:val="28"/>
          <w:szCs w:val="28"/>
        </w:rPr>
        <w:t>лей</w:t>
      </w:r>
      <w:r w:rsidR="00EF0E3F" w:rsidRPr="00641EBA">
        <w:rPr>
          <w:sz w:val="28"/>
          <w:szCs w:val="28"/>
        </w:rPr>
        <w:t>.</w:t>
      </w:r>
    </w:p>
    <w:p w:rsidR="00402546" w:rsidRPr="00641EBA" w:rsidRDefault="00402546" w:rsidP="00AA6FC5">
      <w:pPr>
        <w:pStyle w:val="aa"/>
        <w:numPr>
          <w:ilvl w:val="0"/>
          <w:numId w:val="5"/>
        </w:numPr>
        <w:tabs>
          <w:tab w:val="clear" w:pos="432"/>
          <w:tab w:val="num" w:pos="0"/>
          <w:tab w:val="left" w:pos="1134"/>
        </w:tabs>
        <w:ind w:left="0" w:firstLine="709"/>
        <w:jc w:val="both"/>
        <w:rPr>
          <w:sz w:val="28"/>
          <w:szCs w:val="28"/>
        </w:rPr>
      </w:pPr>
      <w:r w:rsidRPr="00641EBA">
        <w:rPr>
          <w:spacing w:val="-4"/>
          <w:sz w:val="28"/>
          <w:szCs w:val="28"/>
        </w:rPr>
        <w:t xml:space="preserve">С учетом предлагаемых изменений уточненные годовые плановые назначения на реализацию Программы на 2024  год составят </w:t>
      </w:r>
      <w:r w:rsidRPr="00641EBA">
        <w:rPr>
          <w:sz w:val="28"/>
          <w:szCs w:val="28"/>
        </w:rPr>
        <w:t>5 705 437,61 тыс. рублей.</w:t>
      </w:r>
    </w:p>
    <w:p w:rsidR="00402546" w:rsidRPr="00641EBA" w:rsidRDefault="00402546" w:rsidP="00AA6FC5">
      <w:pPr>
        <w:pStyle w:val="aa"/>
        <w:numPr>
          <w:ilvl w:val="0"/>
          <w:numId w:val="5"/>
        </w:numPr>
        <w:tabs>
          <w:tab w:val="clear" w:pos="432"/>
        </w:tabs>
        <w:ind w:left="0" w:firstLine="709"/>
        <w:jc w:val="both"/>
        <w:rPr>
          <w:sz w:val="28"/>
          <w:szCs w:val="28"/>
        </w:rPr>
      </w:pPr>
      <w:r w:rsidRPr="00641EBA">
        <w:rPr>
          <w:sz w:val="28"/>
          <w:szCs w:val="28"/>
          <w:lang w:eastAsia="ar-SA"/>
        </w:rPr>
        <w:t xml:space="preserve">Кроме того, законопроектом предлагается </w:t>
      </w:r>
      <w:r w:rsidRPr="00641EBA">
        <w:rPr>
          <w:sz w:val="28"/>
          <w:szCs w:val="28"/>
        </w:rPr>
        <w:t>в</w:t>
      </w:r>
      <w:r w:rsidRPr="00641EBA">
        <w:rPr>
          <w:sz w:val="28"/>
          <w:szCs w:val="28"/>
          <w:lang w:eastAsia="ar-SA"/>
        </w:rPr>
        <w:t xml:space="preserve"> 2026 году уменьшить объем бюджетных ассигнований на 225 050,53 тыс. рублей </w:t>
      </w:r>
      <w:r w:rsidRPr="00641EBA">
        <w:rPr>
          <w:sz w:val="28"/>
          <w:szCs w:val="28"/>
        </w:rPr>
        <w:t>в соответствии с заключенным 27 декабря 2023 г. соглашением о предоставлении субсидии из федерального бюджета бюджету субъекта Российской Федерации между министерством сельского хозяйства Российской Федерации и Правительством Ставропольского края</w:t>
      </w:r>
      <w:r w:rsidRPr="00641EBA">
        <w:rPr>
          <w:sz w:val="28"/>
          <w:szCs w:val="28"/>
          <w:lang w:eastAsia="ar-SA"/>
        </w:rPr>
        <w:t xml:space="preserve">, в рамках </w:t>
      </w:r>
      <w:r w:rsidRPr="00641EBA">
        <w:rPr>
          <w:sz w:val="28"/>
          <w:szCs w:val="28"/>
        </w:rPr>
        <w:t>поддержки приоритетных направлений агропромышленного комплекса и развитие малых форм хозяйствования</w:t>
      </w:r>
      <w:r w:rsidRPr="00641EBA">
        <w:rPr>
          <w:sz w:val="28"/>
          <w:szCs w:val="28"/>
          <w:lang w:eastAsia="ar-SA"/>
        </w:rPr>
        <w:t xml:space="preserve">, </w:t>
      </w:r>
      <w:r w:rsidR="008F4465" w:rsidRPr="00641EBA">
        <w:rPr>
          <w:sz w:val="28"/>
          <w:szCs w:val="28"/>
          <w:lang w:eastAsia="ar-SA"/>
        </w:rPr>
        <w:t>в том числе</w:t>
      </w:r>
      <w:r w:rsidRPr="00641EBA">
        <w:rPr>
          <w:sz w:val="28"/>
          <w:szCs w:val="28"/>
        </w:rPr>
        <w:t xml:space="preserve"> по следующим направлениям:</w:t>
      </w:r>
    </w:p>
    <w:p w:rsidR="00402546" w:rsidRPr="00641EBA" w:rsidRDefault="00402546" w:rsidP="00AA6FC5">
      <w:pPr>
        <w:pStyle w:val="aa"/>
        <w:numPr>
          <w:ilvl w:val="0"/>
          <w:numId w:val="5"/>
        </w:numPr>
        <w:tabs>
          <w:tab w:val="clear" w:pos="432"/>
          <w:tab w:val="num" w:pos="0"/>
        </w:tabs>
        <w:ind w:left="0" w:firstLine="709"/>
        <w:jc w:val="both"/>
        <w:rPr>
          <w:sz w:val="28"/>
          <w:szCs w:val="28"/>
        </w:rPr>
      </w:pPr>
      <w:r w:rsidRPr="00641EBA">
        <w:rPr>
          <w:sz w:val="28"/>
          <w:szCs w:val="28"/>
        </w:rPr>
        <w:t>субсидии на финансовое обеспечение части затрат на поддержку элитного семеноводства – 16</w:t>
      </w:r>
      <w:r w:rsidR="007203D3" w:rsidRPr="00641EBA">
        <w:rPr>
          <w:sz w:val="28"/>
          <w:szCs w:val="28"/>
        </w:rPr>
        <w:t> </w:t>
      </w:r>
      <w:r w:rsidRPr="00641EBA">
        <w:rPr>
          <w:sz w:val="28"/>
          <w:szCs w:val="28"/>
        </w:rPr>
        <w:t xml:space="preserve">009,89 тыс. рублей, в том числе за </w:t>
      </w:r>
      <w:r w:rsidRPr="00641EBA">
        <w:rPr>
          <w:sz w:val="28"/>
          <w:szCs w:val="28"/>
        </w:rPr>
        <w:lastRenderedPageBreak/>
        <w:t>счет средств федерального бюджета – 14</w:t>
      </w:r>
      <w:r w:rsidR="007203D3" w:rsidRPr="00641EBA">
        <w:rPr>
          <w:sz w:val="28"/>
          <w:szCs w:val="28"/>
        </w:rPr>
        <w:t> </w:t>
      </w:r>
      <w:r w:rsidRPr="00641EBA">
        <w:rPr>
          <w:sz w:val="28"/>
          <w:szCs w:val="28"/>
        </w:rPr>
        <w:t>889,20 тыс. рублей;</w:t>
      </w:r>
    </w:p>
    <w:p w:rsidR="00402546" w:rsidRPr="00641EBA" w:rsidRDefault="00402546" w:rsidP="00AA6FC5">
      <w:pPr>
        <w:pStyle w:val="aa"/>
        <w:numPr>
          <w:ilvl w:val="0"/>
          <w:numId w:val="5"/>
        </w:numPr>
        <w:tabs>
          <w:tab w:val="clear" w:pos="432"/>
          <w:tab w:val="num" w:pos="0"/>
        </w:tabs>
        <w:ind w:left="0" w:firstLine="709"/>
        <w:jc w:val="both"/>
        <w:rPr>
          <w:sz w:val="28"/>
          <w:szCs w:val="28"/>
        </w:rPr>
      </w:pPr>
      <w:r w:rsidRPr="00641EBA">
        <w:rPr>
          <w:sz w:val="28"/>
          <w:szCs w:val="28"/>
        </w:rPr>
        <w:t xml:space="preserve">субсидии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зерновыми, зернобобовыми, масличными </w:t>
      </w:r>
      <w:r w:rsidR="008A5DC2" w:rsidRPr="00641EBA">
        <w:rPr>
          <w:sz w:val="28"/>
          <w:szCs w:val="28"/>
        </w:rPr>
        <w:br/>
      </w:r>
      <w:r w:rsidRPr="00641EBA">
        <w:rPr>
          <w:sz w:val="28"/>
          <w:szCs w:val="28"/>
        </w:rPr>
        <w:t>(за исключением рапса и сои), кормовыми сельскохозяйственными культурами – 17</w:t>
      </w:r>
      <w:r w:rsidR="007203D3" w:rsidRPr="00641EBA">
        <w:rPr>
          <w:sz w:val="28"/>
          <w:szCs w:val="28"/>
        </w:rPr>
        <w:t> </w:t>
      </w:r>
      <w:r w:rsidRPr="00641EBA">
        <w:rPr>
          <w:sz w:val="28"/>
          <w:szCs w:val="28"/>
        </w:rPr>
        <w:t>793,87 тыс. рублей, в том числе за счет средств федерального бюджета – 16</w:t>
      </w:r>
      <w:r w:rsidR="007203D3" w:rsidRPr="00641EBA">
        <w:rPr>
          <w:sz w:val="28"/>
          <w:szCs w:val="28"/>
        </w:rPr>
        <w:t> </w:t>
      </w:r>
      <w:r w:rsidRPr="00641EBA">
        <w:rPr>
          <w:sz w:val="28"/>
          <w:szCs w:val="28"/>
        </w:rPr>
        <w:t>548,30 тыс. рублей;</w:t>
      </w:r>
    </w:p>
    <w:p w:rsidR="00402546" w:rsidRPr="00641EBA" w:rsidRDefault="00402546" w:rsidP="00AA6FC5">
      <w:pPr>
        <w:pStyle w:val="aa"/>
        <w:numPr>
          <w:ilvl w:val="0"/>
          <w:numId w:val="5"/>
        </w:numPr>
        <w:tabs>
          <w:tab w:val="clear" w:pos="432"/>
          <w:tab w:val="num" w:pos="0"/>
        </w:tabs>
        <w:ind w:left="0" w:firstLine="709"/>
        <w:jc w:val="both"/>
        <w:rPr>
          <w:sz w:val="28"/>
          <w:szCs w:val="28"/>
        </w:rPr>
      </w:pPr>
      <w:r w:rsidRPr="00641EBA">
        <w:rPr>
          <w:sz w:val="28"/>
          <w:szCs w:val="28"/>
        </w:rPr>
        <w:t xml:space="preserve">субсидии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 </w:t>
      </w:r>
      <w:r w:rsidR="008A5DC2" w:rsidRPr="00641EBA">
        <w:rPr>
          <w:sz w:val="28"/>
          <w:szCs w:val="28"/>
        </w:rPr>
        <w:br/>
      </w:r>
      <w:r w:rsidRPr="00641EBA">
        <w:rPr>
          <w:sz w:val="28"/>
          <w:szCs w:val="28"/>
        </w:rPr>
        <w:t>95 477,31 тыс. рублей, в том числе за счет средств федерального бюджета – 88 793,90  тыс. рублей;</w:t>
      </w:r>
    </w:p>
    <w:p w:rsidR="00402546" w:rsidRPr="00641EBA" w:rsidRDefault="00402546" w:rsidP="00AA6FC5">
      <w:pPr>
        <w:pStyle w:val="aa"/>
        <w:numPr>
          <w:ilvl w:val="0"/>
          <w:numId w:val="5"/>
        </w:numPr>
        <w:tabs>
          <w:tab w:val="clear" w:pos="432"/>
          <w:tab w:val="num" w:pos="0"/>
        </w:tabs>
        <w:ind w:left="0" w:firstLine="709"/>
        <w:jc w:val="both"/>
        <w:rPr>
          <w:sz w:val="28"/>
          <w:szCs w:val="28"/>
        </w:rPr>
      </w:pPr>
      <w:r w:rsidRPr="00641EBA">
        <w:rPr>
          <w:sz w:val="28"/>
          <w:szCs w:val="28"/>
        </w:rPr>
        <w:t xml:space="preserve">субсидии на возмещение части затрат на закладку многолетних насаждений (кроме виноградников) и (или) уход за многолетними </w:t>
      </w:r>
      <w:r w:rsidRPr="00641EBA">
        <w:rPr>
          <w:sz w:val="28"/>
          <w:szCs w:val="28"/>
        </w:rPr>
        <w:lastRenderedPageBreak/>
        <w:t>насаждениями (до вступления в товарное плодоношение, но не более 3 лет с момента закладки для садов интенсивного типа), включая питомники, в том числе на установку шпалеры, и (или) противоградовой сетки (включая стоимость шпалеры и (или) стоимость противоградовой сетки) и (или) раскорчевку выбывших из эксплуатации многолетних насаждений – 37 224,19  тыс. рублей, в том числе за счет средств федерального бюджета – 34 618,50 тыс. рублей;</w:t>
      </w:r>
    </w:p>
    <w:p w:rsidR="00402546" w:rsidRPr="00641EBA" w:rsidRDefault="00402546" w:rsidP="00AA6FC5">
      <w:pPr>
        <w:pStyle w:val="aa"/>
        <w:numPr>
          <w:ilvl w:val="0"/>
          <w:numId w:val="5"/>
        </w:numPr>
        <w:tabs>
          <w:tab w:val="clear" w:pos="432"/>
          <w:tab w:val="num" w:pos="0"/>
        </w:tabs>
        <w:ind w:left="0" w:firstLine="709"/>
        <w:jc w:val="both"/>
        <w:rPr>
          <w:sz w:val="28"/>
          <w:szCs w:val="28"/>
        </w:rPr>
      </w:pPr>
      <w:r w:rsidRPr="00641EBA">
        <w:rPr>
          <w:sz w:val="28"/>
          <w:szCs w:val="28"/>
        </w:rPr>
        <w:t>субсидии на возмещение части затрат на поддержку племенного животноводства – 12 263,23 тыс. рублей, в том числе за счет средств федерального бюджета – 11 404,80 тыс. рублей;</w:t>
      </w:r>
    </w:p>
    <w:p w:rsidR="00402546" w:rsidRPr="00641EBA" w:rsidRDefault="00402546" w:rsidP="00AA6FC5">
      <w:pPr>
        <w:pStyle w:val="aa"/>
        <w:numPr>
          <w:ilvl w:val="0"/>
          <w:numId w:val="5"/>
        </w:numPr>
        <w:tabs>
          <w:tab w:val="clear" w:pos="432"/>
          <w:tab w:val="num" w:pos="0"/>
        </w:tabs>
        <w:ind w:left="0" w:firstLine="709"/>
        <w:jc w:val="both"/>
        <w:rPr>
          <w:sz w:val="28"/>
          <w:szCs w:val="28"/>
        </w:rPr>
      </w:pPr>
      <w:r w:rsidRPr="00641EBA">
        <w:rPr>
          <w:sz w:val="28"/>
          <w:szCs w:val="28"/>
        </w:rPr>
        <w:t>субсидии на возмещение части затрат на приобретение племенного молодняка сельскохозяйственных животных в племенных хозяйствах, зарегистрированных в государственном племенном регистре – 12 263,23  тыс. рублей, в том числе за счет средств федерального бюджета  – 11 404,80 тыс. рублей;</w:t>
      </w:r>
    </w:p>
    <w:p w:rsidR="00402546" w:rsidRPr="00641EBA" w:rsidRDefault="00402546" w:rsidP="00AA6FC5">
      <w:pPr>
        <w:pStyle w:val="aa"/>
        <w:numPr>
          <w:ilvl w:val="0"/>
          <w:numId w:val="5"/>
        </w:numPr>
        <w:tabs>
          <w:tab w:val="clear" w:pos="432"/>
          <w:tab w:val="num" w:pos="0"/>
        </w:tabs>
        <w:ind w:left="0" w:firstLine="709"/>
        <w:jc w:val="both"/>
        <w:rPr>
          <w:sz w:val="28"/>
          <w:szCs w:val="28"/>
        </w:rPr>
      </w:pPr>
      <w:r w:rsidRPr="00641EBA">
        <w:rPr>
          <w:sz w:val="28"/>
          <w:szCs w:val="28"/>
        </w:rPr>
        <w:t>субсидии на возмещение части затрат на поддержку производства мо</w:t>
      </w:r>
      <w:r w:rsidR="008A5DC2" w:rsidRPr="00641EBA">
        <w:rPr>
          <w:sz w:val="28"/>
          <w:szCs w:val="28"/>
        </w:rPr>
        <w:t>лока</w:t>
      </w:r>
      <w:r w:rsidRPr="00641EBA">
        <w:rPr>
          <w:sz w:val="28"/>
          <w:szCs w:val="28"/>
        </w:rPr>
        <w:t xml:space="preserve"> – 17 434,95 </w:t>
      </w:r>
      <w:r w:rsidRPr="00641EBA">
        <w:rPr>
          <w:sz w:val="28"/>
          <w:szCs w:val="28"/>
        </w:rPr>
        <w:lastRenderedPageBreak/>
        <w:t>тыс. рублей, в том числе за счет средств федерального бюджета – 16 214,50 тыс. рублей;</w:t>
      </w:r>
    </w:p>
    <w:p w:rsidR="00402546" w:rsidRPr="00641EBA" w:rsidRDefault="00402546" w:rsidP="00AA6FC5">
      <w:pPr>
        <w:pStyle w:val="aa"/>
        <w:numPr>
          <w:ilvl w:val="0"/>
          <w:numId w:val="5"/>
        </w:numPr>
        <w:tabs>
          <w:tab w:val="clear" w:pos="432"/>
          <w:tab w:val="num" w:pos="0"/>
        </w:tabs>
        <w:ind w:left="0" w:firstLine="709"/>
        <w:jc w:val="both"/>
        <w:rPr>
          <w:sz w:val="28"/>
          <w:szCs w:val="28"/>
        </w:rPr>
      </w:pPr>
      <w:r w:rsidRPr="00641EBA">
        <w:rPr>
          <w:sz w:val="28"/>
          <w:szCs w:val="28"/>
        </w:rPr>
        <w:t>субсидии на возмещение части затрат на производство овец и коз на убой (в живом весе), реализованных и (или) отгруженных сельскохозяйственными товаропроизводителями на собственную переработку и (или) переработку юридическим лицам и индивидуальным предпринимателям, осуществляющим свою деятельность на территории Российской Федерации) – 1</w:t>
      </w:r>
      <w:r w:rsidR="00681A2D" w:rsidRPr="00641EBA">
        <w:rPr>
          <w:sz w:val="28"/>
          <w:szCs w:val="28"/>
        </w:rPr>
        <w:t> </w:t>
      </w:r>
      <w:r w:rsidRPr="00641EBA">
        <w:rPr>
          <w:sz w:val="28"/>
          <w:szCs w:val="28"/>
        </w:rPr>
        <w:t>989,08 тыс. рублей, в том числе за счет средств федерального бюджета – 1</w:t>
      </w:r>
      <w:r w:rsidR="00681A2D" w:rsidRPr="00641EBA">
        <w:rPr>
          <w:sz w:val="28"/>
          <w:szCs w:val="28"/>
        </w:rPr>
        <w:t> </w:t>
      </w:r>
      <w:r w:rsidRPr="00641EBA">
        <w:rPr>
          <w:sz w:val="28"/>
          <w:szCs w:val="28"/>
        </w:rPr>
        <w:t>849,85 тыс. рублей;</w:t>
      </w:r>
    </w:p>
    <w:p w:rsidR="00402546" w:rsidRPr="00641EBA" w:rsidRDefault="00402546" w:rsidP="00AA6FC5">
      <w:pPr>
        <w:pStyle w:val="aa"/>
        <w:numPr>
          <w:ilvl w:val="0"/>
          <w:numId w:val="5"/>
        </w:numPr>
        <w:tabs>
          <w:tab w:val="clear" w:pos="432"/>
          <w:tab w:val="num" w:pos="0"/>
        </w:tabs>
        <w:ind w:left="0" w:firstLine="709"/>
        <w:jc w:val="both"/>
        <w:rPr>
          <w:sz w:val="28"/>
          <w:szCs w:val="28"/>
        </w:rPr>
      </w:pPr>
      <w:r w:rsidRPr="00641EBA">
        <w:rPr>
          <w:sz w:val="28"/>
          <w:szCs w:val="28"/>
        </w:rPr>
        <w:t>субсидии на возмещение части затрат на поддержку производства шерсти, полученной от тонкорунных и полутонкорунных пород овец, реализованной и (или) отгруженной сельскохозяйственными товаропроизводителями на собственную переработку и (или) переработку юридическим лицам и индивидуальным предпринимателям, осуществляющим свою деятельность на территории Российской Федерации – 6 298,76 тыс. рублей, в том числе за счет средств федерального бюджета  – 5 857,85 тыс. рублей;</w:t>
      </w:r>
    </w:p>
    <w:p w:rsidR="00402546" w:rsidRPr="00641EBA" w:rsidRDefault="00402546" w:rsidP="00AA6FC5">
      <w:pPr>
        <w:pStyle w:val="aa"/>
        <w:numPr>
          <w:ilvl w:val="0"/>
          <w:numId w:val="5"/>
        </w:numPr>
        <w:tabs>
          <w:tab w:val="clear" w:pos="432"/>
          <w:tab w:val="num" w:pos="0"/>
        </w:tabs>
        <w:ind w:left="0" w:firstLine="709"/>
        <w:jc w:val="both"/>
        <w:rPr>
          <w:sz w:val="28"/>
          <w:szCs w:val="28"/>
        </w:rPr>
      </w:pPr>
      <w:r w:rsidRPr="00641EBA">
        <w:rPr>
          <w:sz w:val="28"/>
          <w:szCs w:val="28"/>
        </w:rPr>
        <w:lastRenderedPageBreak/>
        <w:t>гранты на развитие семейных ферм крестьянским (фермерским) хозяйствам, включая индивидуальных предпринимателей) – 5 376,34 тыс. рублей, в том числе за счет средств федерального бюджета  – 5 000,00 тыс. рублей;</w:t>
      </w:r>
    </w:p>
    <w:p w:rsidR="00402546" w:rsidRPr="00641EBA" w:rsidRDefault="00402546" w:rsidP="00AA6FC5">
      <w:pPr>
        <w:pStyle w:val="aa"/>
        <w:numPr>
          <w:ilvl w:val="0"/>
          <w:numId w:val="5"/>
        </w:numPr>
        <w:tabs>
          <w:tab w:val="clear" w:pos="432"/>
          <w:tab w:val="num" w:pos="0"/>
        </w:tabs>
        <w:ind w:left="0" w:firstLine="709"/>
        <w:jc w:val="both"/>
        <w:rPr>
          <w:sz w:val="28"/>
          <w:szCs w:val="28"/>
        </w:rPr>
      </w:pPr>
      <w:r w:rsidRPr="00641EBA">
        <w:rPr>
          <w:sz w:val="28"/>
          <w:szCs w:val="28"/>
        </w:rPr>
        <w:t>гранты на развитие материально-технической базы сельскохозяйственных потребительских кооперативов, за исключением сельскохозяйственных кредитных потребительских кооперативов – 2 919,68 тыс. рублей, в том числе за счет средств федерального</w:t>
      </w:r>
      <w:r w:rsidR="0051447D" w:rsidRPr="00641EBA">
        <w:rPr>
          <w:sz w:val="28"/>
          <w:szCs w:val="28"/>
        </w:rPr>
        <w:t xml:space="preserve"> бюджета – 2 715,30 тыс. рублей.</w:t>
      </w:r>
    </w:p>
    <w:p w:rsidR="00402546" w:rsidRPr="00641EBA" w:rsidRDefault="00402546" w:rsidP="00AA6FC5">
      <w:pPr>
        <w:pStyle w:val="aa"/>
        <w:numPr>
          <w:ilvl w:val="0"/>
          <w:numId w:val="5"/>
        </w:numPr>
        <w:tabs>
          <w:tab w:val="clear" w:pos="432"/>
          <w:tab w:val="num" w:pos="0"/>
        </w:tabs>
        <w:ind w:left="0" w:firstLine="709"/>
        <w:jc w:val="both"/>
        <w:rPr>
          <w:sz w:val="28"/>
          <w:szCs w:val="28"/>
        </w:rPr>
      </w:pPr>
      <w:r w:rsidRPr="00641EBA">
        <w:rPr>
          <w:sz w:val="28"/>
          <w:szCs w:val="28"/>
        </w:rPr>
        <w:t xml:space="preserve">С учетом предлагаемых изменений уточненные годовые плановые </w:t>
      </w:r>
      <w:r w:rsidRPr="00641EBA">
        <w:rPr>
          <w:sz w:val="28"/>
          <w:szCs w:val="28"/>
        </w:rPr>
        <w:br/>
        <w:t xml:space="preserve">назначения на реализацию Программы на 2026 год составят </w:t>
      </w:r>
      <w:r w:rsidRPr="00641EBA">
        <w:rPr>
          <w:sz w:val="28"/>
          <w:szCs w:val="28"/>
        </w:rPr>
        <w:br/>
        <w:t>5 644 008,6</w:t>
      </w:r>
      <w:r w:rsidR="00DB280E" w:rsidRPr="00641EBA">
        <w:rPr>
          <w:sz w:val="28"/>
          <w:szCs w:val="28"/>
        </w:rPr>
        <w:t>0</w:t>
      </w:r>
      <w:r w:rsidRPr="00641EBA">
        <w:rPr>
          <w:sz w:val="28"/>
          <w:szCs w:val="28"/>
        </w:rPr>
        <w:t xml:space="preserve"> тыс. рублей.</w:t>
      </w:r>
    </w:p>
    <w:p w:rsidR="00167D2E" w:rsidRPr="00641EBA" w:rsidRDefault="00167D2E" w:rsidP="005625EC">
      <w:pPr>
        <w:pStyle w:val="aa"/>
        <w:numPr>
          <w:ilvl w:val="0"/>
          <w:numId w:val="2"/>
        </w:numPr>
        <w:tabs>
          <w:tab w:val="clear" w:pos="432"/>
          <w:tab w:val="num" w:pos="0"/>
          <w:tab w:val="left" w:pos="1134"/>
        </w:tabs>
        <w:ind w:left="0" w:firstLine="709"/>
        <w:jc w:val="both"/>
        <w:rPr>
          <w:sz w:val="28"/>
          <w:szCs w:val="28"/>
        </w:rPr>
      </w:pPr>
    </w:p>
    <w:p w:rsidR="00402546" w:rsidRPr="00641EBA" w:rsidRDefault="00402546" w:rsidP="00402546">
      <w:pPr>
        <w:tabs>
          <w:tab w:val="left" w:pos="3525"/>
        </w:tabs>
        <w:jc w:val="center"/>
        <w:rPr>
          <w:sz w:val="28"/>
          <w:szCs w:val="28"/>
        </w:rPr>
      </w:pPr>
      <w:r w:rsidRPr="00641EBA">
        <w:rPr>
          <w:bCs/>
          <w:sz w:val="28"/>
          <w:szCs w:val="28"/>
        </w:rPr>
        <w:t xml:space="preserve">17. </w:t>
      </w:r>
      <w:r w:rsidRPr="00641EBA">
        <w:rPr>
          <w:sz w:val="28"/>
          <w:szCs w:val="28"/>
        </w:rPr>
        <w:t>Государственная программа Ставропольского края</w:t>
      </w:r>
    </w:p>
    <w:p w:rsidR="00402546" w:rsidRPr="00641EBA" w:rsidRDefault="0074407D" w:rsidP="00402546">
      <w:pPr>
        <w:ind w:firstLine="709"/>
        <w:jc w:val="center"/>
        <w:rPr>
          <w:bCs/>
          <w:sz w:val="28"/>
          <w:szCs w:val="28"/>
        </w:rPr>
      </w:pPr>
      <w:r w:rsidRPr="00641EBA">
        <w:rPr>
          <w:bCs/>
          <w:sz w:val="28"/>
          <w:szCs w:val="28"/>
        </w:rPr>
        <w:t>«</w:t>
      </w:r>
      <w:r w:rsidR="00402546" w:rsidRPr="00641EBA">
        <w:rPr>
          <w:sz w:val="28"/>
          <w:szCs w:val="28"/>
        </w:rPr>
        <w:t>Профилактика, лечение и предупреждение болезней животных</w:t>
      </w:r>
      <w:r w:rsidRPr="00641EBA">
        <w:rPr>
          <w:bCs/>
          <w:sz w:val="28"/>
          <w:szCs w:val="28"/>
        </w:rPr>
        <w:t>»</w:t>
      </w:r>
    </w:p>
    <w:p w:rsidR="00402546" w:rsidRPr="00641EBA" w:rsidRDefault="00402546" w:rsidP="00402546">
      <w:pPr>
        <w:ind w:firstLine="709"/>
        <w:jc w:val="center"/>
        <w:rPr>
          <w:sz w:val="28"/>
          <w:szCs w:val="28"/>
        </w:rPr>
      </w:pPr>
    </w:p>
    <w:p w:rsidR="00402546" w:rsidRPr="00641EBA" w:rsidRDefault="00402546" w:rsidP="00402546">
      <w:pPr>
        <w:pStyle w:val="aa"/>
        <w:numPr>
          <w:ilvl w:val="0"/>
          <w:numId w:val="2"/>
        </w:numPr>
        <w:tabs>
          <w:tab w:val="clear" w:pos="432"/>
        </w:tabs>
        <w:ind w:left="0" w:firstLine="709"/>
        <w:jc w:val="both"/>
        <w:rPr>
          <w:sz w:val="28"/>
          <w:szCs w:val="28"/>
          <w:lang w:eastAsia="ar-SA"/>
        </w:rPr>
      </w:pPr>
      <w:r w:rsidRPr="00641EBA">
        <w:rPr>
          <w:sz w:val="28"/>
          <w:szCs w:val="28"/>
          <w:lang w:eastAsia="ar-SA"/>
        </w:rPr>
        <w:lastRenderedPageBreak/>
        <w:t xml:space="preserve">В соответствии с Законом о бюджете годовые плановые назначения, предусмотренные на реализацию государственной программы Ставропольского края </w:t>
      </w:r>
      <w:r w:rsidR="0074407D" w:rsidRPr="00641EBA">
        <w:rPr>
          <w:sz w:val="28"/>
          <w:szCs w:val="28"/>
          <w:lang w:eastAsia="ar-SA"/>
        </w:rPr>
        <w:t>«</w:t>
      </w:r>
      <w:r w:rsidRPr="00641EBA">
        <w:rPr>
          <w:sz w:val="28"/>
          <w:szCs w:val="28"/>
          <w:lang w:eastAsia="ar-SA"/>
        </w:rPr>
        <w:t>Профилактика, лечение и предупреждение болезней животных</w:t>
      </w:r>
      <w:r w:rsidR="0074407D" w:rsidRPr="00641EBA">
        <w:rPr>
          <w:sz w:val="28"/>
          <w:szCs w:val="28"/>
          <w:lang w:eastAsia="ar-SA"/>
        </w:rPr>
        <w:t>»</w:t>
      </w:r>
      <w:r w:rsidRPr="00641EBA">
        <w:rPr>
          <w:sz w:val="28"/>
          <w:szCs w:val="28"/>
          <w:lang w:eastAsia="ar-SA"/>
        </w:rPr>
        <w:t xml:space="preserve"> (далее для целей настоящего раздела – Программа) на 2024 год, утверждены в сумме 859 172,06 тыс. рублей.</w:t>
      </w:r>
    </w:p>
    <w:p w:rsidR="00402546" w:rsidRPr="00641EBA" w:rsidRDefault="00402546" w:rsidP="00402546">
      <w:pPr>
        <w:pStyle w:val="aa"/>
        <w:numPr>
          <w:ilvl w:val="0"/>
          <w:numId w:val="2"/>
        </w:numPr>
        <w:tabs>
          <w:tab w:val="clear" w:pos="432"/>
        </w:tabs>
        <w:ind w:left="0" w:firstLine="709"/>
        <w:jc w:val="both"/>
        <w:rPr>
          <w:sz w:val="28"/>
          <w:szCs w:val="28"/>
          <w:lang w:eastAsia="ar-SA"/>
        </w:rPr>
      </w:pPr>
      <w:r w:rsidRPr="00641EBA">
        <w:rPr>
          <w:sz w:val="28"/>
          <w:szCs w:val="28"/>
        </w:rPr>
        <w:t>Законопроектом предлагается с учетом общих подходов увеличить в целом объем бюджетных ассигнований на реализацию Программы в 2024 году на 129 792,07 тыс. рублей, из них по следующим направлениям:</w:t>
      </w:r>
    </w:p>
    <w:p w:rsidR="00402546" w:rsidRPr="00641EBA" w:rsidRDefault="00402546" w:rsidP="00402546">
      <w:pPr>
        <w:pStyle w:val="aa"/>
        <w:numPr>
          <w:ilvl w:val="0"/>
          <w:numId w:val="2"/>
        </w:numPr>
        <w:tabs>
          <w:tab w:val="clear" w:pos="432"/>
        </w:tabs>
        <w:ind w:left="0" w:firstLine="709"/>
        <w:jc w:val="both"/>
        <w:rPr>
          <w:sz w:val="28"/>
          <w:szCs w:val="28"/>
          <w:lang w:eastAsia="ar-SA"/>
        </w:rPr>
      </w:pPr>
      <w:r w:rsidRPr="00641EBA">
        <w:rPr>
          <w:sz w:val="28"/>
          <w:szCs w:val="28"/>
          <w:lang w:eastAsia="ar-SA"/>
        </w:rPr>
        <w:t>противоэпизоотические мероприятия – 15 825,28 тыс. рублей (закупка шприцов и игл для проведения вакцинации против высокопатогенного гриппа птиц);</w:t>
      </w:r>
    </w:p>
    <w:p w:rsidR="00402546" w:rsidRPr="00641EBA" w:rsidRDefault="00402546" w:rsidP="00402546">
      <w:pPr>
        <w:pStyle w:val="aa"/>
        <w:numPr>
          <w:ilvl w:val="0"/>
          <w:numId w:val="2"/>
        </w:numPr>
        <w:tabs>
          <w:tab w:val="clear" w:pos="432"/>
        </w:tabs>
        <w:ind w:left="0" w:firstLine="709"/>
        <w:jc w:val="both"/>
        <w:rPr>
          <w:sz w:val="28"/>
          <w:szCs w:val="28"/>
          <w:lang w:eastAsia="ar-SA"/>
        </w:rPr>
      </w:pPr>
      <w:r w:rsidRPr="00641EBA">
        <w:rPr>
          <w:spacing w:val="-6"/>
          <w:sz w:val="28"/>
          <w:szCs w:val="28"/>
          <w:lang w:eastAsia="ar-SA"/>
        </w:rPr>
        <w:t>создание пунктов временного содержания животных – 13 918,25 тыс. руб</w:t>
      </w:r>
      <w:r w:rsidR="008A5DC2" w:rsidRPr="00641EBA">
        <w:rPr>
          <w:sz w:val="28"/>
          <w:szCs w:val="28"/>
          <w:lang w:eastAsia="ar-SA"/>
        </w:rPr>
        <w:t>-</w:t>
      </w:r>
      <w:r w:rsidRPr="00641EBA">
        <w:rPr>
          <w:sz w:val="28"/>
          <w:szCs w:val="28"/>
          <w:lang w:eastAsia="ar-SA"/>
        </w:rPr>
        <w:t>лей (проведение мероприятий по благоустройству и  подключению к сетям электроснабжения и централизованным системам холодного водоснабжения  3 пунктов временного содержания животных без владельцев);</w:t>
      </w:r>
    </w:p>
    <w:p w:rsidR="00402546" w:rsidRPr="00641EBA" w:rsidRDefault="00402546" w:rsidP="00402546">
      <w:pPr>
        <w:pStyle w:val="aa"/>
        <w:numPr>
          <w:ilvl w:val="0"/>
          <w:numId w:val="2"/>
        </w:numPr>
        <w:tabs>
          <w:tab w:val="clear" w:pos="432"/>
        </w:tabs>
        <w:ind w:left="0" w:firstLine="709"/>
        <w:jc w:val="both"/>
        <w:rPr>
          <w:sz w:val="28"/>
          <w:szCs w:val="28"/>
          <w:lang w:eastAsia="ar-SA"/>
        </w:rPr>
      </w:pPr>
      <w:r w:rsidRPr="00641EBA">
        <w:rPr>
          <w:sz w:val="28"/>
          <w:szCs w:val="28"/>
        </w:rPr>
        <w:lastRenderedPageBreak/>
        <w:t xml:space="preserve">обеспечение деятельности (оказание услуг) государственных учреждений – 89 252,48 тыс. рублей, </w:t>
      </w:r>
      <w:r w:rsidR="00260490" w:rsidRPr="00641EBA">
        <w:rPr>
          <w:sz w:val="28"/>
          <w:szCs w:val="28"/>
        </w:rPr>
        <w:t>в том числе</w:t>
      </w:r>
      <w:r w:rsidRPr="00641EBA">
        <w:rPr>
          <w:sz w:val="28"/>
          <w:szCs w:val="28"/>
        </w:rPr>
        <w:t>:</w:t>
      </w:r>
    </w:p>
    <w:p w:rsidR="00402546" w:rsidRPr="00641EBA" w:rsidRDefault="00402546" w:rsidP="00402546">
      <w:pPr>
        <w:pStyle w:val="aa"/>
        <w:numPr>
          <w:ilvl w:val="0"/>
          <w:numId w:val="2"/>
        </w:numPr>
        <w:tabs>
          <w:tab w:val="clear" w:pos="432"/>
        </w:tabs>
        <w:ind w:left="0" w:firstLine="709"/>
        <w:jc w:val="both"/>
        <w:rPr>
          <w:sz w:val="28"/>
          <w:szCs w:val="28"/>
          <w:lang w:eastAsia="ar-SA"/>
        </w:rPr>
      </w:pPr>
      <w:r w:rsidRPr="00641EBA">
        <w:rPr>
          <w:sz w:val="28"/>
          <w:szCs w:val="28"/>
        </w:rPr>
        <w:t xml:space="preserve">обеспечение деятельности государственного казенного учреждения Ставропольского края </w:t>
      </w:r>
      <w:r w:rsidR="0074407D" w:rsidRPr="00641EBA">
        <w:rPr>
          <w:sz w:val="28"/>
          <w:szCs w:val="28"/>
        </w:rPr>
        <w:t>«</w:t>
      </w:r>
      <w:r w:rsidRPr="00641EBA">
        <w:rPr>
          <w:sz w:val="28"/>
          <w:szCs w:val="28"/>
        </w:rPr>
        <w:t>Ставропольская краевая станция по борьбе с болезнями животных</w:t>
      </w:r>
      <w:r w:rsidR="008A5DC2" w:rsidRPr="00641EBA">
        <w:rPr>
          <w:sz w:val="28"/>
          <w:szCs w:val="28"/>
        </w:rPr>
        <w:t>»</w:t>
      </w:r>
      <w:r w:rsidRPr="00641EBA">
        <w:rPr>
          <w:sz w:val="28"/>
          <w:szCs w:val="28"/>
        </w:rPr>
        <w:t xml:space="preserve"> (за счет поступивших в 2023 году доходов от оказания платных услуг) – 5 638,58 тыс. рублей;</w:t>
      </w:r>
    </w:p>
    <w:p w:rsidR="00402546" w:rsidRPr="00641EBA" w:rsidRDefault="00402546" w:rsidP="00402546">
      <w:pPr>
        <w:pStyle w:val="aa"/>
        <w:numPr>
          <w:ilvl w:val="0"/>
          <w:numId w:val="2"/>
        </w:numPr>
        <w:tabs>
          <w:tab w:val="clear" w:pos="432"/>
        </w:tabs>
        <w:ind w:left="0" w:firstLine="709"/>
        <w:jc w:val="both"/>
        <w:rPr>
          <w:sz w:val="28"/>
          <w:szCs w:val="28"/>
          <w:lang w:eastAsia="ar-SA"/>
        </w:rPr>
      </w:pPr>
      <w:r w:rsidRPr="00641EBA">
        <w:rPr>
          <w:sz w:val="28"/>
          <w:szCs w:val="28"/>
        </w:rPr>
        <w:t>предоставление субсидий государственным бюджетным учреждениям, подведомственным управлению ветеринарии Ставропольского края, на финансовое обеспечение выполнения государственного задания (проведение отбора проб и исследований в целях предотвращения распространения и ликвидации блютанга, проведение вакцинации против высокопатогенного гриппа птиц) – 83 613,90 тыс. рублей.</w:t>
      </w:r>
    </w:p>
    <w:p w:rsidR="00402546" w:rsidRPr="00641EBA" w:rsidRDefault="00402546" w:rsidP="00402546">
      <w:pPr>
        <w:pStyle w:val="aa"/>
        <w:numPr>
          <w:ilvl w:val="0"/>
          <w:numId w:val="2"/>
        </w:numPr>
        <w:tabs>
          <w:tab w:val="clear" w:pos="432"/>
        </w:tabs>
        <w:ind w:left="0" w:firstLine="709"/>
        <w:jc w:val="both"/>
        <w:rPr>
          <w:sz w:val="28"/>
          <w:szCs w:val="28"/>
          <w:lang w:eastAsia="ar-SA"/>
        </w:rPr>
      </w:pPr>
      <w:r w:rsidRPr="00641EBA">
        <w:rPr>
          <w:sz w:val="28"/>
          <w:szCs w:val="28"/>
          <w:lang w:eastAsia="ar-SA"/>
        </w:rPr>
        <w:t xml:space="preserve">С учетом предлагаемых изменений уточненные годовые плановые назначения на реализацию Программы на 2024 год составят </w:t>
      </w:r>
      <w:r w:rsidRPr="00641EBA">
        <w:rPr>
          <w:sz w:val="28"/>
          <w:szCs w:val="28"/>
          <w:lang w:eastAsia="ar-SA"/>
        </w:rPr>
        <w:br/>
        <w:t>988 964,13 тыс. рублей.</w:t>
      </w:r>
    </w:p>
    <w:p w:rsidR="00402546" w:rsidRPr="00641EBA" w:rsidRDefault="00402546" w:rsidP="00402546"/>
    <w:p w:rsidR="006F3BAE" w:rsidRPr="00641EBA" w:rsidRDefault="006F3BAE" w:rsidP="006F3BAE">
      <w:pPr>
        <w:jc w:val="center"/>
        <w:rPr>
          <w:sz w:val="28"/>
          <w:szCs w:val="28"/>
        </w:rPr>
      </w:pPr>
      <w:r w:rsidRPr="00641EBA">
        <w:rPr>
          <w:sz w:val="28"/>
          <w:szCs w:val="28"/>
        </w:rPr>
        <w:lastRenderedPageBreak/>
        <w:t>18. Государственная программа Ставропольского края</w:t>
      </w:r>
    </w:p>
    <w:p w:rsidR="006F3BAE" w:rsidRPr="00641EBA" w:rsidRDefault="0074407D" w:rsidP="006F3BAE">
      <w:pPr>
        <w:ind w:firstLine="709"/>
        <w:jc w:val="center"/>
        <w:rPr>
          <w:sz w:val="28"/>
          <w:szCs w:val="28"/>
        </w:rPr>
      </w:pPr>
      <w:r w:rsidRPr="00641EBA">
        <w:rPr>
          <w:sz w:val="28"/>
          <w:szCs w:val="28"/>
        </w:rPr>
        <w:t>«</w:t>
      </w:r>
      <w:r w:rsidR="006F3BAE" w:rsidRPr="00641EBA">
        <w:rPr>
          <w:sz w:val="28"/>
          <w:szCs w:val="28"/>
        </w:rPr>
        <w:t xml:space="preserve">Развитие пищевой и перерабатывающей промышленности, </w:t>
      </w:r>
    </w:p>
    <w:p w:rsidR="006F3BAE" w:rsidRPr="00641EBA" w:rsidRDefault="006F3BAE" w:rsidP="006F3BAE">
      <w:pPr>
        <w:ind w:firstLine="709"/>
        <w:jc w:val="center"/>
        <w:rPr>
          <w:sz w:val="28"/>
          <w:szCs w:val="28"/>
        </w:rPr>
      </w:pPr>
      <w:r w:rsidRPr="00641EBA">
        <w:rPr>
          <w:sz w:val="28"/>
          <w:szCs w:val="28"/>
        </w:rPr>
        <w:t>потребительского рынка</w:t>
      </w:r>
      <w:r w:rsidR="0074407D" w:rsidRPr="00641EBA">
        <w:rPr>
          <w:sz w:val="28"/>
          <w:szCs w:val="28"/>
        </w:rPr>
        <w:t>»</w:t>
      </w:r>
    </w:p>
    <w:p w:rsidR="006F3BAE" w:rsidRPr="00641EBA" w:rsidRDefault="006F3BAE" w:rsidP="00AA6FC5">
      <w:pPr>
        <w:pStyle w:val="aa"/>
        <w:numPr>
          <w:ilvl w:val="0"/>
          <w:numId w:val="24"/>
        </w:numPr>
        <w:tabs>
          <w:tab w:val="clear" w:pos="432"/>
          <w:tab w:val="num" w:pos="0"/>
        </w:tabs>
        <w:ind w:left="0" w:firstLine="709"/>
        <w:jc w:val="both"/>
        <w:rPr>
          <w:sz w:val="28"/>
          <w:szCs w:val="28"/>
        </w:rPr>
      </w:pPr>
    </w:p>
    <w:p w:rsidR="006F3BAE" w:rsidRPr="00641EBA" w:rsidRDefault="006F3BAE" w:rsidP="00AA6FC5">
      <w:pPr>
        <w:pStyle w:val="aa"/>
        <w:numPr>
          <w:ilvl w:val="0"/>
          <w:numId w:val="24"/>
        </w:numPr>
        <w:tabs>
          <w:tab w:val="clear" w:pos="432"/>
          <w:tab w:val="num" w:pos="0"/>
        </w:tabs>
        <w:ind w:left="0" w:firstLine="709"/>
        <w:jc w:val="both"/>
        <w:rPr>
          <w:sz w:val="28"/>
          <w:szCs w:val="28"/>
        </w:rPr>
      </w:pPr>
      <w:r w:rsidRPr="00641EBA">
        <w:rPr>
          <w:sz w:val="28"/>
          <w:szCs w:val="28"/>
        </w:rPr>
        <w:t xml:space="preserve">В соответствии с Законом о бюджете годовые плановые назначения, предусмотренные на реализацию государственной программы Ставропольского края </w:t>
      </w:r>
      <w:r w:rsidR="0074407D" w:rsidRPr="00641EBA">
        <w:rPr>
          <w:sz w:val="28"/>
          <w:szCs w:val="28"/>
        </w:rPr>
        <w:t>«</w:t>
      </w:r>
      <w:r w:rsidRPr="00641EBA">
        <w:rPr>
          <w:sz w:val="28"/>
          <w:szCs w:val="28"/>
        </w:rPr>
        <w:t>Развитие пищевой и перерабатывающей промышленности, потребительского рынка</w:t>
      </w:r>
      <w:r w:rsidR="0074407D" w:rsidRPr="00641EBA">
        <w:rPr>
          <w:sz w:val="28"/>
          <w:szCs w:val="28"/>
        </w:rPr>
        <w:t>»</w:t>
      </w:r>
      <w:r w:rsidRPr="00641EBA">
        <w:rPr>
          <w:sz w:val="28"/>
          <w:szCs w:val="28"/>
        </w:rPr>
        <w:t xml:space="preserve"> (далее для целей настоящего раздела – Программа) на 2024 год, утверждены в сумме 28 978,34 тыс. рублей.</w:t>
      </w:r>
    </w:p>
    <w:p w:rsidR="006F3BAE" w:rsidRPr="00641EBA" w:rsidRDefault="006F3BAE" w:rsidP="00AA6FC5">
      <w:pPr>
        <w:pStyle w:val="aa"/>
        <w:numPr>
          <w:ilvl w:val="0"/>
          <w:numId w:val="24"/>
        </w:numPr>
        <w:tabs>
          <w:tab w:val="clear" w:pos="432"/>
          <w:tab w:val="num" w:pos="0"/>
        </w:tabs>
        <w:ind w:left="0" w:firstLine="709"/>
        <w:jc w:val="both"/>
        <w:rPr>
          <w:sz w:val="28"/>
          <w:szCs w:val="28"/>
        </w:rPr>
      </w:pPr>
      <w:r w:rsidRPr="00641EBA">
        <w:rPr>
          <w:sz w:val="28"/>
          <w:szCs w:val="28"/>
        </w:rPr>
        <w:t>Законопроектом предлагается с учетом общих подходов увеличить об</w:t>
      </w:r>
      <w:r w:rsidRPr="00641EBA">
        <w:rPr>
          <w:spacing w:val="-2"/>
          <w:sz w:val="28"/>
          <w:szCs w:val="28"/>
        </w:rPr>
        <w:t xml:space="preserve">ъем бюджетных ассигнований на реализацию Программы </w:t>
      </w:r>
      <w:r w:rsidRPr="00641EBA">
        <w:rPr>
          <w:sz w:val="28"/>
          <w:szCs w:val="28"/>
        </w:rPr>
        <w:t>в 2024 году на</w:t>
      </w:r>
      <w:r w:rsidR="000F42A7" w:rsidRPr="00641EBA">
        <w:rPr>
          <w:sz w:val="28"/>
          <w:szCs w:val="28"/>
        </w:rPr>
        <w:t> </w:t>
      </w:r>
      <w:r w:rsidRPr="00641EBA">
        <w:rPr>
          <w:sz w:val="28"/>
          <w:szCs w:val="28"/>
        </w:rPr>
        <w:t>2</w:t>
      </w:r>
      <w:r w:rsidR="000F42A7" w:rsidRPr="00641EBA">
        <w:rPr>
          <w:sz w:val="28"/>
          <w:szCs w:val="28"/>
        </w:rPr>
        <w:t> </w:t>
      </w:r>
      <w:r w:rsidRPr="00641EBA">
        <w:rPr>
          <w:sz w:val="28"/>
          <w:szCs w:val="28"/>
        </w:rPr>
        <w:t>381,68</w:t>
      </w:r>
      <w:r w:rsidRPr="00641EBA">
        <w:rPr>
          <w:spacing w:val="-2"/>
          <w:sz w:val="28"/>
          <w:szCs w:val="28"/>
        </w:rPr>
        <w:t xml:space="preserve">  тыс. рублей, </w:t>
      </w:r>
      <w:r w:rsidR="00073EEF" w:rsidRPr="00641EBA">
        <w:rPr>
          <w:color w:val="000000" w:themeColor="text1"/>
          <w:sz w:val="28"/>
          <w:szCs w:val="28"/>
        </w:rPr>
        <w:t>из них</w:t>
      </w:r>
      <w:r w:rsidRPr="00641EBA">
        <w:rPr>
          <w:color w:val="000000" w:themeColor="text1"/>
          <w:sz w:val="28"/>
          <w:szCs w:val="28"/>
        </w:rPr>
        <w:t xml:space="preserve"> за счет увеличения расходов на обеспеч</w:t>
      </w:r>
      <w:r w:rsidRPr="00641EBA">
        <w:rPr>
          <w:sz w:val="28"/>
          <w:szCs w:val="28"/>
        </w:rPr>
        <w:t xml:space="preserve">ение деятельности (оказание услуг) государственных учреждений (ГКУ </w:t>
      </w:r>
      <w:r w:rsidR="0074407D" w:rsidRPr="00641EBA">
        <w:rPr>
          <w:sz w:val="28"/>
          <w:szCs w:val="28"/>
        </w:rPr>
        <w:t>«</w:t>
      </w:r>
      <w:r w:rsidRPr="00641EBA">
        <w:rPr>
          <w:sz w:val="28"/>
          <w:szCs w:val="28"/>
        </w:rPr>
        <w:t>Консультативно-методический центр лицензирования</w:t>
      </w:r>
      <w:r w:rsidR="0074407D" w:rsidRPr="00641EBA">
        <w:rPr>
          <w:sz w:val="28"/>
          <w:szCs w:val="28"/>
        </w:rPr>
        <w:t>»</w:t>
      </w:r>
      <w:r w:rsidRPr="00641EBA">
        <w:rPr>
          <w:sz w:val="28"/>
          <w:szCs w:val="28"/>
        </w:rPr>
        <w:t>) в сумме 914,75 тыс. рублей.</w:t>
      </w:r>
    </w:p>
    <w:p w:rsidR="006F3BAE" w:rsidRPr="00641EBA" w:rsidRDefault="006F3BAE" w:rsidP="00AA6FC5">
      <w:pPr>
        <w:pStyle w:val="aa"/>
        <w:numPr>
          <w:ilvl w:val="0"/>
          <w:numId w:val="24"/>
        </w:numPr>
        <w:tabs>
          <w:tab w:val="clear" w:pos="432"/>
          <w:tab w:val="num" w:pos="0"/>
        </w:tabs>
        <w:ind w:left="0" w:firstLine="709"/>
        <w:jc w:val="both"/>
        <w:rPr>
          <w:sz w:val="28"/>
          <w:szCs w:val="28"/>
        </w:rPr>
      </w:pPr>
      <w:r w:rsidRPr="00641EBA">
        <w:rPr>
          <w:sz w:val="28"/>
          <w:szCs w:val="28"/>
        </w:rPr>
        <w:lastRenderedPageBreak/>
        <w:t>С учетом предлагаемых изменений уточненные годовые плановые назначения на реализ</w:t>
      </w:r>
      <w:r w:rsidRPr="00641EBA">
        <w:rPr>
          <w:spacing w:val="-4"/>
          <w:sz w:val="28"/>
          <w:szCs w:val="28"/>
        </w:rPr>
        <w:t xml:space="preserve">ацию Программы на 2024 год составят </w:t>
      </w:r>
      <w:r w:rsidRPr="00641EBA">
        <w:rPr>
          <w:sz w:val="28"/>
          <w:szCs w:val="28"/>
        </w:rPr>
        <w:t>31</w:t>
      </w:r>
      <w:r w:rsidR="003F15B3" w:rsidRPr="00641EBA">
        <w:rPr>
          <w:sz w:val="28"/>
          <w:szCs w:val="28"/>
        </w:rPr>
        <w:t> </w:t>
      </w:r>
      <w:r w:rsidRPr="00641EBA">
        <w:rPr>
          <w:sz w:val="28"/>
          <w:szCs w:val="28"/>
        </w:rPr>
        <w:t>360,02 тыс. рублей.</w:t>
      </w:r>
    </w:p>
    <w:p w:rsidR="00EC7652" w:rsidRPr="00641EBA" w:rsidRDefault="00EC7652" w:rsidP="00EC7652">
      <w:pPr>
        <w:tabs>
          <w:tab w:val="num" w:pos="0"/>
        </w:tabs>
        <w:jc w:val="both"/>
        <w:rPr>
          <w:sz w:val="28"/>
          <w:szCs w:val="28"/>
        </w:rPr>
      </w:pPr>
      <w:r w:rsidRPr="00641EBA">
        <w:rPr>
          <w:sz w:val="28"/>
          <w:szCs w:val="28"/>
        </w:rPr>
        <w:tab/>
      </w:r>
    </w:p>
    <w:p w:rsidR="00E92B5C" w:rsidRPr="00641EBA" w:rsidRDefault="00E92B5C" w:rsidP="00AA6FC5">
      <w:pPr>
        <w:numPr>
          <w:ilvl w:val="0"/>
          <w:numId w:val="21"/>
        </w:numPr>
        <w:spacing w:line="245" w:lineRule="auto"/>
        <w:ind w:left="0" w:firstLine="0"/>
        <w:jc w:val="center"/>
        <w:rPr>
          <w:sz w:val="28"/>
          <w:szCs w:val="28"/>
        </w:rPr>
      </w:pPr>
      <w:r w:rsidRPr="00641EBA">
        <w:rPr>
          <w:sz w:val="28"/>
          <w:szCs w:val="28"/>
        </w:rPr>
        <w:t>19. Государственная программа Ставропольского края</w:t>
      </w:r>
    </w:p>
    <w:p w:rsidR="00E92B5C" w:rsidRPr="00641EBA" w:rsidRDefault="0074407D" w:rsidP="00AA6FC5">
      <w:pPr>
        <w:numPr>
          <w:ilvl w:val="0"/>
          <w:numId w:val="21"/>
        </w:numPr>
        <w:spacing w:line="245" w:lineRule="auto"/>
        <w:ind w:left="0" w:firstLine="0"/>
        <w:jc w:val="center"/>
        <w:rPr>
          <w:sz w:val="28"/>
          <w:szCs w:val="28"/>
        </w:rPr>
      </w:pPr>
      <w:r w:rsidRPr="00641EBA">
        <w:rPr>
          <w:sz w:val="28"/>
          <w:szCs w:val="28"/>
        </w:rPr>
        <w:t>«</w:t>
      </w:r>
      <w:r w:rsidR="00E92B5C" w:rsidRPr="00641EBA">
        <w:rPr>
          <w:sz w:val="28"/>
          <w:szCs w:val="28"/>
        </w:rPr>
        <w:t>Развитие энергетики, промышленности и связи</w:t>
      </w:r>
      <w:r w:rsidRPr="00641EBA">
        <w:rPr>
          <w:sz w:val="28"/>
          <w:szCs w:val="28"/>
        </w:rPr>
        <w:t>»</w:t>
      </w:r>
    </w:p>
    <w:p w:rsidR="00E92B5C" w:rsidRPr="00641EBA" w:rsidRDefault="00E92B5C" w:rsidP="00AA6FC5">
      <w:pPr>
        <w:numPr>
          <w:ilvl w:val="0"/>
          <w:numId w:val="21"/>
        </w:numPr>
        <w:spacing w:line="245" w:lineRule="auto"/>
        <w:ind w:left="0" w:firstLine="0"/>
        <w:jc w:val="both"/>
        <w:rPr>
          <w:sz w:val="22"/>
          <w:szCs w:val="22"/>
        </w:rPr>
      </w:pPr>
    </w:p>
    <w:p w:rsidR="00E92B5C" w:rsidRPr="00641EBA" w:rsidRDefault="00E92B5C" w:rsidP="00E92B5C">
      <w:pPr>
        <w:ind w:firstLine="709"/>
        <w:jc w:val="both"/>
        <w:rPr>
          <w:sz w:val="28"/>
          <w:szCs w:val="28"/>
        </w:rPr>
      </w:pPr>
      <w:r w:rsidRPr="00641EBA">
        <w:rPr>
          <w:sz w:val="28"/>
          <w:szCs w:val="28"/>
        </w:rPr>
        <w:t xml:space="preserve">В соответствии с Законом о бюджете годовые плановые назначения, предусмотренные на реализацию государственной программы Ставропольского края </w:t>
      </w:r>
      <w:r w:rsidR="0074407D" w:rsidRPr="00641EBA">
        <w:rPr>
          <w:spacing w:val="-2"/>
          <w:sz w:val="28"/>
          <w:szCs w:val="28"/>
        </w:rPr>
        <w:t>«</w:t>
      </w:r>
      <w:r w:rsidRPr="00641EBA">
        <w:rPr>
          <w:sz w:val="28"/>
          <w:szCs w:val="28"/>
        </w:rPr>
        <w:t>Развитие энергетики, промышленности и связи</w:t>
      </w:r>
      <w:r w:rsidR="0074407D" w:rsidRPr="00641EBA">
        <w:rPr>
          <w:spacing w:val="-2"/>
          <w:sz w:val="28"/>
          <w:szCs w:val="28"/>
        </w:rPr>
        <w:t>»</w:t>
      </w:r>
      <w:r w:rsidRPr="00641EBA">
        <w:rPr>
          <w:sz w:val="28"/>
          <w:szCs w:val="28"/>
        </w:rPr>
        <w:t xml:space="preserve"> (далее для целей настоящего раздела – Программа) на 2024 год утверждены</w:t>
      </w:r>
      <w:r w:rsidR="005E7C60" w:rsidRPr="00641EBA">
        <w:rPr>
          <w:sz w:val="28"/>
          <w:szCs w:val="28"/>
        </w:rPr>
        <w:t>,</w:t>
      </w:r>
      <w:r w:rsidRPr="00641EBA">
        <w:rPr>
          <w:sz w:val="28"/>
          <w:szCs w:val="28"/>
        </w:rPr>
        <w:t xml:space="preserve"> в сумме 786</w:t>
      </w:r>
      <w:r w:rsidR="00E535F1" w:rsidRPr="00641EBA">
        <w:rPr>
          <w:sz w:val="28"/>
          <w:szCs w:val="28"/>
        </w:rPr>
        <w:t> </w:t>
      </w:r>
      <w:r w:rsidRPr="00641EBA">
        <w:rPr>
          <w:sz w:val="28"/>
          <w:szCs w:val="28"/>
        </w:rPr>
        <w:t>870,60</w:t>
      </w:r>
      <w:r w:rsidRPr="00641EBA">
        <w:t xml:space="preserve"> </w:t>
      </w:r>
      <w:r w:rsidRPr="00641EBA">
        <w:rPr>
          <w:sz w:val="28"/>
          <w:szCs w:val="28"/>
        </w:rPr>
        <w:t>тыс. рублей</w:t>
      </w:r>
      <w:r w:rsidR="000F5F70" w:rsidRPr="00641EBA">
        <w:rPr>
          <w:sz w:val="28"/>
          <w:szCs w:val="28"/>
        </w:rPr>
        <w:t>, на 2025 год – 391 628,64 тыс. рублей</w:t>
      </w:r>
      <w:r w:rsidRPr="00641EBA">
        <w:rPr>
          <w:sz w:val="28"/>
          <w:szCs w:val="28"/>
        </w:rPr>
        <w:t xml:space="preserve">. </w:t>
      </w:r>
    </w:p>
    <w:p w:rsidR="00E92B5C" w:rsidRPr="00641EBA" w:rsidRDefault="00E92B5C" w:rsidP="00E92B5C">
      <w:pPr>
        <w:ind w:firstLine="709"/>
        <w:jc w:val="both"/>
        <w:rPr>
          <w:sz w:val="28"/>
          <w:szCs w:val="28"/>
        </w:rPr>
      </w:pPr>
      <w:r w:rsidRPr="00641EBA">
        <w:rPr>
          <w:sz w:val="28"/>
          <w:szCs w:val="28"/>
        </w:rPr>
        <w:t>Законопроектом предлагается с учетом общих подходов увеличить объем бюджетных ассигнований на реализацию Программы в 2024 году на 75 102,85 тыс. рублей, из них по следующим направлениям:</w:t>
      </w:r>
    </w:p>
    <w:p w:rsidR="00E92B5C" w:rsidRPr="00641EBA" w:rsidRDefault="00E92B5C" w:rsidP="00E92B5C">
      <w:pPr>
        <w:ind w:firstLine="709"/>
        <w:jc w:val="both"/>
        <w:rPr>
          <w:sz w:val="28"/>
          <w:szCs w:val="28"/>
        </w:rPr>
      </w:pPr>
      <w:r w:rsidRPr="00641EBA">
        <w:rPr>
          <w:sz w:val="28"/>
          <w:szCs w:val="28"/>
        </w:rPr>
        <w:lastRenderedPageBreak/>
        <w:t xml:space="preserve">реализация мероприятий по переводу деятельности органов государственной власти на использование отечественного компьютерного оборудования и программного обеспечения российского производства </w:t>
      </w:r>
      <w:r w:rsidR="003C6CC1" w:rsidRPr="00641EBA">
        <w:rPr>
          <w:sz w:val="28"/>
          <w:szCs w:val="28"/>
        </w:rPr>
        <w:t xml:space="preserve">– </w:t>
      </w:r>
      <w:r w:rsidR="005E7C60" w:rsidRPr="00641EBA">
        <w:rPr>
          <w:sz w:val="28"/>
          <w:szCs w:val="28"/>
        </w:rPr>
        <w:br/>
      </w:r>
      <w:r w:rsidRPr="00641EBA">
        <w:rPr>
          <w:sz w:val="28"/>
          <w:szCs w:val="28"/>
        </w:rPr>
        <w:t>1</w:t>
      </w:r>
      <w:r w:rsidR="003C6CC1" w:rsidRPr="00641EBA">
        <w:rPr>
          <w:sz w:val="28"/>
          <w:szCs w:val="28"/>
        </w:rPr>
        <w:t> </w:t>
      </w:r>
      <w:r w:rsidRPr="00641EBA">
        <w:rPr>
          <w:sz w:val="28"/>
          <w:szCs w:val="28"/>
        </w:rPr>
        <w:t>887,85 тыс. рублей;</w:t>
      </w:r>
    </w:p>
    <w:p w:rsidR="00E92B5C" w:rsidRPr="00641EBA" w:rsidRDefault="00E92B5C" w:rsidP="00AA6FC5">
      <w:pPr>
        <w:pStyle w:val="aa"/>
        <w:numPr>
          <w:ilvl w:val="0"/>
          <w:numId w:val="22"/>
        </w:numPr>
        <w:tabs>
          <w:tab w:val="clear" w:pos="432"/>
          <w:tab w:val="num" w:pos="0"/>
        </w:tabs>
        <w:ind w:left="0" w:firstLine="709"/>
        <w:jc w:val="both"/>
        <w:rPr>
          <w:sz w:val="28"/>
          <w:szCs w:val="28"/>
        </w:rPr>
      </w:pPr>
      <w:r w:rsidRPr="00641EBA">
        <w:rPr>
          <w:sz w:val="28"/>
          <w:szCs w:val="28"/>
        </w:rPr>
        <w:t>обеспечение деятельности государственных учреждений –                     47</w:t>
      </w:r>
      <w:r w:rsidR="003C6CC1" w:rsidRPr="00641EBA">
        <w:rPr>
          <w:sz w:val="28"/>
          <w:szCs w:val="28"/>
        </w:rPr>
        <w:t> </w:t>
      </w:r>
      <w:r w:rsidRPr="00641EBA">
        <w:rPr>
          <w:sz w:val="28"/>
          <w:szCs w:val="28"/>
        </w:rPr>
        <w:t xml:space="preserve">550,19 тыс. рублей (создание ГКУ СК </w:t>
      </w:r>
      <w:r w:rsidR="0074407D" w:rsidRPr="00641EBA">
        <w:rPr>
          <w:sz w:val="28"/>
          <w:szCs w:val="28"/>
        </w:rPr>
        <w:t>«</w:t>
      </w:r>
      <w:r w:rsidRPr="00641EBA">
        <w:rPr>
          <w:sz w:val="28"/>
          <w:szCs w:val="28"/>
        </w:rPr>
        <w:t>Ситуационный центр</w:t>
      </w:r>
      <w:r w:rsidR="0074407D" w:rsidRPr="00641EBA">
        <w:rPr>
          <w:sz w:val="28"/>
          <w:szCs w:val="28"/>
        </w:rPr>
        <w:t>»</w:t>
      </w:r>
      <w:r w:rsidRPr="00641EBA">
        <w:rPr>
          <w:sz w:val="28"/>
          <w:szCs w:val="28"/>
        </w:rPr>
        <w:t>);</w:t>
      </w:r>
    </w:p>
    <w:p w:rsidR="00E92B5C" w:rsidRPr="00641EBA" w:rsidRDefault="00E92B5C" w:rsidP="00E92B5C">
      <w:pPr>
        <w:ind w:firstLine="709"/>
        <w:jc w:val="both"/>
        <w:rPr>
          <w:sz w:val="28"/>
          <w:szCs w:val="28"/>
        </w:rPr>
      </w:pPr>
      <w:r w:rsidRPr="00641EBA">
        <w:rPr>
          <w:sz w:val="28"/>
          <w:szCs w:val="28"/>
        </w:rPr>
        <w:t xml:space="preserve">приобретение и эксплуатация информационных систем, ресурсов и телекоммуникационных услуг </w:t>
      </w:r>
      <w:r w:rsidR="00E535F1" w:rsidRPr="00641EBA">
        <w:rPr>
          <w:sz w:val="28"/>
          <w:szCs w:val="28"/>
        </w:rPr>
        <w:t>–</w:t>
      </w:r>
      <w:r w:rsidRPr="00641EBA">
        <w:rPr>
          <w:sz w:val="28"/>
          <w:szCs w:val="28"/>
        </w:rPr>
        <w:t xml:space="preserve"> 1</w:t>
      </w:r>
      <w:r w:rsidR="00CA275B" w:rsidRPr="00641EBA">
        <w:rPr>
          <w:sz w:val="28"/>
          <w:szCs w:val="28"/>
        </w:rPr>
        <w:t> </w:t>
      </w:r>
      <w:r w:rsidRPr="00641EBA">
        <w:rPr>
          <w:sz w:val="28"/>
          <w:szCs w:val="28"/>
        </w:rPr>
        <w:t>818,28 тыс. рублей;</w:t>
      </w:r>
    </w:p>
    <w:p w:rsidR="00E92B5C" w:rsidRPr="00641EBA" w:rsidRDefault="00E92B5C" w:rsidP="00E92B5C">
      <w:pPr>
        <w:ind w:firstLine="709"/>
        <w:jc w:val="both"/>
        <w:rPr>
          <w:sz w:val="28"/>
          <w:szCs w:val="28"/>
        </w:rPr>
      </w:pPr>
      <w:r w:rsidRPr="00641EBA">
        <w:rPr>
          <w:sz w:val="28"/>
          <w:szCs w:val="28"/>
        </w:rPr>
        <w:t xml:space="preserve">субсидии в виде имущественного взноса Ставропольского края                             в автономную некоммерческую организацию </w:t>
      </w:r>
      <w:r w:rsidR="0074407D" w:rsidRPr="00641EBA">
        <w:rPr>
          <w:sz w:val="28"/>
          <w:szCs w:val="28"/>
        </w:rPr>
        <w:t>«</w:t>
      </w:r>
      <w:r w:rsidRPr="00641EBA">
        <w:rPr>
          <w:sz w:val="28"/>
          <w:szCs w:val="28"/>
        </w:rPr>
        <w:t>Школа 21.                             Ставрополье</w:t>
      </w:r>
      <w:r w:rsidR="0074407D" w:rsidRPr="00641EBA">
        <w:rPr>
          <w:sz w:val="28"/>
          <w:szCs w:val="28"/>
        </w:rPr>
        <w:t>»</w:t>
      </w:r>
      <w:r w:rsidRPr="00641EBA">
        <w:rPr>
          <w:sz w:val="28"/>
          <w:szCs w:val="28"/>
        </w:rPr>
        <w:t xml:space="preserve"> </w:t>
      </w:r>
      <w:r w:rsidR="004959ED" w:rsidRPr="00641EBA">
        <w:rPr>
          <w:sz w:val="28"/>
          <w:szCs w:val="28"/>
        </w:rPr>
        <w:t xml:space="preserve">– </w:t>
      </w:r>
      <w:r w:rsidRPr="00641EBA">
        <w:rPr>
          <w:sz w:val="28"/>
          <w:szCs w:val="28"/>
        </w:rPr>
        <w:t xml:space="preserve"> 6</w:t>
      </w:r>
      <w:r w:rsidR="00CA275B" w:rsidRPr="00641EBA">
        <w:rPr>
          <w:sz w:val="28"/>
          <w:szCs w:val="28"/>
        </w:rPr>
        <w:t> </w:t>
      </w:r>
      <w:r w:rsidRPr="00641EBA">
        <w:rPr>
          <w:sz w:val="28"/>
          <w:szCs w:val="28"/>
        </w:rPr>
        <w:t>676,14 тыс. рублей.</w:t>
      </w:r>
    </w:p>
    <w:p w:rsidR="00E92B5C" w:rsidRPr="00641EBA" w:rsidRDefault="00E92B5C" w:rsidP="00E92B5C">
      <w:pPr>
        <w:ind w:firstLine="709"/>
        <w:jc w:val="both"/>
        <w:rPr>
          <w:sz w:val="28"/>
          <w:szCs w:val="28"/>
        </w:rPr>
      </w:pPr>
      <w:r w:rsidRPr="00641EBA">
        <w:rPr>
          <w:sz w:val="28"/>
          <w:szCs w:val="28"/>
        </w:rPr>
        <w:t xml:space="preserve">Кроме того, законопроектом предлагается увеличить в целом объем бюджетных ассигнований в 2025 году на 26 315,79 тыс. рублей на поддержку региональных программ развития промышленности (субсидии в виде имущественного взноса Ставропольского края в некоммерческую организацию </w:t>
      </w:r>
      <w:r w:rsidR="0074407D" w:rsidRPr="00641EBA">
        <w:rPr>
          <w:sz w:val="28"/>
          <w:szCs w:val="28"/>
        </w:rPr>
        <w:t>«</w:t>
      </w:r>
      <w:r w:rsidRPr="00641EBA">
        <w:rPr>
          <w:sz w:val="28"/>
          <w:szCs w:val="28"/>
        </w:rPr>
        <w:t xml:space="preserve">Фонд развития </w:t>
      </w:r>
      <w:r w:rsidRPr="00641EBA">
        <w:rPr>
          <w:sz w:val="28"/>
          <w:szCs w:val="28"/>
        </w:rPr>
        <w:lastRenderedPageBreak/>
        <w:t>промышленности Ставропольского края</w:t>
      </w:r>
      <w:r w:rsidR="0074407D" w:rsidRPr="00641EBA">
        <w:rPr>
          <w:sz w:val="28"/>
          <w:szCs w:val="28"/>
        </w:rPr>
        <w:t>»</w:t>
      </w:r>
      <w:r w:rsidRPr="00641EBA">
        <w:rPr>
          <w:sz w:val="28"/>
          <w:szCs w:val="28"/>
        </w:rPr>
        <w:t xml:space="preserve"> на финансовое обеспечение деятельности (докапитализацию).</w:t>
      </w:r>
    </w:p>
    <w:p w:rsidR="00E92B5C" w:rsidRPr="00641EBA" w:rsidRDefault="00E92B5C" w:rsidP="00E92B5C">
      <w:pPr>
        <w:ind w:firstLine="709"/>
        <w:jc w:val="both"/>
        <w:rPr>
          <w:spacing w:val="-2"/>
          <w:sz w:val="28"/>
          <w:szCs w:val="28"/>
        </w:rPr>
      </w:pPr>
      <w:r w:rsidRPr="00641EBA">
        <w:rPr>
          <w:sz w:val="28"/>
          <w:szCs w:val="28"/>
        </w:rPr>
        <w:t xml:space="preserve">С учетом предлагаемых изменений уточненные годовые плановые </w:t>
      </w:r>
      <w:r w:rsidRPr="00641EBA">
        <w:rPr>
          <w:sz w:val="28"/>
          <w:szCs w:val="28"/>
        </w:rPr>
        <w:br/>
        <w:t xml:space="preserve">назначения на реализацию Программы на 2024 год составят </w:t>
      </w:r>
      <w:r w:rsidRPr="00641EBA">
        <w:rPr>
          <w:sz w:val="28"/>
          <w:szCs w:val="28"/>
        </w:rPr>
        <w:br/>
        <w:t xml:space="preserve">861 973,45 тыс. рублей; в 2025 году </w:t>
      </w:r>
      <w:r w:rsidR="003F15B3" w:rsidRPr="00641EBA">
        <w:rPr>
          <w:sz w:val="28"/>
          <w:szCs w:val="28"/>
        </w:rPr>
        <w:t>–</w:t>
      </w:r>
      <w:r w:rsidRPr="00641EBA">
        <w:rPr>
          <w:sz w:val="28"/>
          <w:szCs w:val="28"/>
        </w:rPr>
        <w:t xml:space="preserve"> 417 944,43 тыс. рублей.</w:t>
      </w:r>
    </w:p>
    <w:p w:rsidR="00B23C4D" w:rsidRPr="00641EBA" w:rsidRDefault="00B23C4D" w:rsidP="00B23C4D"/>
    <w:p w:rsidR="002F2F79" w:rsidRPr="00641EBA" w:rsidRDefault="002F2F79" w:rsidP="002F2F79">
      <w:pPr>
        <w:pStyle w:val="aa"/>
        <w:numPr>
          <w:ilvl w:val="0"/>
          <w:numId w:val="1"/>
        </w:numPr>
        <w:spacing w:line="283" w:lineRule="exact"/>
        <w:jc w:val="center"/>
        <w:rPr>
          <w:sz w:val="28"/>
          <w:szCs w:val="28"/>
        </w:rPr>
      </w:pPr>
      <w:r w:rsidRPr="00641EBA">
        <w:rPr>
          <w:sz w:val="28"/>
          <w:szCs w:val="28"/>
        </w:rPr>
        <w:t>20. Государственная программа Ставропольского края</w:t>
      </w:r>
    </w:p>
    <w:p w:rsidR="002F2F79" w:rsidRPr="00641EBA" w:rsidRDefault="0074407D" w:rsidP="002F2F79">
      <w:pPr>
        <w:pStyle w:val="aa"/>
        <w:numPr>
          <w:ilvl w:val="0"/>
          <w:numId w:val="1"/>
        </w:numPr>
        <w:spacing w:line="283" w:lineRule="exact"/>
        <w:jc w:val="center"/>
        <w:rPr>
          <w:sz w:val="28"/>
          <w:szCs w:val="28"/>
        </w:rPr>
      </w:pPr>
      <w:r w:rsidRPr="00641EBA">
        <w:rPr>
          <w:sz w:val="28"/>
          <w:szCs w:val="28"/>
        </w:rPr>
        <w:t>«</w:t>
      </w:r>
      <w:r w:rsidR="002F2F79" w:rsidRPr="00641EBA">
        <w:rPr>
          <w:sz w:val="28"/>
          <w:szCs w:val="28"/>
        </w:rPr>
        <w:t>Туристско-рекреационный комплекс</w:t>
      </w:r>
      <w:r w:rsidRPr="00641EBA">
        <w:rPr>
          <w:sz w:val="28"/>
          <w:szCs w:val="28"/>
        </w:rPr>
        <w:t>»</w:t>
      </w:r>
    </w:p>
    <w:p w:rsidR="002F2F79" w:rsidRPr="00641EBA" w:rsidRDefault="002F2F79" w:rsidP="002F2F79">
      <w:pPr>
        <w:pStyle w:val="aa"/>
        <w:numPr>
          <w:ilvl w:val="0"/>
          <w:numId w:val="1"/>
        </w:numPr>
        <w:spacing w:line="283" w:lineRule="exact"/>
        <w:jc w:val="center"/>
        <w:rPr>
          <w:sz w:val="28"/>
          <w:szCs w:val="28"/>
        </w:rPr>
      </w:pPr>
    </w:p>
    <w:p w:rsidR="002F2F79" w:rsidRPr="00641EBA" w:rsidRDefault="002F2F79" w:rsidP="002F2F79">
      <w:pPr>
        <w:pStyle w:val="aa"/>
        <w:numPr>
          <w:ilvl w:val="0"/>
          <w:numId w:val="1"/>
        </w:numPr>
        <w:tabs>
          <w:tab w:val="clear" w:pos="432"/>
          <w:tab w:val="num" w:pos="0"/>
        </w:tabs>
        <w:ind w:left="0" w:firstLine="709"/>
        <w:jc w:val="both"/>
        <w:rPr>
          <w:spacing w:val="-2"/>
          <w:sz w:val="28"/>
          <w:szCs w:val="28"/>
        </w:rPr>
      </w:pPr>
      <w:r w:rsidRPr="00641EBA">
        <w:rPr>
          <w:sz w:val="28"/>
          <w:szCs w:val="28"/>
        </w:rPr>
        <w:t xml:space="preserve">В соответствии с Законом о бюджете годовые плановые назначения, предусмотренные на реализацию государственной программы Ставропольского края </w:t>
      </w:r>
      <w:r w:rsidR="0074407D" w:rsidRPr="00641EBA">
        <w:rPr>
          <w:sz w:val="28"/>
          <w:szCs w:val="28"/>
        </w:rPr>
        <w:t>«</w:t>
      </w:r>
      <w:r w:rsidRPr="00641EBA">
        <w:rPr>
          <w:sz w:val="28"/>
          <w:szCs w:val="28"/>
        </w:rPr>
        <w:t>Туристско-рекреационный комплекс</w:t>
      </w:r>
      <w:r w:rsidR="0074407D" w:rsidRPr="00641EBA">
        <w:rPr>
          <w:sz w:val="28"/>
          <w:szCs w:val="28"/>
        </w:rPr>
        <w:t>»</w:t>
      </w:r>
      <w:r w:rsidRPr="00641EBA">
        <w:rPr>
          <w:sz w:val="28"/>
          <w:szCs w:val="28"/>
        </w:rPr>
        <w:t xml:space="preserve"> (далее для целей настоящего раздела – Программа) на 2024 год, утверждены в сум-</w:t>
      </w:r>
      <w:r w:rsidRPr="00641EBA">
        <w:rPr>
          <w:sz w:val="28"/>
          <w:szCs w:val="28"/>
        </w:rPr>
        <w:br/>
        <w:t>ме 986</w:t>
      </w:r>
      <w:r w:rsidR="00276667" w:rsidRPr="00641EBA">
        <w:rPr>
          <w:sz w:val="28"/>
          <w:szCs w:val="28"/>
        </w:rPr>
        <w:t> </w:t>
      </w:r>
      <w:r w:rsidRPr="00641EBA">
        <w:rPr>
          <w:sz w:val="28"/>
          <w:szCs w:val="28"/>
        </w:rPr>
        <w:t>820,24 тыс. рублей</w:t>
      </w:r>
      <w:r w:rsidR="00276667" w:rsidRPr="00641EBA">
        <w:rPr>
          <w:sz w:val="28"/>
          <w:szCs w:val="28"/>
        </w:rPr>
        <w:t xml:space="preserve">, на 2026 год </w:t>
      </w:r>
      <w:r w:rsidR="005E7C60" w:rsidRPr="00641EBA">
        <w:rPr>
          <w:sz w:val="28"/>
          <w:szCs w:val="28"/>
        </w:rPr>
        <w:t>–</w:t>
      </w:r>
      <w:r w:rsidR="00276667" w:rsidRPr="00641EBA">
        <w:rPr>
          <w:sz w:val="28"/>
          <w:szCs w:val="28"/>
        </w:rPr>
        <w:t xml:space="preserve"> в сум-</w:t>
      </w:r>
      <w:r w:rsidR="00276667" w:rsidRPr="00641EBA">
        <w:rPr>
          <w:sz w:val="28"/>
          <w:szCs w:val="28"/>
        </w:rPr>
        <w:br/>
        <w:t>ме 966 127,04 тыс. рублей</w:t>
      </w:r>
      <w:r w:rsidR="00423C42" w:rsidRPr="00641EBA">
        <w:rPr>
          <w:sz w:val="28"/>
          <w:szCs w:val="28"/>
        </w:rPr>
        <w:t>.</w:t>
      </w:r>
    </w:p>
    <w:p w:rsidR="002F2F79" w:rsidRPr="00641EBA" w:rsidRDefault="002F2F79" w:rsidP="002F2F79">
      <w:pPr>
        <w:pStyle w:val="aa"/>
        <w:numPr>
          <w:ilvl w:val="0"/>
          <w:numId w:val="1"/>
        </w:numPr>
        <w:tabs>
          <w:tab w:val="clear" w:pos="432"/>
          <w:tab w:val="num" w:pos="0"/>
        </w:tabs>
        <w:ind w:left="0" w:firstLine="709"/>
        <w:jc w:val="both"/>
        <w:rPr>
          <w:spacing w:val="-2"/>
          <w:sz w:val="28"/>
          <w:szCs w:val="28"/>
        </w:rPr>
      </w:pPr>
      <w:r w:rsidRPr="00641EBA">
        <w:rPr>
          <w:sz w:val="28"/>
          <w:szCs w:val="28"/>
        </w:rPr>
        <w:t xml:space="preserve">Законопроектом предлагается с учетом общих подходов увеличить объем бюджетных </w:t>
      </w:r>
      <w:r w:rsidRPr="00641EBA">
        <w:rPr>
          <w:sz w:val="28"/>
          <w:szCs w:val="28"/>
        </w:rPr>
        <w:lastRenderedPageBreak/>
        <w:t xml:space="preserve">ассигнований на реализацию Программы в 2024 году </w:t>
      </w:r>
      <w:r w:rsidRPr="00641EBA">
        <w:rPr>
          <w:sz w:val="28"/>
          <w:szCs w:val="28"/>
        </w:rPr>
        <w:br/>
        <w:t>на 164</w:t>
      </w:r>
      <w:r w:rsidR="00A256C6" w:rsidRPr="00641EBA">
        <w:rPr>
          <w:sz w:val="28"/>
          <w:szCs w:val="28"/>
        </w:rPr>
        <w:t> </w:t>
      </w:r>
      <w:r w:rsidRPr="00641EBA">
        <w:rPr>
          <w:sz w:val="28"/>
          <w:szCs w:val="28"/>
        </w:rPr>
        <w:t>550,68 тыс. рублей, из них по следующим направлениям:</w:t>
      </w:r>
    </w:p>
    <w:p w:rsidR="002F2F79" w:rsidRPr="00641EBA" w:rsidRDefault="002F2F79" w:rsidP="002F2F79">
      <w:pPr>
        <w:pStyle w:val="aa"/>
        <w:numPr>
          <w:ilvl w:val="0"/>
          <w:numId w:val="1"/>
        </w:numPr>
        <w:tabs>
          <w:tab w:val="clear" w:pos="432"/>
          <w:tab w:val="num" w:pos="0"/>
        </w:tabs>
        <w:ind w:left="0" w:firstLine="709"/>
        <w:jc w:val="both"/>
        <w:rPr>
          <w:spacing w:val="-2"/>
          <w:sz w:val="28"/>
          <w:szCs w:val="28"/>
        </w:rPr>
      </w:pPr>
      <w:r w:rsidRPr="00641EBA">
        <w:rPr>
          <w:sz w:val="28"/>
          <w:szCs w:val="28"/>
        </w:rPr>
        <w:t>предоставление иных межбюджетных трансфертов на развитие курортной инфраструктуры – 58</w:t>
      </w:r>
      <w:r w:rsidR="00423C42" w:rsidRPr="00641EBA">
        <w:rPr>
          <w:sz w:val="28"/>
          <w:szCs w:val="28"/>
        </w:rPr>
        <w:t> </w:t>
      </w:r>
      <w:r w:rsidRPr="00641EBA">
        <w:rPr>
          <w:sz w:val="28"/>
          <w:szCs w:val="28"/>
        </w:rPr>
        <w:t>099,90 тыс. рублей, за счет средств курортного сбора</w:t>
      </w:r>
      <w:r w:rsidR="00423C42" w:rsidRPr="00641EBA">
        <w:rPr>
          <w:sz w:val="28"/>
          <w:szCs w:val="28"/>
        </w:rPr>
        <w:t xml:space="preserve"> (за счет перевыполнения плана по доходам)</w:t>
      </w:r>
      <w:r w:rsidRPr="00641EBA">
        <w:rPr>
          <w:sz w:val="28"/>
          <w:szCs w:val="28"/>
        </w:rPr>
        <w:t>;</w:t>
      </w:r>
    </w:p>
    <w:p w:rsidR="002F2F79" w:rsidRPr="00641EBA" w:rsidRDefault="002F2F79" w:rsidP="002F2F79">
      <w:pPr>
        <w:pStyle w:val="aa"/>
        <w:numPr>
          <w:ilvl w:val="0"/>
          <w:numId w:val="1"/>
        </w:numPr>
        <w:tabs>
          <w:tab w:val="clear" w:pos="432"/>
          <w:tab w:val="num" w:pos="0"/>
        </w:tabs>
        <w:ind w:left="0" w:firstLine="709"/>
        <w:jc w:val="both"/>
        <w:rPr>
          <w:sz w:val="28"/>
          <w:szCs w:val="28"/>
        </w:rPr>
      </w:pPr>
      <w:r w:rsidRPr="00641EBA">
        <w:rPr>
          <w:sz w:val="28"/>
          <w:szCs w:val="28"/>
        </w:rPr>
        <w:t>государственная поддержка общественных инициатив и проектов юридических лиц (за исключением некоммерческих организаций, являющихся государственными (муниципальными) учреждениями) и индивидуальных предпринимателей, направленных на развитие туристской инфраструктуры -35</w:t>
      </w:r>
      <w:r w:rsidR="00A256C6" w:rsidRPr="00641EBA">
        <w:rPr>
          <w:sz w:val="28"/>
          <w:szCs w:val="28"/>
        </w:rPr>
        <w:t> </w:t>
      </w:r>
      <w:r w:rsidRPr="00641EBA">
        <w:rPr>
          <w:sz w:val="28"/>
          <w:szCs w:val="28"/>
        </w:rPr>
        <w:t>889,19 тыс. рублей, в том числе за счет средств федерального бюджета – 35</w:t>
      </w:r>
      <w:r w:rsidR="00A256C6" w:rsidRPr="00641EBA">
        <w:rPr>
          <w:sz w:val="28"/>
          <w:szCs w:val="28"/>
        </w:rPr>
        <w:t> </w:t>
      </w:r>
      <w:r w:rsidRPr="00641EBA">
        <w:rPr>
          <w:sz w:val="28"/>
          <w:szCs w:val="28"/>
        </w:rPr>
        <w:t xml:space="preserve">530,30 тыс. рублей; </w:t>
      </w:r>
    </w:p>
    <w:p w:rsidR="002F2F79" w:rsidRPr="00641EBA" w:rsidRDefault="002F2F79" w:rsidP="002F2F79">
      <w:pPr>
        <w:pStyle w:val="aa"/>
        <w:numPr>
          <w:ilvl w:val="0"/>
          <w:numId w:val="1"/>
        </w:numPr>
        <w:tabs>
          <w:tab w:val="clear" w:pos="432"/>
          <w:tab w:val="num" w:pos="0"/>
        </w:tabs>
        <w:ind w:left="0" w:firstLine="709"/>
        <w:jc w:val="both"/>
        <w:rPr>
          <w:sz w:val="28"/>
          <w:szCs w:val="28"/>
        </w:rPr>
      </w:pPr>
      <w:r w:rsidRPr="00641EBA">
        <w:rPr>
          <w:sz w:val="28"/>
          <w:szCs w:val="28"/>
        </w:rPr>
        <w:t>поддержк</w:t>
      </w:r>
      <w:r w:rsidR="00A4444C" w:rsidRPr="00641EBA">
        <w:rPr>
          <w:sz w:val="28"/>
          <w:szCs w:val="28"/>
        </w:rPr>
        <w:t>а</w:t>
      </w:r>
      <w:r w:rsidRPr="00641EBA">
        <w:rPr>
          <w:sz w:val="28"/>
          <w:szCs w:val="28"/>
        </w:rPr>
        <w:t xml:space="preserve"> и продвижение событийных мероприятий, направленных на развитие туризма </w:t>
      </w:r>
      <w:r w:rsidR="00A4444C" w:rsidRPr="00641EBA">
        <w:rPr>
          <w:sz w:val="28"/>
          <w:szCs w:val="28"/>
        </w:rPr>
        <w:t>–</w:t>
      </w:r>
      <w:r w:rsidRPr="00641EBA">
        <w:rPr>
          <w:sz w:val="28"/>
          <w:szCs w:val="28"/>
        </w:rPr>
        <w:t xml:space="preserve"> 4</w:t>
      </w:r>
      <w:r w:rsidR="00117684" w:rsidRPr="00641EBA">
        <w:rPr>
          <w:sz w:val="28"/>
          <w:szCs w:val="28"/>
        </w:rPr>
        <w:t> </w:t>
      </w:r>
      <w:r w:rsidRPr="00641EBA">
        <w:rPr>
          <w:sz w:val="28"/>
          <w:szCs w:val="28"/>
        </w:rPr>
        <w:t>646,47 тыс. рублей, в том числе за счет средств федерального бюджета – 4</w:t>
      </w:r>
      <w:r w:rsidR="00117684" w:rsidRPr="00641EBA">
        <w:rPr>
          <w:sz w:val="28"/>
          <w:szCs w:val="28"/>
        </w:rPr>
        <w:t> </w:t>
      </w:r>
      <w:r w:rsidRPr="00641EBA">
        <w:rPr>
          <w:sz w:val="28"/>
          <w:szCs w:val="28"/>
        </w:rPr>
        <w:t>600,00 тыс. рублей;</w:t>
      </w:r>
    </w:p>
    <w:p w:rsidR="002F2F79" w:rsidRPr="00641EBA" w:rsidRDefault="002F2F79" w:rsidP="002F2F79">
      <w:pPr>
        <w:pStyle w:val="aa"/>
        <w:numPr>
          <w:ilvl w:val="0"/>
          <w:numId w:val="1"/>
        </w:numPr>
        <w:tabs>
          <w:tab w:val="clear" w:pos="432"/>
          <w:tab w:val="num" w:pos="0"/>
        </w:tabs>
        <w:ind w:left="0" w:firstLine="709"/>
        <w:jc w:val="both"/>
        <w:rPr>
          <w:sz w:val="28"/>
          <w:szCs w:val="28"/>
        </w:rPr>
      </w:pPr>
      <w:r w:rsidRPr="00641EBA">
        <w:rPr>
          <w:sz w:val="28"/>
          <w:szCs w:val="28"/>
        </w:rPr>
        <w:lastRenderedPageBreak/>
        <w:t xml:space="preserve">реализация проектов по развитию общественной территории муниципального образования, в том числе мероприятий (результатов) по обустройству туристического центра города на территории муниципального образования в соответствии с туристским кодом центра города </w:t>
      </w:r>
      <w:r w:rsidR="007C6D1D" w:rsidRPr="00641EBA">
        <w:rPr>
          <w:sz w:val="28"/>
          <w:szCs w:val="28"/>
        </w:rPr>
        <w:t>–</w:t>
      </w:r>
      <w:r w:rsidRPr="00641EBA">
        <w:rPr>
          <w:sz w:val="28"/>
          <w:szCs w:val="28"/>
        </w:rPr>
        <w:t xml:space="preserve"> 59</w:t>
      </w:r>
      <w:r w:rsidR="00117684" w:rsidRPr="00641EBA">
        <w:rPr>
          <w:sz w:val="28"/>
          <w:szCs w:val="28"/>
        </w:rPr>
        <w:t> </w:t>
      </w:r>
      <w:r w:rsidRPr="00641EBA">
        <w:rPr>
          <w:sz w:val="28"/>
          <w:szCs w:val="28"/>
        </w:rPr>
        <w:t>494,95 тыс. рублей, в том числе за счет средств федерального бюджета – 58</w:t>
      </w:r>
      <w:r w:rsidR="00117684" w:rsidRPr="00641EBA">
        <w:rPr>
          <w:sz w:val="28"/>
          <w:szCs w:val="28"/>
        </w:rPr>
        <w:t> </w:t>
      </w:r>
      <w:r w:rsidRPr="00641EBA">
        <w:rPr>
          <w:sz w:val="28"/>
          <w:szCs w:val="28"/>
        </w:rPr>
        <w:t>900,00 тыс. рублей;</w:t>
      </w:r>
    </w:p>
    <w:p w:rsidR="002F2F79" w:rsidRPr="00641EBA" w:rsidRDefault="002F2F79" w:rsidP="002F2F79">
      <w:pPr>
        <w:pStyle w:val="aa"/>
        <w:numPr>
          <w:ilvl w:val="0"/>
          <w:numId w:val="1"/>
        </w:numPr>
        <w:tabs>
          <w:tab w:val="clear" w:pos="432"/>
          <w:tab w:val="num" w:pos="0"/>
        </w:tabs>
        <w:ind w:left="0" w:firstLine="709"/>
        <w:jc w:val="both"/>
        <w:rPr>
          <w:sz w:val="28"/>
          <w:szCs w:val="28"/>
        </w:rPr>
      </w:pPr>
      <w:r w:rsidRPr="00641EBA">
        <w:rPr>
          <w:sz w:val="28"/>
          <w:szCs w:val="28"/>
        </w:rPr>
        <w:t xml:space="preserve">реализация мероприятий, связанных с продвижением туристского продукта </w:t>
      </w:r>
      <w:r w:rsidR="00DA5806" w:rsidRPr="00641EBA">
        <w:rPr>
          <w:sz w:val="28"/>
          <w:szCs w:val="28"/>
        </w:rPr>
        <w:t>–</w:t>
      </w:r>
      <w:r w:rsidRPr="00641EBA">
        <w:rPr>
          <w:sz w:val="28"/>
          <w:szCs w:val="28"/>
        </w:rPr>
        <w:t xml:space="preserve"> 1</w:t>
      </w:r>
      <w:r w:rsidR="00A256C6" w:rsidRPr="00641EBA">
        <w:rPr>
          <w:sz w:val="28"/>
          <w:szCs w:val="28"/>
        </w:rPr>
        <w:t> </w:t>
      </w:r>
      <w:r w:rsidRPr="00641EBA">
        <w:rPr>
          <w:sz w:val="28"/>
          <w:szCs w:val="28"/>
        </w:rPr>
        <w:t>367,33 тыс. рублей.</w:t>
      </w:r>
    </w:p>
    <w:p w:rsidR="002F2F79" w:rsidRPr="00641EBA" w:rsidRDefault="002F2F79" w:rsidP="002F2F79">
      <w:pPr>
        <w:pStyle w:val="aa"/>
        <w:numPr>
          <w:ilvl w:val="0"/>
          <w:numId w:val="1"/>
        </w:numPr>
        <w:tabs>
          <w:tab w:val="clear" w:pos="432"/>
          <w:tab w:val="num" w:pos="0"/>
        </w:tabs>
        <w:ind w:left="0" w:firstLine="709"/>
        <w:jc w:val="both"/>
        <w:rPr>
          <w:sz w:val="28"/>
          <w:szCs w:val="28"/>
        </w:rPr>
      </w:pPr>
      <w:r w:rsidRPr="00641EBA">
        <w:rPr>
          <w:sz w:val="28"/>
          <w:szCs w:val="28"/>
        </w:rPr>
        <w:t>Кроме того, законопроектом предлагается увеличить в целом объем бюджетных ассигнований в 2026 году на 2</w:t>
      </w:r>
      <w:r w:rsidR="00A256C6" w:rsidRPr="00641EBA">
        <w:rPr>
          <w:sz w:val="28"/>
          <w:szCs w:val="28"/>
        </w:rPr>
        <w:t> </w:t>
      </w:r>
      <w:r w:rsidRPr="00641EBA">
        <w:rPr>
          <w:sz w:val="28"/>
          <w:szCs w:val="28"/>
        </w:rPr>
        <w:t>217,92 тыс. рублей на реализацию мероприятий по социально-экономическому развитию Ставропольского края (актуализация границ зон горно-санитарной охраны курортов Кавказских Минеральных Вод).</w:t>
      </w:r>
    </w:p>
    <w:p w:rsidR="002F2F79" w:rsidRPr="00641EBA" w:rsidRDefault="002F2F79" w:rsidP="002F2F79">
      <w:pPr>
        <w:pStyle w:val="aa"/>
        <w:numPr>
          <w:ilvl w:val="0"/>
          <w:numId w:val="1"/>
        </w:numPr>
        <w:tabs>
          <w:tab w:val="clear" w:pos="432"/>
          <w:tab w:val="num" w:pos="0"/>
        </w:tabs>
        <w:ind w:left="0" w:firstLine="709"/>
        <w:jc w:val="both"/>
        <w:rPr>
          <w:spacing w:val="-2"/>
          <w:sz w:val="28"/>
          <w:szCs w:val="28"/>
        </w:rPr>
      </w:pPr>
      <w:r w:rsidRPr="00641EBA">
        <w:rPr>
          <w:sz w:val="28"/>
          <w:szCs w:val="28"/>
        </w:rPr>
        <w:t xml:space="preserve">С учетом предлагаемых изменений уточненные годовые плановые </w:t>
      </w:r>
      <w:r w:rsidRPr="00641EBA">
        <w:rPr>
          <w:sz w:val="28"/>
          <w:szCs w:val="28"/>
        </w:rPr>
        <w:br/>
        <w:t xml:space="preserve">назначения на реализацию Программы на 2024 год составят </w:t>
      </w:r>
      <w:r w:rsidRPr="00641EBA">
        <w:rPr>
          <w:sz w:val="28"/>
          <w:szCs w:val="28"/>
        </w:rPr>
        <w:br/>
      </w:r>
      <w:r w:rsidRPr="00641EBA">
        <w:rPr>
          <w:sz w:val="28"/>
          <w:szCs w:val="28"/>
        </w:rPr>
        <w:lastRenderedPageBreak/>
        <w:t>1</w:t>
      </w:r>
      <w:r w:rsidR="00A256C6" w:rsidRPr="00641EBA">
        <w:rPr>
          <w:sz w:val="28"/>
          <w:szCs w:val="28"/>
        </w:rPr>
        <w:t> </w:t>
      </w:r>
      <w:r w:rsidRPr="00641EBA">
        <w:rPr>
          <w:sz w:val="28"/>
          <w:szCs w:val="28"/>
        </w:rPr>
        <w:t>151</w:t>
      </w:r>
      <w:r w:rsidR="00A256C6" w:rsidRPr="00641EBA">
        <w:rPr>
          <w:sz w:val="28"/>
          <w:szCs w:val="28"/>
        </w:rPr>
        <w:t> </w:t>
      </w:r>
      <w:r w:rsidRPr="00641EBA">
        <w:rPr>
          <w:sz w:val="28"/>
          <w:szCs w:val="28"/>
        </w:rPr>
        <w:t>370,92 тыс. рублей</w:t>
      </w:r>
      <w:r w:rsidR="00117684" w:rsidRPr="00641EBA">
        <w:rPr>
          <w:sz w:val="28"/>
          <w:szCs w:val="28"/>
        </w:rPr>
        <w:t>,</w:t>
      </w:r>
      <w:r w:rsidRPr="00641EBA">
        <w:rPr>
          <w:sz w:val="28"/>
          <w:szCs w:val="28"/>
        </w:rPr>
        <w:t xml:space="preserve"> в 2026 году </w:t>
      </w:r>
      <w:r w:rsidR="00117684" w:rsidRPr="00641EBA">
        <w:rPr>
          <w:sz w:val="28"/>
          <w:szCs w:val="28"/>
        </w:rPr>
        <w:t>–</w:t>
      </w:r>
      <w:r w:rsidRPr="00641EBA">
        <w:rPr>
          <w:sz w:val="28"/>
          <w:szCs w:val="28"/>
        </w:rPr>
        <w:t xml:space="preserve"> 968</w:t>
      </w:r>
      <w:r w:rsidR="00A256C6" w:rsidRPr="00641EBA">
        <w:rPr>
          <w:sz w:val="28"/>
          <w:szCs w:val="28"/>
        </w:rPr>
        <w:t> </w:t>
      </w:r>
      <w:r w:rsidRPr="00641EBA">
        <w:rPr>
          <w:sz w:val="28"/>
          <w:szCs w:val="28"/>
        </w:rPr>
        <w:t>344,96 тыс. рублей.</w:t>
      </w:r>
    </w:p>
    <w:p w:rsidR="002F2F79" w:rsidRPr="00641EBA" w:rsidRDefault="002F2F79" w:rsidP="002F2F79">
      <w:pPr>
        <w:pStyle w:val="aa"/>
        <w:numPr>
          <w:ilvl w:val="0"/>
          <w:numId w:val="1"/>
        </w:numPr>
      </w:pPr>
    </w:p>
    <w:p w:rsidR="001D3955" w:rsidRPr="00641EBA" w:rsidRDefault="001D3955" w:rsidP="001D3955">
      <w:pPr>
        <w:pStyle w:val="aa"/>
        <w:numPr>
          <w:ilvl w:val="0"/>
          <w:numId w:val="1"/>
        </w:numPr>
        <w:autoSpaceDE w:val="0"/>
        <w:autoSpaceDN w:val="0"/>
        <w:adjustRightInd w:val="0"/>
        <w:spacing w:line="230" w:lineRule="auto"/>
        <w:jc w:val="center"/>
        <w:rPr>
          <w:bCs/>
          <w:sz w:val="28"/>
          <w:szCs w:val="28"/>
        </w:rPr>
      </w:pPr>
      <w:r w:rsidRPr="00641EBA">
        <w:rPr>
          <w:sz w:val="28"/>
          <w:szCs w:val="28"/>
        </w:rPr>
        <w:t xml:space="preserve">22. </w:t>
      </w:r>
      <w:r w:rsidRPr="00641EBA">
        <w:rPr>
          <w:bCs/>
          <w:sz w:val="28"/>
          <w:szCs w:val="28"/>
        </w:rPr>
        <w:t>Государственная программа Ставропольского края</w:t>
      </w:r>
    </w:p>
    <w:p w:rsidR="001D3955" w:rsidRPr="00641EBA" w:rsidRDefault="0074407D" w:rsidP="001D3955">
      <w:pPr>
        <w:pStyle w:val="aa"/>
        <w:numPr>
          <w:ilvl w:val="0"/>
          <w:numId w:val="1"/>
        </w:numPr>
        <w:tabs>
          <w:tab w:val="clear" w:pos="432"/>
          <w:tab w:val="num" w:pos="0"/>
        </w:tabs>
        <w:autoSpaceDE w:val="0"/>
        <w:autoSpaceDN w:val="0"/>
        <w:adjustRightInd w:val="0"/>
        <w:spacing w:line="230" w:lineRule="auto"/>
        <w:ind w:left="0" w:firstLine="709"/>
        <w:jc w:val="center"/>
        <w:rPr>
          <w:bCs/>
          <w:spacing w:val="-4"/>
          <w:sz w:val="28"/>
          <w:szCs w:val="28"/>
        </w:rPr>
      </w:pPr>
      <w:r w:rsidRPr="00641EBA">
        <w:rPr>
          <w:bCs/>
          <w:spacing w:val="-4"/>
          <w:sz w:val="28"/>
          <w:szCs w:val="28"/>
        </w:rPr>
        <w:t>«</w:t>
      </w:r>
      <w:r w:rsidR="001D3955" w:rsidRPr="00641EBA">
        <w:rPr>
          <w:bCs/>
          <w:spacing w:val="-4"/>
          <w:sz w:val="28"/>
          <w:szCs w:val="28"/>
        </w:rPr>
        <w:t>Профилактика правонарушений и обеспечение общественного порядка</w:t>
      </w:r>
      <w:r w:rsidRPr="00641EBA">
        <w:rPr>
          <w:bCs/>
          <w:spacing w:val="-4"/>
          <w:sz w:val="28"/>
          <w:szCs w:val="28"/>
        </w:rPr>
        <w:t>»</w:t>
      </w:r>
    </w:p>
    <w:p w:rsidR="001D3955" w:rsidRPr="00641EBA" w:rsidRDefault="001D3955" w:rsidP="001D3955">
      <w:pPr>
        <w:pStyle w:val="aa"/>
        <w:numPr>
          <w:ilvl w:val="0"/>
          <w:numId w:val="1"/>
        </w:numPr>
        <w:tabs>
          <w:tab w:val="clear" w:pos="432"/>
          <w:tab w:val="num" w:pos="0"/>
        </w:tabs>
        <w:autoSpaceDE w:val="0"/>
        <w:autoSpaceDN w:val="0"/>
        <w:adjustRightInd w:val="0"/>
        <w:spacing w:line="230" w:lineRule="auto"/>
        <w:ind w:left="0" w:firstLine="709"/>
        <w:jc w:val="center"/>
        <w:rPr>
          <w:sz w:val="28"/>
          <w:szCs w:val="28"/>
        </w:rPr>
      </w:pPr>
    </w:p>
    <w:p w:rsidR="001D3955" w:rsidRPr="00641EBA" w:rsidRDefault="001D3955" w:rsidP="001D3955">
      <w:pPr>
        <w:pStyle w:val="aa"/>
        <w:numPr>
          <w:ilvl w:val="0"/>
          <w:numId w:val="1"/>
        </w:numPr>
        <w:tabs>
          <w:tab w:val="clear" w:pos="432"/>
          <w:tab w:val="num" w:pos="0"/>
        </w:tabs>
        <w:autoSpaceDE w:val="0"/>
        <w:autoSpaceDN w:val="0"/>
        <w:adjustRightInd w:val="0"/>
        <w:ind w:left="0" w:firstLine="709"/>
        <w:jc w:val="both"/>
        <w:rPr>
          <w:rFonts w:eastAsiaTheme="minorHAnsi"/>
          <w:sz w:val="28"/>
          <w:szCs w:val="28"/>
          <w:lang w:eastAsia="en-US"/>
        </w:rPr>
      </w:pPr>
      <w:r w:rsidRPr="00641EBA">
        <w:rPr>
          <w:sz w:val="28"/>
          <w:szCs w:val="28"/>
        </w:rPr>
        <w:t xml:space="preserve">В соответствии с Законом о бюджете годовые плановые назначения, предусмотренные на обеспечение деятельности (далее для целей настоящего раздела – Программа) на 2024 год, утверждены в сумме </w:t>
      </w:r>
      <w:r w:rsidRPr="00641EBA">
        <w:rPr>
          <w:rFonts w:eastAsiaTheme="minorHAnsi"/>
          <w:sz w:val="28"/>
          <w:szCs w:val="28"/>
          <w:lang w:eastAsia="en-US"/>
        </w:rPr>
        <w:t>67</w:t>
      </w:r>
      <w:r w:rsidR="0092179F" w:rsidRPr="00641EBA">
        <w:rPr>
          <w:rFonts w:eastAsiaTheme="minorHAnsi"/>
          <w:sz w:val="28"/>
          <w:szCs w:val="28"/>
          <w:lang w:eastAsia="en-US"/>
        </w:rPr>
        <w:t> </w:t>
      </w:r>
      <w:r w:rsidRPr="00641EBA">
        <w:rPr>
          <w:rFonts w:eastAsiaTheme="minorHAnsi"/>
          <w:sz w:val="28"/>
          <w:szCs w:val="28"/>
          <w:lang w:eastAsia="en-US"/>
        </w:rPr>
        <w:t>384,83</w:t>
      </w:r>
      <w:r w:rsidRPr="00641EBA">
        <w:rPr>
          <w:sz w:val="28"/>
          <w:szCs w:val="28"/>
        </w:rPr>
        <w:t xml:space="preserve"> тыс. рублей.</w:t>
      </w:r>
      <w:r w:rsidRPr="00641EBA">
        <w:rPr>
          <w:rFonts w:eastAsiaTheme="minorHAnsi"/>
          <w:sz w:val="28"/>
          <w:szCs w:val="28"/>
          <w:lang w:eastAsia="en-US"/>
        </w:rPr>
        <w:t xml:space="preserve"> </w:t>
      </w:r>
    </w:p>
    <w:p w:rsidR="001D3955" w:rsidRPr="00641EBA" w:rsidRDefault="001D3955" w:rsidP="001D3955">
      <w:pPr>
        <w:pStyle w:val="aa"/>
        <w:numPr>
          <w:ilvl w:val="0"/>
          <w:numId w:val="1"/>
        </w:numPr>
        <w:tabs>
          <w:tab w:val="clear" w:pos="432"/>
          <w:tab w:val="num" w:pos="0"/>
        </w:tabs>
        <w:ind w:left="0" w:firstLine="709"/>
        <w:jc w:val="both"/>
        <w:rPr>
          <w:sz w:val="28"/>
          <w:szCs w:val="28"/>
        </w:rPr>
      </w:pPr>
      <w:r w:rsidRPr="00641EBA">
        <w:rPr>
          <w:sz w:val="28"/>
          <w:szCs w:val="28"/>
        </w:rPr>
        <w:t>Законопроектом предлагается с учетом общих подходов увеличить объем бюджетных ассигнований на реализацию Программы в 2024 году на 2 823,45 тыс. рублей.</w:t>
      </w:r>
    </w:p>
    <w:p w:rsidR="001D3955" w:rsidRPr="00641EBA" w:rsidRDefault="001D3955" w:rsidP="001D3955">
      <w:pPr>
        <w:pStyle w:val="aa"/>
        <w:numPr>
          <w:ilvl w:val="0"/>
          <w:numId w:val="1"/>
        </w:numPr>
        <w:tabs>
          <w:tab w:val="clear" w:pos="432"/>
          <w:tab w:val="num" w:pos="0"/>
        </w:tabs>
        <w:ind w:left="0" w:firstLine="709"/>
        <w:jc w:val="both"/>
        <w:rPr>
          <w:sz w:val="28"/>
          <w:szCs w:val="28"/>
        </w:rPr>
      </w:pPr>
      <w:r w:rsidRPr="00641EBA">
        <w:rPr>
          <w:sz w:val="28"/>
          <w:szCs w:val="28"/>
        </w:rPr>
        <w:t>С учетом предлагаемых изменений уточненные плановые назначения на реализацию Программы на 2024 год составят 70 208,28</w:t>
      </w:r>
      <w:r w:rsidRPr="00641EBA">
        <w:rPr>
          <w:rFonts w:ascii="'Times New Roman', Times, serif" w:hAnsi="'Times New Roman', Times, serif"/>
          <w:color w:val="000000"/>
          <w:sz w:val="28"/>
          <w:szCs w:val="28"/>
          <w:shd w:val="clear" w:color="auto" w:fill="FFFFFF"/>
        </w:rPr>
        <w:t xml:space="preserve"> </w:t>
      </w:r>
      <w:r w:rsidRPr="00641EBA">
        <w:rPr>
          <w:sz w:val="28"/>
          <w:szCs w:val="28"/>
        </w:rPr>
        <w:t>тыс. рублей.</w:t>
      </w:r>
    </w:p>
    <w:p w:rsidR="001D3955" w:rsidRPr="00641EBA" w:rsidRDefault="001D3955" w:rsidP="001D3955">
      <w:pPr>
        <w:pStyle w:val="aa"/>
        <w:numPr>
          <w:ilvl w:val="0"/>
          <w:numId w:val="1"/>
        </w:numPr>
      </w:pPr>
    </w:p>
    <w:p w:rsidR="00E92B5C" w:rsidRPr="00641EBA" w:rsidRDefault="00E92B5C" w:rsidP="00E92B5C">
      <w:pPr>
        <w:spacing w:line="283" w:lineRule="exact"/>
        <w:contextualSpacing/>
        <w:jc w:val="center"/>
        <w:rPr>
          <w:sz w:val="28"/>
          <w:szCs w:val="28"/>
        </w:rPr>
      </w:pPr>
      <w:r w:rsidRPr="00641EBA">
        <w:rPr>
          <w:rFonts w:eastAsia="Times New Roman"/>
          <w:sz w:val="28"/>
          <w:szCs w:val="28"/>
        </w:rPr>
        <w:t xml:space="preserve">23. Государственная программа Ставропольского края </w:t>
      </w:r>
    </w:p>
    <w:p w:rsidR="00E92B5C" w:rsidRPr="00641EBA" w:rsidRDefault="0074407D" w:rsidP="00E92B5C">
      <w:pPr>
        <w:spacing w:line="283" w:lineRule="exact"/>
        <w:contextualSpacing/>
        <w:jc w:val="center"/>
        <w:rPr>
          <w:rFonts w:eastAsia="Times New Roman"/>
          <w:sz w:val="28"/>
          <w:szCs w:val="28"/>
        </w:rPr>
      </w:pPr>
      <w:r w:rsidRPr="00641EBA">
        <w:rPr>
          <w:rFonts w:eastAsia="Times New Roman"/>
          <w:sz w:val="28"/>
          <w:szCs w:val="28"/>
        </w:rPr>
        <w:lastRenderedPageBreak/>
        <w:t>«</w:t>
      </w:r>
      <w:r w:rsidR="00E92B5C" w:rsidRPr="00641EBA">
        <w:rPr>
          <w:rFonts w:eastAsia="Times New Roman"/>
          <w:sz w:val="28"/>
          <w:szCs w:val="28"/>
        </w:rPr>
        <w:t>Формирование современной городской среды</w:t>
      </w:r>
      <w:r w:rsidRPr="00641EBA">
        <w:rPr>
          <w:rFonts w:eastAsia="Times New Roman"/>
          <w:sz w:val="28"/>
          <w:szCs w:val="28"/>
        </w:rPr>
        <w:t>»</w:t>
      </w:r>
    </w:p>
    <w:p w:rsidR="00E92B5C" w:rsidRPr="00641EBA" w:rsidRDefault="00E92B5C" w:rsidP="00E92B5C">
      <w:pPr>
        <w:spacing w:line="283" w:lineRule="exact"/>
        <w:contextualSpacing/>
        <w:jc w:val="center"/>
        <w:rPr>
          <w:sz w:val="28"/>
          <w:szCs w:val="28"/>
        </w:rPr>
      </w:pPr>
    </w:p>
    <w:p w:rsidR="00E92B5C" w:rsidRPr="00641EBA" w:rsidRDefault="00E92B5C" w:rsidP="00E92B5C">
      <w:pPr>
        <w:ind w:firstLine="709"/>
        <w:jc w:val="both"/>
        <w:rPr>
          <w:sz w:val="28"/>
          <w:szCs w:val="28"/>
        </w:rPr>
      </w:pPr>
      <w:r w:rsidRPr="00641EBA">
        <w:rPr>
          <w:sz w:val="28"/>
          <w:szCs w:val="28"/>
        </w:rPr>
        <w:t xml:space="preserve">В соответствии с Законом о бюджете годовые плановые назначения, предусмотренные на реализацию государственной программы Ставропольского края </w:t>
      </w:r>
      <w:r w:rsidR="0074407D" w:rsidRPr="00641EBA">
        <w:rPr>
          <w:sz w:val="28"/>
          <w:szCs w:val="28"/>
          <w:lang w:eastAsia="en-US"/>
        </w:rPr>
        <w:t>«</w:t>
      </w:r>
      <w:r w:rsidRPr="00641EBA">
        <w:rPr>
          <w:sz w:val="28"/>
          <w:szCs w:val="28"/>
        </w:rPr>
        <w:t>Формирование современной городской среды</w:t>
      </w:r>
      <w:r w:rsidR="0074407D" w:rsidRPr="00641EBA">
        <w:rPr>
          <w:sz w:val="28"/>
          <w:szCs w:val="28"/>
        </w:rPr>
        <w:t>»</w:t>
      </w:r>
      <w:r w:rsidRPr="00641EBA">
        <w:rPr>
          <w:sz w:val="28"/>
          <w:szCs w:val="28"/>
        </w:rPr>
        <w:t xml:space="preserve"> (далее для целей настоящего раздела – Программа) на 2024 год, утверждены в сумме 989</w:t>
      </w:r>
      <w:r w:rsidR="009535C6" w:rsidRPr="00641EBA">
        <w:rPr>
          <w:sz w:val="28"/>
          <w:szCs w:val="28"/>
        </w:rPr>
        <w:t> </w:t>
      </w:r>
      <w:r w:rsidRPr="00641EBA">
        <w:rPr>
          <w:sz w:val="28"/>
          <w:szCs w:val="28"/>
        </w:rPr>
        <w:t>949,5</w:t>
      </w:r>
      <w:r w:rsidR="00DA0E40" w:rsidRPr="00641EBA">
        <w:rPr>
          <w:sz w:val="28"/>
          <w:szCs w:val="28"/>
        </w:rPr>
        <w:t>5</w:t>
      </w:r>
      <w:r w:rsidRPr="00641EBA">
        <w:rPr>
          <w:sz w:val="28"/>
          <w:szCs w:val="28"/>
        </w:rPr>
        <w:t xml:space="preserve">  тыс. рублей.</w:t>
      </w:r>
    </w:p>
    <w:p w:rsidR="00E92B5C" w:rsidRPr="00641EBA" w:rsidRDefault="00E92B5C" w:rsidP="00E92B5C">
      <w:pPr>
        <w:ind w:firstLine="709"/>
        <w:jc w:val="both"/>
        <w:rPr>
          <w:sz w:val="28"/>
          <w:szCs w:val="28"/>
        </w:rPr>
      </w:pPr>
      <w:r w:rsidRPr="00641EBA">
        <w:rPr>
          <w:sz w:val="28"/>
          <w:szCs w:val="28"/>
        </w:rPr>
        <w:t xml:space="preserve">Законопроектом предлагается увеличить </w:t>
      </w:r>
      <w:r w:rsidR="00661F88" w:rsidRPr="00641EBA">
        <w:rPr>
          <w:sz w:val="28"/>
          <w:szCs w:val="28"/>
        </w:rPr>
        <w:t xml:space="preserve">с учетом общих подходов </w:t>
      </w:r>
      <w:r w:rsidRPr="00641EBA">
        <w:rPr>
          <w:sz w:val="28"/>
          <w:szCs w:val="28"/>
        </w:rPr>
        <w:t>в целом объем бюджетных ассигнований на реализацию Программы в 2024 году на 218</w:t>
      </w:r>
      <w:r w:rsidR="009535C6" w:rsidRPr="00641EBA">
        <w:rPr>
          <w:sz w:val="28"/>
          <w:szCs w:val="28"/>
        </w:rPr>
        <w:t> </w:t>
      </w:r>
      <w:r w:rsidRPr="00641EBA">
        <w:rPr>
          <w:sz w:val="28"/>
          <w:szCs w:val="28"/>
        </w:rPr>
        <w:t>8</w:t>
      </w:r>
      <w:r w:rsidR="00DA0E40" w:rsidRPr="00641EBA">
        <w:rPr>
          <w:sz w:val="28"/>
          <w:szCs w:val="28"/>
        </w:rPr>
        <w:t>55</w:t>
      </w:r>
      <w:r w:rsidRPr="00641EBA">
        <w:rPr>
          <w:sz w:val="28"/>
          <w:szCs w:val="28"/>
        </w:rPr>
        <w:t>,</w:t>
      </w:r>
      <w:r w:rsidR="00DA0E40" w:rsidRPr="00641EBA">
        <w:rPr>
          <w:sz w:val="28"/>
          <w:szCs w:val="28"/>
        </w:rPr>
        <w:t>99</w:t>
      </w:r>
      <w:r w:rsidRPr="00641EBA">
        <w:rPr>
          <w:sz w:val="28"/>
          <w:szCs w:val="28"/>
        </w:rPr>
        <w:t xml:space="preserve"> тыс. рублей на реализацию проектов создания комфортной городской среды в муниципальных образованиях – победителях Всероссийского конкурса лучших проектов создания комфортной городской среды</w:t>
      </w:r>
      <w:r w:rsidR="005839D5" w:rsidRPr="00641EBA">
        <w:rPr>
          <w:sz w:val="28"/>
          <w:szCs w:val="28"/>
        </w:rPr>
        <w:t xml:space="preserve"> (город-курорт Ессентуки и город Лермонтов)</w:t>
      </w:r>
      <w:r w:rsidRPr="00641EBA">
        <w:rPr>
          <w:sz w:val="28"/>
          <w:szCs w:val="28"/>
        </w:rPr>
        <w:t xml:space="preserve"> в рамках регионального проекта </w:t>
      </w:r>
      <w:r w:rsidR="0074407D" w:rsidRPr="00641EBA">
        <w:rPr>
          <w:sz w:val="28"/>
          <w:szCs w:val="28"/>
        </w:rPr>
        <w:t>«</w:t>
      </w:r>
      <w:r w:rsidRPr="00641EBA">
        <w:rPr>
          <w:sz w:val="28"/>
          <w:szCs w:val="28"/>
        </w:rPr>
        <w:t>Формирование комфортной городской среды</w:t>
      </w:r>
      <w:r w:rsidR="0074407D" w:rsidRPr="00641EBA">
        <w:rPr>
          <w:sz w:val="28"/>
          <w:szCs w:val="28"/>
        </w:rPr>
        <w:t>»</w:t>
      </w:r>
      <w:r w:rsidR="00752F42" w:rsidRPr="00641EBA">
        <w:rPr>
          <w:sz w:val="28"/>
          <w:szCs w:val="28"/>
        </w:rPr>
        <w:t>.</w:t>
      </w:r>
    </w:p>
    <w:p w:rsidR="00E92B5C" w:rsidRPr="00641EBA" w:rsidRDefault="00E92B5C" w:rsidP="00E92B5C">
      <w:pPr>
        <w:ind w:firstLine="709"/>
        <w:jc w:val="both"/>
        <w:rPr>
          <w:sz w:val="28"/>
          <w:szCs w:val="28"/>
        </w:rPr>
      </w:pPr>
      <w:r w:rsidRPr="00641EBA">
        <w:rPr>
          <w:rFonts w:eastAsia="Times New Roman"/>
          <w:spacing w:val="-4"/>
          <w:sz w:val="28"/>
          <w:szCs w:val="28"/>
        </w:rPr>
        <w:t xml:space="preserve">С учетом предлагаемых изменений уточненные годовые плановые                   назначения </w:t>
      </w:r>
      <w:r w:rsidRPr="00641EBA">
        <w:rPr>
          <w:rFonts w:eastAsia="Times New Roman"/>
          <w:spacing w:val="-4"/>
          <w:sz w:val="28"/>
          <w:szCs w:val="28"/>
        </w:rPr>
        <w:lastRenderedPageBreak/>
        <w:t xml:space="preserve">на реализацию Программы на 2024 год                                                           составят </w:t>
      </w:r>
      <w:r w:rsidRPr="00641EBA">
        <w:rPr>
          <w:rFonts w:eastAsia="Times New Roman"/>
          <w:sz w:val="28"/>
          <w:szCs w:val="28"/>
        </w:rPr>
        <w:t>1</w:t>
      </w:r>
      <w:r w:rsidR="009535C6" w:rsidRPr="00641EBA">
        <w:rPr>
          <w:rFonts w:eastAsia="Times New Roman"/>
          <w:sz w:val="28"/>
          <w:szCs w:val="28"/>
        </w:rPr>
        <w:t> </w:t>
      </w:r>
      <w:r w:rsidRPr="00641EBA">
        <w:rPr>
          <w:rFonts w:eastAsia="Times New Roman"/>
          <w:sz w:val="28"/>
          <w:szCs w:val="28"/>
        </w:rPr>
        <w:t>208</w:t>
      </w:r>
      <w:r w:rsidR="009535C6" w:rsidRPr="00641EBA">
        <w:rPr>
          <w:rFonts w:eastAsia="Times New Roman"/>
          <w:sz w:val="28"/>
          <w:szCs w:val="28"/>
        </w:rPr>
        <w:t> </w:t>
      </w:r>
      <w:r w:rsidRPr="00641EBA">
        <w:rPr>
          <w:rFonts w:eastAsia="Times New Roman"/>
          <w:sz w:val="28"/>
          <w:szCs w:val="28"/>
        </w:rPr>
        <w:t>805,54  тыс. рублей.</w:t>
      </w:r>
    </w:p>
    <w:p w:rsidR="0002644D" w:rsidRPr="00641EBA" w:rsidRDefault="0002644D" w:rsidP="00AA6FC5">
      <w:pPr>
        <w:pStyle w:val="a8"/>
        <w:numPr>
          <w:ilvl w:val="0"/>
          <w:numId w:val="6"/>
        </w:numPr>
        <w:spacing w:after="0" w:line="233" w:lineRule="auto"/>
        <w:jc w:val="center"/>
        <w:rPr>
          <w:sz w:val="28"/>
          <w:szCs w:val="28"/>
        </w:rPr>
      </w:pPr>
      <w:r w:rsidRPr="00641EBA">
        <w:rPr>
          <w:sz w:val="28"/>
          <w:szCs w:val="28"/>
        </w:rPr>
        <w:t>70. Обеспечение деятельности Думы Ставропольского края</w:t>
      </w:r>
    </w:p>
    <w:p w:rsidR="0002644D" w:rsidRPr="00641EBA" w:rsidRDefault="0002644D" w:rsidP="00AA6FC5">
      <w:pPr>
        <w:numPr>
          <w:ilvl w:val="0"/>
          <w:numId w:val="6"/>
        </w:numPr>
        <w:spacing w:line="233" w:lineRule="auto"/>
      </w:pPr>
    </w:p>
    <w:p w:rsidR="0002644D" w:rsidRPr="00641EBA" w:rsidRDefault="0002644D" w:rsidP="00AA6FC5">
      <w:pPr>
        <w:numPr>
          <w:ilvl w:val="0"/>
          <w:numId w:val="6"/>
        </w:numPr>
        <w:tabs>
          <w:tab w:val="clear" w:pos="432"/>
        </w:tabs>
        <w:ind w:left="0" w:firstLine="709"/>
        <w:jc w:val="both"/>
        <w:rPr>
          <w:sz w:val="28"/>
          <w:szCs w:val="28"/>
        </w:rPr>
      </w:pPr>
      <w:r w:rsidRPr="00641EBA">
        <w:rPr>
          <w:sz w:val="28"/>
          <w:szCs w:val="28"/>
        </w:rPr>
        <w:t>В соответствии с Законом о бюджете годовые плановые назначения, предусмотренные на обеспечение деятельности Думы Ставропольского края на 2024 год, утверждены в сумме 516 139,87 тыс. рублей.</w:t>
      </w:r>
    </w:p>
    <w:p w:rsidR="0002644D" w:rsidRPr="00641EBA" w:rsidRDefault="0002644D" w:rsidP="0002644D">
      <w:pPr>
        <w:tabs>
          <w:tab w:val="left" w:pos="567"/>
        </w:tabs>
        <w:ind w:firstLine="709"/>
        <w:jc w:val="both"/>
        <w:rPr>
          <w:color w:val="000000"/>
          <w:sz w:val="28"/>
          <w:szCs w:val="28"/>
        </w:rPr>
      </w:pPr>
      <w:r w:rsidRPr="00641EBA">
        <w:rPr>
          <w:sz w:val="28"/>
          <w:szCs w:val="28"/>
        </w:rPr>
        <w:t xml:space="preserve">Законопроектом предлагается с учетом общих подходов в целом  увеличить объем бюджетных ассигнований, предусмотренный Думе Ставропольского края в 2024 году, на 49 263,92 тыс. рублей, </w:t>
      </w:r>
      <w:r w:rsidR="00B567A5" w:rsidRPr="00641EBA">
        <w:rPr>
          <w:rStyle w:val="docdata"/>
          <w:color w:val="000000"/>
          <w:sz w:val="28"/>
          <w:szCs w:val="28"/>
        </w:rPr>
        <w:t>из них</w:t>
      </w:r>
      <w:r w:rsidRPr="00641EBA">
        <w:rPr>
          <w:rStyle w:val="docdata"/>
          <w:color w:val="000000"/>
          <w:sz w:val="28"/>
          <w:szCs w:val="28"/>
        </w:rPr>
        <w:t xml:space="preserve"> </w:t>
      </w:r>
      <w:r w:rsidRPr="00641EBA">
        <w:rPr>
          <w:color w:val="000000"/>
          <w:sz w:val="28"/>
          <w:szCs w:val="28"/>
        </w:rPr>
        <w:t>за счет выделения дополнительных средств по следующим направлениям:</w:t>
      </w:r>
    </w:p>
    <w:p w:rsidR="0002644D" w:rsidRPr="00641EBA" w:rsidRDefault="0002644D" w:rsidP="00AA6FC5">
      <w:pPr>
        <w:numPr>
          <w:ilvl w:val="0"/>
          <w:numId w:val="6"/>
        </w:numPr>
        <w:tabs>
          <w:tab w:val="clear" w:pos="432"/>
          <w:tab w:val="num" w:pos="1140"/>
        </w:tabs>
        <w:ind w:left="0" w:firstLine="709"/>
        <w:jc w:val="both"/>
        <w:rPr>
          <w:sz w:val="28"/>
          <w:szCs w:val="28"/>
        </w:rPr>
      </w:pPr>
      <w:r w:rsidRPr="00641EBA">
        <w:rPr>
          <w:sz w:val="28"/>
          <w:szCs w:val="28"/>
        </w:rPr>
        <w:t>обеспечение деятельности Думы Ставропольского края – 19 193,89 тыс. рублей;</w:t>
      </w:r>
    </w:p>
    <w:p w:rsidR="0002644D" w:rsidRPr="00641EBA" w:rsidRDefault="0002644D" w:rsidP="00AA6FC5">
      <w:pPr>
        <w:numPr>
          <w:ilvl w:val="0"/>
          <w:numId w:val="6"/>
        </w:numPr>
        <w:tabs>
          <w:tab w:val="clear" w:pos="432"/>
          <w:tab w:val="num" w:pos="1140"/>
        </w:tabs>
        <w:ind w:left="0" w:firstLine="709"/>
        <w:jc w:val="both"/>
        <w:rPr>
          <w:sz w:val="28"/>
          <w:szCs w:val="28"/>
        </w:rPr>
      </w:pPr>
      <w:r w:rsidRPr="00641EBA">
        <w:rPr>
          <w:sz w:val="28"/>
          <w:szCs w:val="28"/>
        </w:rPr>
        <w:t>освещение деятельности органов государственной власти Ставропольского края и иных государственных органов Ставропольского края в средствах массовой информации, пе</w:t>
      </w:r>
      <w:r w:rsidRPr="00641EBA">
        <w:rPr>
          <w:sz w:val="28"/>
          <w:szCs w:val="28"/>
        </w:rPr>
        <w:lastRenderedPageBreak/>
        <w:t xml:space="preserve">чатных изданиях, в информационно-телекоммуникационной сети </w:t>
      </w:r>
      <w:r w:rsidR="0074407D" w:rsidRPr="00641EBA">
        <w:rPr>
          <w:sz w:val="28"/>
          <w:szCs w:val="28"/>
        </w:rPr>
        <w:t>«</w:t>
      </w:r>
      <w:r w:rsidRPr="00641EBA">
        <w:rPr>
          <w:sz w:val="28"/>
          <w:szCs w:val="28"/>
        </w:rPr>
        <w:t>Интернет</w:t>
      </w:r>
      <w:r w:rsidR="0074407D" w:rsidRPr="00641EBA">
        <w:rPr>
          <w:sz w:val="28"/>
          <w:szCs w:val="28"/>
        </w:rPr>
        <w:t>»</w:t>
      </w:r>
      <w:r w:rsidRPr="00641EBA">
        <w:rPr>
          <w:sz w:val="28"/>
          <w:szCs w:val="28"/>
        </w:rPr>
        <w:t xml:space="preserve"> – 196,67 тыс. рублей;</w:t>
      </w:r>
    </w:p>
    <w:p w:rsidR="0002644D" w:rsidRPr="00641EBA" w:rsidRDefault="0002644D" w:rsidP="00AA6FC5">
      <w:pPr>
        <w:numPr>
          <w:ilvl w:val="0"/>
          <w:numId w:val="6"/>
        </w:numPr>
        <w:tabs>
          <w:tab w:val="clear" w:pos="432"/>
          <w:tab w:val="num" w:pos="1140"/>
        </w:tabs>
        <w:ind w:left="0" w:firstLine="709"/>
        <w:jc w:val="both"/>
        <w:rPr>
          <w:sz w:val="28"/>
          <w:szCs w:val="28"/>
        </w:rPr>
      </w:pPr>
      <w:r w:rsidRPr="00641EBA">
        <w:rPr>
          <w:sz w:val="28"/>
          <w:szCs w:val="28"/>
        </w:rPr>
        <w:t>обеспечение деятельности государственных учреждений – 2 460,98 тыс. рублей.</w:t>
      </w:r>
    </w:p>
    <w:p w:rsidR="0002644D" w:rsidRPr="00641EBA" w:rsidRDefault="0002644D" w:rsidP="00AA6FC5">
      <w:pPr>
        <w:numPr>
          <w:ilvl w:val="0"/>
          <w:numId w:val="6"/>
        </w:numPr>
        <w:tabs>
          <w:tab w:val="clear" w:pos="432"/>
          <w:tab w:val="num" w:pos="1140"/>
        </w:tabs>
        <w:ind w:left="0" w:firstLine="709"/>
        <w:jc w:val="both"/>
        <w:rPr>
          <w:sz w:val="28"/>
          <w:szCs w:val="28"/>
        </w:rPr>
      </w:pPr>
      <w:r w:rsidRPr="00641EBA">
        <w:rPr>
          <w:sz w:val="28"/>
          <w:szCs w:val="28"/>
        </w:rPr>
        <w:t xml:space="preserve">С учетом предлагаемых изменений уточненные годовые плановые </w:t>
      </w:r>
      <w:r w:rsidRPr="00641EBA">
        <w:rPr>
          <w:sz w:val="28"/>
          <w:szCs w:val="28"/>
        </w:rPr>
        <w:br/>
        <w:t>назначения, предусмотренные на обеспечение деятельности Думы Ставропольского края на 2024 год, составят 565 403,79 тыс. рублей.</w:t>
      </w:r>
    </w:p>
    <w:p w:rsidR="0002644D" w:rsidRPr="00641EBA" w:rsidRDefault="0002644D" w:rsidP="0002644D"/>
    <w:p w:rsidR="0002644D" w:rsidRPr="00641EBA" w:rsidRDefault="0002644D" w:rsidP="00AA6FC5">
      <w:pPr>
        <w:pStyle w:val="a8"/>
        <w:numPr>
          <w:ilvl w:val="0"/>
          <w:numId w:val="7"/>
        </w:numPr>
        <w:tabs>
          <w:tab w:val="clear" w:pos="432"/>
          <w:tab w:val="num" w:pos="1140"/>
        </w:tabs>
        <w:spacing w:after="0"/>
        <w:ind w:left="1140"/>
        <w:jc w:val="center"/>
        <w:rPr>
          <w:sz w:val="28"/>
          <w:szCs w:val="28"/>
        </w:rPr>
      </w:pPr>
      <w:r w:rsidRPr="00641EBA">
        <w:rPr>
          <w:sz w:val="28"/>
          <w:szCs w:val="28"/>
        </w:rPr>
        <w:t>71. Обеспечение деятельности Правительства Ставропольского края</w:t>
      </w:r>
    </w:p>
    <w:p w:rsidR="0002644D" w:rsidRPr="00641EBA" w:rsidRDefault="0002644D" w:rsidP="00AA6FC5">
      <w:pPr>
        <w:numPr>
          <w:ilvl w:val="0"/>
          <w:numId w:val="7"/>
        </w:numPr>
        <w:tabs>
          <w:tab w:val="clear" w:pos="432"/>
          <w:tab w:val="num" w:pos="1140"/>
        </w:tabs>
        <w:ind w:left="0" w:firstLine="709"/>
        <w:jc w:val="both"/>
        <w:rPr>
          <w:sz w:val="22"/>
          <w:szCs w:val="22"/>
        </w:rPr>
      </w:pPr>
    </w:p>
    <w:p w:rsidR="0002644D" w:rsidRPr="00641EBA" w:rsidRDefault="0002644D" w:rsidP="00AA6FC5">
      <w:pPr>
        <w:numPr>
          <w:ilvl w:val="0"/>
          <w:numId w:val="7"/>
        </w:numPr>
        <w:tabs>
          <w:tab w:val="clear" w:pos="432"/>
          <w:tab w:val="num" w:pos="1140"/>
        </w:tabs>
        <w:ind w:left="0" w:firstLine="709"/>
        <w:jc w:val="both"/>
        <w:rPr>
          <w:sz w:val="28"/>
          <w:szCs w:val="28"/>
        </w:rPr>
      </w:pPr>
      <w:r w:rsidRPr="00641EBA">
        <w:rPr>
          <w:sz w:val="28"/>
          <w:szCs w:val="28"/>
        </w:rPr>
        <w:t>В соответствии с Законом о бюджете годовые плановые назначения, предусмотренные на обеспечение деятельности Правительства Ставропольского края на 2024 год, утверждены в сумме 1 694 668,25 тыс. рублей.</w:t>
      </w:r>
    </w:p>
    <w:p w:rsidR="0002644D" w:rsidRPr="00641EBA" w:rsidRDefault="0002644D" w:rsidP="0002644D">
      <w:pPr>
        <w:pBdr>
          <w:top w:val="none" w:sz="4" w:space="0" w:color="000000"/>
          <w:left w:val="none" w:sz="4" w:space="0" w:color="000000"/>
          <w:bottom w:val="none" w:sz="4" w:space="0" w:color="000000"/>
          <w:right w:val="none" w:sz="4" w:space="0" w:color="000000"/>
        </w:pBdr>
        <w:ind w:firstLine="709"/>
        <w:jc w:val="both"/>
        <w:rPr>
          <w:rFonts w:eastAsia="Times New Roman"/>
          <w:color w:val="000000"/>
          <w:sz w:val="28"/>
          <w:szCs w:val="28"/>
        </w:rPr>
      </w:pPr>
      <w:r w:rsidRPr="00641EBA">
        <w:rPr>
          <w:sz w:val="28"/>
          <w:szCs w:val="28"/>
        </w:rPr>
        <w:t xml:space="preserve">Законопроектом предлагается с учетом общих подходов в целом увеличить объем бюджетных ассигнований, предусмотренный Правительству Ставропольского края в 2024 году, на 113 722,72 тыс. рублей, </w:t>
      </w:r>
      <w:r w:rsidR="006F53EC" w:rsidRPr="00641EBA">
        <w:rPr>
          <w:rStyle w:val="docdata"/>
          <w:color w:val="000000"/>
          <w:sz w:val="28"/>
          <w:szCs w:val="28"/>
        </w:rPr>
        <w:t>из них</w:t>
      </w:r>
      <w:r w:rsidRPr="00641EBA">
        <w:rPr>
          <w:rStyle w:val="docdata"/>
          <w:color w:val="000000"/>
          <w:sz w:val="28"/>
          <w:szCs w:val="28"/>
        </w:rPr>
        <w:t xml:space="preserve"> </w:t>
      </w:r>
      <w:r w:rsidRPr="00641EBA">
        <w:rPr>
          <w:color w:val="000000"/>
          <w:sz w:val="28"/>
          <w:szCs w:val="28"/>
        </w:rPr>
        <w:t xml:space="preserve">за счет </w:t>
      </w:r>
      <w:r w:rsidRPr="00641EBA">
        <w:rPr>
          <w:color w:val="000000"/>
          <w:sz w:val="28"/>
          <w:szCs w:val="28"/>
        </w:rPr>
        <w:lastRenderedPageBreak/>
        <w:t>выделения дополнительных средств по следующим направлениям:</w:t>
      </w:r>
    </w:p>
    <w:p w:rsidR="0002644D" w:rsidRPr="00641EBA" w:rsidRDefault="0002644D" w:rsidP="00AA6FC5">
      <w:pPr>
        <w:numPr>
          <w:ilvl w:val="0"/>
          <w:numId w:val="7"/>
        </w:numPr>
        <w:tabs>
          <w:tab w:val="clear" w:pos="432"/>
          <w:tab w:val="num" w:pos="1140"/>
        </w:tabs>
        <w:ind w:left="0" w:firstLine="709"/>
        <w:jc w:val="both"/>
        <w:rPr>
          <w:sz w:val="28"/>
          <w:szCs w:val="28"/>
        </w:rPr>
      </w:pPr>
      <w:r w:rsidRPr="00641EBA">
        <w:rPr>
          <w:sz w:val="28"/>
          <w:szCs w:val="28"/>
        </w:rPr>
        <w:t>обеспечение деятельности государственных казенных учреждений, подведомственных Правительству Ставропольского края, – 11 306,80 тыс. рублей;</w:t>
      </w:r>
    </w:p>
    <w:p w:rsidR="0002644D" w:rsidRPr="00641EBA" w:rsidRDefault="0002644D" w:rsidP="00AA6FC5">
      <w:pPr>
        <w:numPr>
          <w:ilvl w:val="0"/>
          <w:numId w:val="7"/>
        </w:numPr>
        <w:tabs>
          <w:tab w:val="clear" w:pos="432"/>
          <w:tab w:val="num" w:pos="1140"/>
        </w:tabs>
        <w:ind w:left="0" w:firstLine="709"/>
        <w:jc w:val="both"/>
        <w:rPr>
          <w:sz w:val="28"/>
          <w:szCs w:val="28"/>
        </w:rPr>
      </w:pPr>
      <w:r w:rsidRPr="00641EBA">
        <w:rPr>
          <w:sz w:val="28"/>
          <w:szCs w:val="28"/>
        </w:rPr>
        <w:t>приобретение и эксплуатация информационных систем, ресурсов и телекоммуникационных услуг –  5 816,10 тыс.рублей;</w:t>
      </w:r>
    </w:p>
    <w:p w:rsidR="0002644D" w:rsidRPr="00641EBA" w:rsidRDefault="0002644D" w:rsidP="00AA6FC5">
      <w:pPr>
        <w:numPr>
          <w:ilvl w:val="0"/>
          <w:numId w:val="8"/>
        </w:numPr>
        <w:tabs>
          <w:tab w:val="clear" w:pos="432"/>
          <w:tab w:val="num" w:pos="1140"/>
        </w:tabs>
        <w:ind w:left="0" w:firstLine="709"/>
        <w:jc w:val="both"/>
      </w:pPr>
      <w:r w:rsidRPr="00641EBA">
        <w:rPr>
          <w:sz w:val="28"/>
          <w:szCs w:val="28"/>
        </w:rPr>
        <w:t xml:space="preserve">освещение деятельности органов государственной власти Ставропольского края и иных государственных органов Ставропольского края в средствах массовой информации, печатных изданиях, в информационно-телекоммуникационной сети </w:t>
      </w:r>
      <w:r w:rsidR="0074407D" w:rsidRPr="00641EBA">
        <w:rPr>
          <w:sz w:val="28"/>
          <w:szCs w:val="28"/>
        </w:rPr>
        <w:t>«</w:t>
      </w:r>
      <w:r w:rsidRPr="00641EBA">
        <w:rPr>
          <w:sz w:val="28"/>
          <w:szCs w:val="28"/>
        </w:rPr>
        <w:t>Интернет</w:t>
      </w:r>
      <w:r w:rsidR="0074407D" w:rsidRPr="00641EBA">
        <w:rPr>
          <w:sz w:val="28"/>
          <w:szCs w:val="28"/>
        </w:rPr>
        <w:t>»</w:t>
      </w:r>
      <w:r w:rsidRPr="00641EBA">
        <w:rPr>
          <w:sz w:val="28"/>
          <w:szCs w:val="28"/>
        </w:rPr>
        <w:t xml:space="preserve"> – 17 241,08 тыс. рублей;</w:t>
      </w:r>
    </w:p>
    <w:p w:rsidR="0002644D" w:rsidRPr="00641EBA" w:rsidRDefault="0002644D" w:rsidP="00AA6FC5">
      <w:pPr>
        <w:numPr>
          <w:ilvl w:val="0"/>
          <w:numId w:val="8"/>
        </w:numPr>
        <w:tabs>
          <w:tab w:val="clear" w:pos="432"/>
          <w:tab w:val="num" w:pos="1140"/>
        </w:tabs>
        <w:ind w:left="0" w:firstLine="709"/>
        <w:jc w:val="both"/>
      </w:pPr>
      <w:r w:rsidRPr="00641EBA">
        <w:rPr>
          <w:sz w:val="28"/>
          <w:szCs w:val="28"/>
        </w:rPr>
        <w:t xml:space="preserve">предоставление субсидии на иные цели  государственному автономному учреждению Ставропольского края </w:t>
      </w:r>
      <w:r w:rsidR="0074407D" w:rsidRPr="00641EBA">
        <w:rPr>
          <w:sz w:val="28"/>
          <w:szCs w:val="28"/>
        </w:rPr>
        <w:t>«</w:t>
      </w:r>
      <w:r w:rsidRPr="00641EBA">
        <w:rPr>
          <w:sz w:val="28"/>
          <w:szCs w:val="28"/>
        </w:rPr>
        <w:t>Ставропольское телевидение</w:t>
      </w:r>
      <w:r w:rsidR="0074407D" w:rsidRPr="00641EBA">
        <w:rPr>
          <w:sz w:val="28"/>
          <w:szCs w:val="28"/>
        </w:rPr>
        <w:t>»</w:t>
      </w:r>
      <w:r w:rsidRPr="00641EBA">
        <w:rPr>
          <w:sz w:val="28"/>
          <w:szCs w:val="28"/>
        </w:rPr>
        <w:t>, осуществляющему информационное освещение деятельности органов государственной власти Ставропольского края и иных государственных органов Ставропольского края – 1 417,16 тыс. рублей.</w:t>
      </w:r>
    </w:p>
    <w:p w:rsidR="0002644D" w:rsidRPr="00641EBA" w:rsidRDefault="0002644D" w:rsidP="00AA6FC5">
      <w:pPr>
        <w:numPr>
          <w:ilvl w:val="0"/>
          <w:numId w:val="7"/>
        </w:numPr>
        <w:tabs>
          <w:tab w:val="clear" w:pos="432"/>
          <w:tab w:val="num" w:pos="1140"/>
        </w:tabs>
        <w:ind w:left="0" w:firstLine="709"/>
        <w:jc w:val="both"/>
        <w:rPr>
          <w:sz w:val="28"/>
          <w:szCs w:val="28"/>
        </w:rPr>
      </w:pPr>
      <w:r w:rsidRPr="00641EBA">
        <w:rPr>
          <w:sz w:val="28"/>
          <w:szCs w:val="28"/>
        </w:rPr>
        <w:lastRenderedPageBreak/>
        <w:t xml:space="preserve">С учетом предлагаемых изменений уточненные годовые плановые назначения на обеспечение деятельности Правительства Ставропольского края на 2024 год составят 1 808 390,97 тыс. рублей. </w:t>
      </w:r>
    </w:p>
    <w:p w:rsidR="0002644D" w:rsidRPr="00641EBA" w:rsidRDefault="0002644D" w:rsidP="0002644D"/>
    <w:p w:rsidR="0002644D" w:rsidRPr="00641EBA" w:rsidRDefault="0002644D" w:rsidP="00AA6FC5">
      <w:pPr>
        <w:pStyle w:val="a8"/>
        <w:numPr>
          <w:ilvl w:val="0"/>
          <w:numId w:val="9"/>
        </w:numPr>
        <w:spacing w:after="0" w:line="216" w:lineRule="auto"/>
        <w:jc w:val="center"/>
        <w:rPr>
          <w:sz w:val="28"/>
          <w:szCs w:val="28"/>
        </w:rPr>
      </w:pPr>
      <w:r w:rsidRPr="00641EBA">
        <w:rPr>
          <w:sz w:val="28"/>
          <w:szCs w:val="28"/>
        </w:rPr>
        <w:t>72. Обеспечение деятельности избирательной комиссии</w:t>
      </w:r>
    </w:p>
    <w:p w:rsidR="0002644D" w:rsidRPr="00641EBA" w:rsidRDefault="0002644D" w:rsidP="00AA6FC5">
      <w:pPr>
        <w:pStyle w:val="a8"/>
        <w:numPr>
          <w:ilvl w:val="0"/>
          <w:numId w:val="9"/>
        </w:numPr>
        <w:spacing w:after="0" w:line="216" w:lineRule="auto"/>
        <w:jc w:val="center"/>
        <w:rPr>
          <w:sz w:val="28"/>
          <w:szCs w:val="28"/>
        </w:rPr>
      </w:pPr>
      <w:r w:rsidRPr="00641EBA">
        <w:rPr>
          <w:sz w:val="28"/>
          <w:szCs w:val="28"/>
        </w:rPr>
        <w:t>Ставропольского края</w:t>
      </w:r>
    </w:p>
    <w:p w:rsidR="0002644D" w:rsidRPr="00641EBA" w:rsidRDefault="0002644D" w:rsidP="00AA6FC5">
      <w:pPr>
        <w:numPr>
          <w:ilvl w:val="0"/>
          <w:numId w:val="9"/>
        </w:numPr>
        <w:spacing w:line="216" w:lineRule="auto"/>
        <w:rPr>
          <w:sz w:val="28"/>
          <w:szCs w:val="28"/>
        </w:rPr>
      </w:pPr>
    </w:p>
    <w:p w:rsidR="0002644D" w:rsidRPr="00641EBA" w:rsidRDefault="0002644D" w:rsidP="00AA6FC5">
      <w:pPr>
        <w:numPr>
          <w:ilvl w:val="0"/>
          <w:numId w:val="9"/>
        </w:numPr>
        <w:tabs>
          <w:tab w:val="clear" w:pos="432"/>
        </w:tabs>
        <w:ind w:left="0" w:firstLine="709"/>
        <w:jc w:val="both"/>
        <w:rPr>
          <w:sz w:val="28"/>
          <w:szCs w:val="28"/>
        </w:rPr>
      </w:pPr>
      <w:r w:rsidRPr="00641EBA">
        <w:rPr>
          <w:spacing w:val="-4"/>
          <w:sz w:val="28"/>
          <w:szCs w:val="28"/>
        </w:rPr>
        <w:t xml:space="preserve">В соответствии с Законом о бюджете годовые плановые назначения, </w:t>
      </w:r>
      <w:r w:rsidRPr="00641EBA">
        <w:rPr>
          <w:sz w:val="28"/>
          <w:szCs w:val="28"/>
        </w:rPr>
        <w:t>предусмотренные на обеспечение деятельности избирательной комиссии Ставропольского края на 2024 год, утверждены в сумме 526 158,60 тыс. рублей.</w:t>
      </w:r>
    </w:p>
    <w:p w:rsidR="0002644D" w:rsidRPr="00641EBA" w:rsidRDefault="0002644D" w:rsidP="0002644D">
      <w:pPr>
        <w:ind w:firstLine="709"/>
        <w:jc w:val="both"/>
        <w:rPr>
          <w:sz w:val="28"/>
          <w:szCs w:val="28"/>
        </w:rPr>
      </w:pPr>
      <w:r w:rsidRPr="00641EBA">
        <w:rPr>
          <w:sz w:val="28"/>
          <w:szCs w:val="28"/>
        </w:rPr>
        <w:t>Законопроектом предлагается с учетом общих подходов увеличить объем бюджетных ассигнований, предусмотренный избирательной комиссии Ставропольского края в 2024 году, на 9 191,72 тыс. рублей.</w:t>
      </w:r>
    </w:p>
    <w:p w:rsidR="0002644D" w:rsidRPr="00641EBA" w:rsidRDefault="0002644D" w:rsidP="00AA6FC5">
      <w:pPr>
        <w:numPr>
          <w:ilvl w:val="0"/>
          <w:numId w:val="9"/>
        </w:numPr>
        <w:tabs>
          <w:tab w:val="clear" w:pos="432"/>
        </w:tabs>
        <w:ind w:left="0" w:firstLine="709"/>
        <w:jc w:val="both"/>
        <w:rPr>
          <w:sz w:val="28"/>
          <w:szCs w:val="28"/>
        </w:rPr>
      </w:pPr>
      <w:r w:rsidRPr="00641EBA">
        <w:rPr>
          <w:sz w:val="28"/>
          <w:szCs w:val="28"/>
        </w:rPr>
        <w:t>С учетом предлагаемых изменений уточненные годовые плановые назначения, предусмотренные на обеспечение деятельности избирательной комиссии Ставропольского края на 2024 год, составят 535 350,32 тыс. рублей.</w:t>
      </w:r>
    </w:p>
    <w:p w:rsidR="00974FB0" w:rsidRPr="00641EBA" w:rsidRDefault="00974FB0" w:rsidP="007D5C5D">
      <w:pPr>
        <w:tabs>
          <w:tab w:val="center" w:pos="4677"/>
          <w:tab w:val="right" w:pos="9354"/>
        </w:tabs>
        <w:spacing w:line="235" w:lineRule="auto"/>
      </w:pPr>
    </w:p>
    <w:p w:rsidR="0002644D" w:rsidRPr="00641EBA" w:rsidRDefault="0002644D" w:rsidP="00AA6FC5">
      <w:pPr>
        <w:numPr>
          <w:ilvl w:val="0"/>
          <w:numId w:val="10"/>
        </w:numPr>
        <w:spacing w:line="235" w:lineRule="auto"/>
        <w:jc w:val="center"/>
      </w:pPr>
      <w:r w:rsidRPr="00641EBA">
        <w:rPr>
          <w:sz w:val="28"/>
          <w:szCs w:val="28"/>
        </w:rPr>
        <w:t xml:space="preserve">73. Обеспечение деятельности Уполномоченного по правам человека </w:t>
      </w:r>
    </w:p>
    <w:p w:rsidR="0002644D" w:rsidRPr="00641EBA" w:rsidRDefault="0002644D" w:rsidP="00AA6FC5">
      <w:pPr>
        <w:numPr>
          <w:ilvl w:val="0"/>
          <w:numId w:val="10"/>
        </w:numPr>
        <w:spacing w:line="235" w:lineRule="auto"/>
        <w:jc w:val="center"/>
      </w:pPr>
      <w:r w:rsidRPr="00641EBA">
        <w:rPr>
          <w:sz w:val="28"/>
          <w:szCs w:val="28"/>
        </w:rPr>
        <w:t>в Ставропольском крае</w:t>
      </w:r>
    </w:p>
    <w:p w:rsidR="0002644D" w:rsidRPr="00641EBA" w:rsidRDefault="0002644D" w:rsidP="0002644D">
      <w:pPr>
        <w:spacing w:line="228" w:lineRule="auto"/>
        <w:ind w:firstLine="709"/>
        <w:jc w:val="center"/>
      </w:pPr>
    </w:p>
    <w:p w:rsidR="0002644D" w:rsidRPr="00641EBA" w:rsidRDefault="0002644D" w:rsidP="0002644D">
      <w:pPr>
        <w:ind w:firstLine="709"/>
        <w:jc w:val="both"/>
      </w:pPr>
      <w:r w:rsidRPr="00641EBA">
        <w:rPr>
          <w:sz w:val="28"/>
          <w:szCs w:val="28"/>
        </w:rPr>
        <w:t>В соответствии с Законом о бюджете годовые плановые назначения, предусмотренные на обеспечение деятельности Уполномоченного по правам человека в Ставропольском крае на 2024 год, утверждены в сумме 20 645,03 тыс. рублей.</w:t>
      </w:r>
      <w:r w:rsidRPr="00641EBA">
        <w:rPr>
          <w:rFonts w:eastAsiaTheme="minorHAnsi"/>
          <w:sz w:val="28"/>
          <w:szCs w:val="28"/>
          <w:lang w:eastAsia="en-US"/>
        </w:rPr>
        <w:t xml:space="preserve"> </w:t>
      </w:r>
    </w:p>
    <w:p w:rsidR="0002644D" w:rsidRPr="00641EBA" w:rsidRDefault="0002644D" w:rsidP="0002644D">
      <w:pPr>
        <w:ind w:firstLine="709"/>
        <w:jc w:val="both"/>
      </w:pPr>
      <w:r w:rsidRPr="00641EBA">
        <w:rPr>
          <w:sz w:val="28"/>
          <w:szCs w:val="28"/>
        </w:rPr>
        <w:t xml:space="preserve">Законопроектом предлагается с учетом общих подходов увеличить объем бюджетных ассигнований, предусмотренный на обеспечение деятельности  Уполномоченного по правам человека в Ставропольском крае </w:t>
      </w:r>
      <w:r w:rsidR="003C287F" w:rsidRPr="00641EBA">
        <w:rPr>
          <w:sz w:val="28"/>
          <w:szCs w:val="28"/>
        </w:rPr>
        <w:br/>
      </w:r>
      <w:r w:rsidRPr="00641EBA">
        <w:rPr>
          <w:sz w:val="28"/>
          <w:szCs w:val="28"/>
        </w:rPr>
        <w:t xml:space="preserve">в 2024 году, на </w:t>
      </w:r>
      <w:r w:rsidRPr="00641EBA">
        <w:rPr>
          <w:rFonts w:eastAsia="Times New Roman"/>
          <w:sz w:val="28"/>
          <w:szCs w:val="28"/>
        </w:rPr>
        <w:t xml:space="preserve">1 315,51 </w:t>
      </w:r>
      <w:r w:rsidRPr="00641EBA">
        <w:rPr>
          <w:sz w:val="28"/>
          <w:szCs w:val="28"/>
        </w:rPr>
        <w:t>тыс. рублей.</w:t>
      </w:r>
    </w:p>
    <w:p w:rsidR="0002644D" w:rsidRPr="00641EBA" w:rsidRDefault="0002644D" w:rsidP="0002644D">
      <w:pPr>
        <w:ind w:firstLine="709"/>
        <w:jc w:val="both"/>
        <w:rPr>
          <w:rFonts w:ascii="Arial" w:hAnsi="Arial" w:cs="Arial"/>
          <w:sz w:val="28"/>
          <w:szCs w:val="28"/>
        </w:rPr>
      </w:pPr>
      <w:r w:rsidRPr="00641EBA">
        <w:rPr>
          <w:sz w:val="28"/>
          <w:szCs w:val="28"/>
        </w:rPr>
        <w:t xml:space="preserve">С учетом предлагаемых изменений уточненные годовые плановые назначения, предусмотренные на обеспечение деятельности Уполномоченного по правам человека в Ставропольском крае на 2024 год, составят </w:t>
      </w:r>
      <w:r w:rsidR="003C287F" w:rsidRPr="00641EBA">
        <w:rPr>
          <w:sz w:val="28"/>
          <w:szCs w:val="28"/>
        </w:rPr>
        <w:br/>
      </w:r>
      <w:r w:rsidRPr="00641EBA">
        <w:rPr>
          <w:sz w:val="28"/>
          <w:szCs w:val="28"/>
        </w:rPr>
        <w:t>21 960,54</w:t>
      </w:r>
      <w:r w:rsidRPr="00641EBA">
        <w:rPr>
          <w:rFonts w:eastAsia="Times New Roman"/>
          <w:sz w:val="28"/>
          <w:szCs w:val="28"/>
        </w:rPr>
        <w:t xml:space="preserve"> тыс</w:t>
      </w:r>
      <w:r w:rsidRPr="00641EBA">
        <w:rPr>
          <w:sz w:val="28"/>
          <w:szCs w:val="28"/>
        </w:rPr>
        <w:t>. рублей.</w:t>
      </w:r>
      <w:r w:rsidRPr="00641EBA">
        <w:rPr>
          <w:rFonts w:ascii="Arial" w:eastAsiaTheme="minorHAnsi" w:hAnsi="Arial" w:cs="Arial"/>
          <w:sz w:val="20"/>
          <w:szCs w:val="20"/>
          <w:lang w:eastAsia="en-US"/>
        </w:rPr>
        <w:t xml:space="preserve"> </w:t>
      </w:r>
    </w:p>
    <w:p w:rsidR="002E319E" w:rsidRPr="00641EBA" w:rsidRDefault="002E319E" w:rsidP="00552672"/>
    <w:p w:rsidR="00F575BC" w:rsidRPr="00641EBA" w:rsidRDefault="00F575BC" w:rsidP="00AA6FC5">
      <w:pPr>
        <w:numPr>
          <w:ilvl w:val="0"/>
          <w:numId w:val="23"/>
        </w:numPr>
        <w:spacing w:line="240" w:lineRule="exact"/>
        <w:ind w:left="431" w:hanging="431"/>
        <w:jc w:val="center"/>
        <w:rPr>
          <w:sz w:val="28"/>
          <w:szCs w:val="28"/>
        </w:rPr>
      </w:pPr>
      <w:r w:rsidRPr="00641EBA">
        <w:rPr>
          <w:rFonts w:eastAsia="Times New Roman"/>
          <w:sz w:val="28"/>
          <w:szCs w:val="28"/>
        </w:rPr>
        <w:lastRenderedPageBreak/>
        <w:t>75. Обеспечение деятельности управления по обеспечению</w:t>
      </w:r>
    </w:p>
    <w:p w:rsidR="00F575BC" w:rsidRPr="00641EBA" w:rsidRDefault="00F575BC" w:rsidP="00AA6FC5">
      <w:pPr>
        <w:numPr>
          <w:ilvl w:val="0"/>
          <w:numId w:val="23"/>
        </w:numPr>
        <w:spacing w:line="240" w:lineRule="exact"/>
        <w:ind w:left="431" w:hanging="431"/>
        <w:jc w:val="center"/>
        <w:rPr>
          <w:sz w:val="28"/>
          <w:szCs w:val="28"/>
        </w:rPr>
      </w:pPr>
      <w:r w:rsidRPr="00641EBA">
        <w:rPr>
          <w:rFonts w:eastAsia="Times New Roman"/>
          <w:sz w:val="28"/>
          <w:szCs w:val="28"/>
        </w:rPr>
        <w:t>деятельности мировых судей Ставропольского края</w:t>
      </w:r>
    </w:p>
    <w:p w:rsidR="00F575BC" w:rsidRPr="00641EBA" w:rsidRDefault="00F575BC" w:rsidP="00AA6FC5">
      <w:pPr>
        <w:numPr>
          <w:ilvl w:val="0"/>
          <w:numId w:val="23"/>
        </w:numPr>
        <w:ind w:left="0"/>
        <w:jc w:val="both"/>
        <w:rPr>
          <w:sz w:val="28"/>
          <w:szCs w:val="28"/>
        </w:rPr>
      </w:pPr>
    </w:p>
    <w:p w:rsidR="00F575BC" w:rsidRPr="00641EBA" w:rsidRDefault="00F575BC" w:rsidP="00AA6FC5">
      <w:pPr>
        <w:numPr>
          <w:ilvl w:val="0"/>
          <w:numId w:val="23"/>
        </w:numPr>
        <w:tabs>
          <w:tab w:val="clear" w:pos="432"/>
          <w:tab w:val="num" w:pos="0"/>
        </w:tabs>
        <w:ind w:left="0" w:firstLine="709"/>
        <w:jc w:val="both"/>
        <w:rPr>
          <w:rFonts w:eastAsia="Times New Roman"/>
          <w:sz w:val="28"/>
          <w:szCs w:val="28"/>
        </w:rPr>
      </w:pPr>
      <w:r w:rsidRPr="00641EBA">
        <w:rPr>
          <w:rFonts w:eastAsia="Times New Roman"/>
          <w:sz w:val="28"/>
          <w:szCs w:val="28"/>
        </w:rPr>
        <w:t>В соответствии с Законом о бюджете годовые плановые назначения, предусмотренные на обеспечение деятельности управления по обеспечению деятельности мировых судей Ставропольского края (далее для целей настоящего раздела – управление) на 2024 год, утверждены в сум-</w:t>
      </w:r>
      <w:r w:rsidRPr="00641EBA">
        <w:rPr>
          <w:rFonts w:eastAsia="Times New Roman"/>
          <w:sz w:val="28"/>
          <w:szCs w:val="28"/>
        </w:rPr>
        <w:br/>
        <w:t>ме 648 526,6</w:t>
      </w:r>
      <w:r w:rsidR="00FA761D" w:rsidRPr="00641EBA">
        <w:rPr>
          <w:rFonts w:eastAsia="Times New Roman"/>
          <w:sz w:val="28"/>
          <w:szCs w:val="28"/>
        </w:rPr>
        <w:t>4</w:t>
      </w:r>
      <w:r w:rsidRPr="00641EBA">
        <w:rPr>
          <w:rFonts w:eastAsia="Times New Roman"/>
          <w:sz w:val="28"/>
          <w:szCs w:val="28"/>
        </w:rPr>
        <w:t xml:space="preserve"> тыс. рублей, на 2025 год – в сумме 647 782,50 тыс. рублей, на 2026 год – в сумме 647 782,50 тыс. рублей.</w:t>
      </w:r>
    </w:p>
    <w:p w:rsidR="00447AF0" w:rsidRPr="00641EBA" w:rsidRDefault="00447AF0" w:rsidP="00447AF0">
      <w:pPr>
        <w:pStyle w:val="aa"/>
        <w:rPr>
          <w:sz w:val="28"/>
          <w:szCs w:val="28"/>
        </w:rPr>
      </w:pPr>
    </w:p>
    <w:p w:rsidR="00447AF0" w:rsidRPr="00641EBA" w:rsidRDefault="00447AF0" w:rsidP="00AA6FC5">
      <w:pPr>
        <w:numPr>
          <w:ilvl w:val="0"/>
          <w:numId w:val="23"/>
        </w:numPr>
        <w:tabs>
          <w:tab w:val="clear" w:pos="432"/>
          <w:tab w:val="num" w:pos="0"/>
        </w:tabs>
        <w:ind w:left="0" w:firstLine="709"/>
        <w:jc w:val="both"/>
        <w:rPr>
          <w:rFonts w:eastAsia="Times New Roman"/>
          <w:sz w:val="28"/>
          <w:szCs w:val="28"/>
        </w:rPr>
      </w:pPr>
    </w:p>
    <w:p w:rsidR="00F575BC" w:rsidRPr="00641EBA" w:rsidRDefault="00F575BC" w:rsidP="00AA6FC5">
      <w:pPr>
        <w:numPr>
          <w:ilvl w:val="0"/>
          <w:numId w:val="23"/>
        </w:numPr>
        <w:tabs>
          <w:tab w:val="clear" w:pos="432"/>
          <w:tab w:val="num" w:pos="0"/>
        </w:tabs>
        <w:ind w:left="0" w:firstLine="709"/>
        <w:jc w:val="both"/>
        <w:rPr>
          <w:sz w:val="28"/>
          <w:szCs w:val="28"/>
        </w:rPr>
      </w:pPr>
      <w:r w:rsidRPr="00641EBA">
        <w:rPr>
          <w:rFonts w:eastAsia="Times New Roman"/>
          <w:sz w:val="28"/>
          <w:szCs w:val="28"/>
        </w:rPr>
        <w:t>Законопроектом предлагается с учетом общих подходов увеличить объем бюджетных ассигнований, предусмотренный управлению в 2024 году, на 57 383,3</w:t>
      </w:r>
      <w:r w:rsidR="00FA761D" w:rsidRPr="00641EBA">
        <w:rPr>
          <w:rFonts w:eastAsia="Times New Roman"/>
          <w:sz w:val="28"/>
          <w:szCs w:val="28"/>
        </w:rPr>
        <w:t>3</w:t>
      </w:r>
      <w:r w:rsidRPr="00641EBA">
        <w:rPr>
          <w:rFonts w:eastAsia="Times New Roman"/>
          <w:sz w:val="28"/>
          <w:szCs w:val="28"/>
        </w:rPr>
        <w:t xml:space="preserve"> тыс. рублей, из них по следующим направлениям:</w:t>
      </w:r>
    </w:p>
    <w:p w:rsidR="00F575BC" w:rsidRPr="00641EBA" w:rsidRDefault="00F575BC" w:rsidP="00AA6FC5">
      <w:pPr>
        <w:numPr>
          <w:ilvl w:val="0"/>
          <w:numId w:val="23"/>
        </w:numPr>
        <w:tabs>
          <w:tab w:val="clear" w:pos="432"/>
          <w:tab w:val="num" w:pos="0"/>
        </w:tabs>
        <w:ind w:left="0" w:firstLine="709"/>
        <w:jc w:val="both"/>
        <w:rPr>
          <w:sz w:val="28"/>
          <w:szCs w:val="28"/>
        </w:rPr>
      </w:pPr>
      <w:r w:rsidRPr="00641EBA">
        <w:rPr>
          <w:rFonts w:eastAsia="Times New Roman"/>
          <w:sz w:val="28"/>
          <w:szCs w:val="28"/>
        </w:rPr>
        <w:t>аренда зданий для размещения судебных участков мировых судей Ставропольского края – 3 077,80 тыс. рублей;</w:t>
      </w:r>
    </w:p>
    <w:p w:rsidR="00F575BC" w:rsidRPr="00641EBA" w:rsidRDefault="00F575BC" w:rsidP="00AA6FC5">
      <w:pPr>
        <w:numPr>
          <w:ilvl w:val="0"/>
          <w:numId w:val="23"/>
        </w:numPr>
        <w:tabs>
          <w:tab w:val="clear" w:pos="432"/>
          <w:tab w:val="num" w:pos="0"/>
        </w:tabs>
        <w:ind w:left="0" w:firstLine="709"/>
        <w:jc w:val="both"/>
        <w:rPr>
          <w:sz w:val="28"/>
          <w:szCs w:val="28"/>
        </w:rPr>
      </w:pPr>
      <w:r w:rsidRPr="00641EBA">
        <w:rPr>
          <w:rFonts w:eastAsia="Times New Roman"/>
          <w:sz w:val="28"/>
          <w:szCs w:val="28"/>
        </w:rPr>
        <w:lastRenderedPageBreak/>
        <w:t>проведение I Всероссийского форума органов, осуществляющих организационное обеспечение деятельности мировых судей субъектов Российской Федерации, – 5 547,67 тыс. рублей;</w:t>
      </w:r>
    </w:p>
    <w:p w:rsidR="00F575BC" w:rsidRPr="00641EBA" w:rsidRDefault="00F575BC" w:rsidP="00AA6FC5">
      <w:pPr>
        <w:numPr>
          <w:ilvl w:val="0"/>
          <w:numId w:val="23"/>
        </w:numPr>
        <w:tabs>
          <w:tab w:val="clear" w:pos="432"/>
          <w:tab w:val="num" w:pos="0"/>
        </w:tabs>
        <w:ind w:left="0" w:firstLine="709"/>
        <w:jc w:val="both"/>
        <w:rPr>
          <w:sz w:val="28"/>
          <w:szCs w:val="28"/>
        </w:rPr>
      </w:pPr>
      <w:r w:rsidRPr="00641EBA">
        <w:rPr>
          <w:rFonts w:eastAsia="Times New Roman"/>
          <w:sz w:val="28"/>
          <w:szCs w:val="28"/>
        </w:rPr>
        <w:t>приобретение автоматизированных рабочих станций (системных блоков) – 5 385,98 тыс. рублей;</w:t>
      </w:r>
    </w:p>
    <w:p w:rsidR="00F575BC" w:rsidRPr="00641EBA" w:rsidRDefault="00F575BC" w:rsidP="00AA6FC5">
      <w:pPr>
        <w:numPr>
          <w:ilvl w:val="0"/>
          <w:numId w:val="23"/>
        </w:numPr>
        <w:tabs>
          <w:tab w:val="clear" w:pos="432"/>
          <w:tab w:val="num" w:pos="0"/>
        </w:tabs>
        <w:ind w:left="0" w:firstLine="709"/>
        <w:jc w:val="both"/>
        <w:rPr>
          <w:sz w:val="28"/>
          <w:szCs w:val="28"/>
        </w:rPr>
      </w:pPr>
      <w:r w:rsidRPr="00641EBA">
        <w:rPr>
          <w:rFonts w:eastAsia="Times New Roman"/>
          <w:spacing w:val="-4"/>
          <w:sz w:val="28"/>
          <w:szCs w:val="28"/>
        </w:rPr>
        <w:t>приобретение основных средств для обеспечения деятельности мировых судей Ставропольского края (мобильные стеллажи для оборудования архивного помещения, системы кондиционирования воздуха) – 1 382,18 тыс. руб</w:t>
      </w:r>
      <w:r w:rsidRPr="00641EBA">
        <w:rPr>
          <w:rFonts w:eastAsia="Times New Roman"/>
          <w:sz w:val="28"/>
          <w:szCs w:val="28"/>
        </w:rPr>
        <w:t>лей;</w:t>
      </w:r>
    </w:p>
    <w:p w:rsidR="00F575BC" w:rsidRPr="00641EBA" w:rsidRDefault="00F575BC" w:rsidP="00AA6FC5">
      <w:pPr>
        <w:numPr>
          <w:ilvl w:val="0"/>
          <w:numId w:val="23"/>
        </w:numPr>
        <w:tabs>
          <w:tab w:val="clear" w:pos="432"/>
          <w:tab w:val="num" w:pos="0"/>
        </w:tabs>
        <w:ind w:left="0" w:firstLine="709"/>
        <w:jc w:val="both"/>
        <w:rPr>
          <w:sz w:val="28"/>
          <w:szCs w:val="28"/>
        </w:rPr>
      </w:pPr>
      <w:r w:rsidRPr="00641EBA">
        <w:rPr>
          <w:rFonts w:eastAsia="Times New Roman"/>
          <w:sz w:val="28"/>
          <w:szCs w:val="28"/>
        </w:rPr>
        <w:t>капитальный ремонт зданий участков мировых судей Ставропольского края и монтаж системы охранной и пожарной безопасности на судебных участках мировых судей – 10 149,63 тыс. рублей.</w:t>
      </w:r>
    </w:p>
    <w:p w:rsidR="00F575BC" w:rsidRPr="00641EBA" w:rsidRDefault="00F575BC" w:rsidP="00F575BC">
      <w:pPr>
        <w:shd w:val="clear" w:color="FFFFFF" w:themeColor="background1" w:fill="FFFFFF" w:themeFill="background1"/>
        <w:ind w:firstLine="709"/>
        <w:jc w:val="both"/>
        <w:rPr>
          <w:sz w:val="28"/>
          <w:szCs w:val="28"/>
        </w:rPr>
      </w:pPr>
      <w:r w:rsidRPr="00641EBA">
        <w:rPr>
          <w:rFonts w:eastAsia="Times New Roman"/>
          <w:sz w:val="28"/>
          <w:szCs w:val="28"/>
        </w:rPr>
        <w:t>С учетом предлагаемых изменений уточненные годовые плановые назначения на 2024 год составят 705 909,97 тыс. рублей.</w:t>
      </w:r>
    </w:p>
    <w:p w:rsidR="00F575BC" w:rsidRPr="00641EBA" w:rsidRDefault="00F575BC" w:rsidP="00F575BC">
      <w:pPr>
        <w:shd w:val="clear" w:color="FFFFFF" w:themeColor="background1" w:fill="FFFFFF" w:themeFill="background1"/>
        <w:ind w:firstLine="709"/>
        <w:jc w:val="both"/>
        <w:rPr>
          <w:sz w:val="28"/>
          <w:szCs w:val="28"/>
        </w:rPr>
      </w:pPr>
      <w:r w:rsidRPr="00641EBA">
        <w:rPr>
          <w:rFonts w:eastAsia="Times New Roman"/>
          <w:sz w:val="28"/>
          <w:szCs w:val="28"/>
          <w:lang w:eastAsia="ar-SA"/>
        </w:rPr>
        <w:t>Кроме того, за</w:t>
      </w:r>
      <w:r w:rsidRPr="00641EBA">
        <w:rPr>
          <w:rFonts w:eastAsia="Times New Roman"/>
          <w:sz w:val="28"/>
          <w:szCs w:val="28"/>
        </w:rPr>
        <w:t xml:space="preserve">конопроектом предлагается увеличить объем бюджетных ассигнований на аренду зданий для размещения судебных </w:t>
      </w:r>
      <w:r w:rsidRPr="00641EBA">
        <w:rPr>
          <w:rFonts w:eastAsia="Times New Roman"/>
          <w:sz w:val="28"/>
          <w:szCs w:val="28"/>
        </w:rPr>
        <w:lastRenderedPageBreak/>
        <w:t xml:space="preserve">участков мировых судей Ставропольского края в 2025 и 2026 годах </w:t>
      </w:r>
      <w:r w:rsidR="00116061" w:rsidRPr="00641EBA">
        <w:rPr>
          <w:rFonts w:eastAsia="Times New Roman"/>
          <w:sz w:val="28"/>
          <w:szCs w:val="28"/>
        </w:rPr>
        <w:t>по</w:t>
      </w:r>
      <w:r w:rsidRPr="00641EBA">
        <w:rPr>
          <w:rFonts w:eastAsia="Times New Roman"/>
          <w:sz w:val="28"/>
          <w:szCs w:val="28"/>
        </w:rPr>
        <w:t xml:space="preserve"> 3 077,80 тыс. рублей </w:t>
      </w:r>
      <w:r w:rsidR="00CC4783" w:rsidRPr="00641EBA">
        <w:rPr>
          <w:rFonts w:eastAsia="Times New Roman"/>
          <w:sz w:val="28"/>
          <w:szCs w:val="28"/>
        </w:rPr>
        <w:t>ежегодно</w:t>
      </w:r>
      <w:r w:rsidRPr="00641EBA">
        <w:rPr>
          <w:rFonts w:eastAsia="Times New Roman"/>
          <w:sz w:val="28"/>
          <w:szCs w:val="28"/>
        </w:rPr>
        <w:t>.</w:t>
      </w:r>
    </w:p>
    <w:p w:rsidR="00F575BC" w:rsidRPr="00641EBA" w:rsidRDefault="00F575BC" w:rsidP="00F575BC">
      <w:pPr>
        <w:shd w:val="clear" w:color="FFFFFF" w:themeColor="background1" w:fill="FFFFFF" w:themeFill="background1"/>
        <w:ind w:firstLine="709"/>
        <w:jc w:val="both"/>
        <w:rPr>
          <w:rFonts w:eastAsia="Times New Roman"/>
          <w:sz w:val="28"/>
          <w:szCs w:val="28"/>
        </w:rPr>
      </w:pPr>
      <w:r w:rsidRPr="00641EBA">
        <w:rPr>
          <w:rFonts w:eastAsia="Times New Roman"/>
          <w:spacing w:val="-4"/>
          <w:sz w:val="28"/>
          <w:szCs w:val="28"/>
        </w:rPr>
        <w:t xml:space="preserve">С учетом предлагаемых изменений уточненные плановые назначения на реализацию Программы на 2025 год и 2026 год составят </w:t>
      </w:r>
      <w:r w:rsidR="00667182" w:rsidRPr="00641EBA">
        <w:rPr>
          <w:rFonts w:eastAsia="Times New Roman"/>
          <w:spacing w:val="-4"/>
          <w:sz w:val="28"/>
          <w:szCs w:val="28"/>
        </w:rPr>
        <w:t xml:space="preserve">по </w:t>
      </w:r>
      <w:r w:rsidRPr="00641EBA">
        <w:rPr>
          <w:rFonts w:eastAsia="Times New Roman"/>
          <w:spacing w:val="-4"/>
          <w:sz w:val="28"/>
          <w:szCs w:val="28"/>
        </w:rPr>
        <w:t>650 860,30 тыс. руб</w:t>
      </w:r>
      <w:r w:rsidR="003C287F" w:rsidRPr="00641EBA">
        <w:rPr>
          <w:rFonts w:eastAsia="Times New Roman"/>
          <w:sz w:val="28"/>
          <w:szCs w:val="28"/>
        </w:rPr>
        <w:t>-</w:t>
      </w:r>
      <w:r w:rsidRPr="00641EBA">
        <w:rPr>
          <w:rFonts w:eastAsia="Times New Roman"/>
          <w:sz w:val="28"/>
          <w:szCs w:val="28"/>
        </w:rPr>
        <w:t>лей</w:t>
      </w:r>
      <w:r w:rsidR="00667182" w:rsidRPr="00641EBA">
        <w:rPr>
          <w:rFonts w:eastAsia="Times New Roman"/>
          <w:sz w:val="28"/>
          <w:szCs w:val="28"/>
        </w:rPr>
        <w:t xml:space="preserve"> ежегодно</w:t>
      </w:r>
      <w:r w:rsidRPr="00641EBA">
        <w:rPr>
          <w:rFonts w:eastAsia="Times New Roman"/>
          <w:sz w:val="28"/>
          <w:szCs w:val="28"/>
        </w:rPr>
        <w:t>.</w:t>
      </w:r>
    </w:p>
    <w:p w:rsidR="00F15C8B" w:rsidRPr="00641EBA" w:rsidRDefault="00F15C8B" w:rsidP="00F233DA">
      <w:pPr>
        <w:pStyle w:val="a4"/>
        <w:ind w:firstLine="720"/>
        <w:rPr>
          <w:b w:val="0"/>
          <w:sz w:val="28"/>
          <w:szCs w:val="28"/>
        </w:rPr>
      </w:pPr>
    </w:p>
    <w:p w:rsidR="008F4AC7" w:rsidRPr="00641EBA" w:rsidRDefault="008F4AC7" w:rsidP="008F4AC7">
      <w:pPr>
        <w:pStyle w:val="a4"/>
        <w:ind w:firstLine="720"/>
        <w:rPr>
          <w:b w:val="0"/>
          <w:sz w:val="28"/>
          <w:szCs w:val="28"/>
        </w:rPr>
      </w:pPr>
      <w:r w:rsidRPr="00641EBA">
        <w:rPr>
          <w:b w:val="0"/>
          <w:sz w:val="28"/>
          <w:szCs w:val="28"/>
        </w:rPr>
        <w:t xml:space="preserve">76. Обеспечение деятельности региональной тарифной комиссии </w:t>
      </w:r>
      <w:r w:rsidRPr="00641EBA">
        <w:rPr>
          <w:b w:val="0"/>
          <w:sz w:val="28"/>
          <w:szCs w:val="28"/>
        </w:rPr>
        <w:br/>
        <w:t>Ставропольского края</w:t>
      </w:r>
    </w:p>
    <w:p w:rsidR="008F4AC7" w:rsidRPr="00641EBA" w:rsidRDefault="008F4AC7" w:rsidP="008F4AC7">
      <w:pPr>
        <w:spacing w:line="232" w:lineRule="auto"/>
        <w:ind w:firstLine="720"/>
        <w:jc w:val="center"/>
        <w:rPr>
          <w:sz w:val="28"/>
          <w:szCs w:val="28"/>
        </w:rPr>
      </w:pPr>
    </w:p>
    <w:p w:rsidR="008F4AC7" w:rsidRPr="00641EBA" w:rsidRDefault="008F4AC7" w:rsidP="008F4AC7">
      <w:pPr>
        <w:pStyle w:val="a8"/>
        <w:spacing w:after="0"/>
        <w:ind w:firstLine="709"/>
        <w:jc w:val="both"/>
        <w:rPr>
          <w:sz w:val="28"/>
          <w:szCs w:val="28"/>
        </w:rPr>
      </w:pPr>
      <w:r w:rsidRPr="00641EBA">
        <w:rPr>
          <w:spacing w:val="-2"/>
          <w:sz w:val="28"/>
          <w:szCs w:val="28"/>
        </w:rPr>
        <w:t>В соответствии с Законом о бюджете годовые плановые назначения, предусмотренные на о</w:t>
      </w:r>
      <w:r w:rsidRPr="00641EBA">
        <w:rPr>
          <w:sz w:val="28"/>
          <w:szCs w:val="28"/>
        </w:rPr>
        <w:t>беспечение деятельности региональной тарифной</w:t>
      </w:r>
      <w:r w:rsidRPr="00641EBA">
        <w:rPr>
          <w:sz w:val="28"/>
          <w:szCs w:val="28"/>
        </w:rPr>
        <w:br/>
        <w:t xml:space="preserve">комиссии Ставропольского края </w:t>
      </w:r>
      <w:r w:rsidRPr="00641EBA">
        <w:rPr>
          <w:spacing w:val="-2"/>
          <w:sz w:val="28"/>
          <w:szCs w:val="28"/>
        </w:rPr>
        <w:t>на 2024 год, утверждены в сум-</w:t>
      </w:r>
      <w:r w:rsidRPr="00641EBA">
        <w:rPr>
          <w:spacing w:val="-2"/>
          <w:sz w:val="28"/>
          <w:szCs w:val="28"/>
        </w:rPr>
        <w:br/>
        <w:t xml:space="preserve">ме </w:t>
      </w:r>
      <w:r w:rsidRPr="00641EBA">
        <w:rPr>
          <w:sz w:val="28"/>
          <w:szCs w:val="28"/>
        </w:rPr>
        <w:t xml:space="preserve">58 975,48 </w:t>
      </w:r>
      <w:r w:rsidRPr="00641EBA">
        <w:rPr>
          <w:spacing w:val="-2"/>
          <w:sz w:val="28"/>
          <w:szCs w:val="28"/>
        </w:rPr>
        <w:t>тыс. руб</w:t>
      </w:r>
      <w:r w:rsidRPr="00641EBA">
        <w:rPr>
          <w:sz w:val="28"/>
          <w:szCs w:val="28"/>
        </w:rPr>
        <w:t>лей.</w:t>
      </w:r>
    </w:p>
    <w:p w:rsidR="008F4AC7" w:rsidRPr="00641EBA" w:rsidRDefault="008F4AC7" w:rsidP="00AA6FC5">
      <w:pPr>
        <w:numPr>
          <w:ilvl w:val="0"/>
          <w:numId w:val="11"/>
        </w:numPr>
        <w:tabs>
          <w:tab w:val="clear" w:pos="432"/>
          <w:tab w:val="num" w:pos="1140"/>
        </w:tabs>
        <w:ind w:left="0" w:firstLine="709"/>
        <w:jc w:val="both"/>
        <w:rPr>
          <w:sz w:val="28"/>
          <w:szCs w:val="28"/>
        </w:rPr>
      </w:pPr>
      <w:r w:rsidRPr="00641EBA">
        <w:rPr>
          <w:sz w:val="28"/>
          <w:szCs w:val="28"/>
        </w:rPr>
        <w:t xml:space="preserve">Законопроектом предлагается с учетом общих подходов увеличить объем бюджетных ассигнований, предусмотренный на обеспечение деятельности региональной тарифной комиссии Ставропольского края в 2024 году, на 3 772,78 тыс. рублей. </w:t>
      </w:r>
    </w:p>
    <w:p w:rsidR="008F4AC7" w:rsidRPr="00641EBA" w:rsidRDefault="008F4AC7" w:rsidP="00AA6FC5">
      <w:pPr>
        <w:numPr>
          <w:ilvl w:val="0"/>
          <w:numId w:val="11"/>
        </w:numPr>
        <w:tabs>
          <w:tab w:val="clear" w:pos="432"/>
          <w:tab w:val="num" w:pos="1140"/>
        </w:tabs>
        <w:ind w:left="0" w:firstLine="709"/>
        <w:jc w:val="both"/>
        <w:rPr>
          <w:sz w:val="28"/>
          <w:szCs w:val="28"/>
        </w:rPr>
      </w:pPr>
      <w:r w:rsidRPr="00641EBA">
        <w:rPr>
          <w:spacing w:val="-6"/>
          <w:sz w:val="28"/>
          <w:szCs w:val="28"/>
        </w:rPr>
        <w:lastRenderedPageBreak/>
        <w:t>С учетом предлагаемых изменений уточненные годовые плановые назначения, предусмотренные на обеспечение деятельности региональной тарифной комиссии Ставропольского края на 2024 год, составят 62 748,26 тыс. руб</w:t>
      </w:r>
      <w:r w:rsidRPr="00641EBA">
        <w:rPr>
          <w:sz w:val="28"/>
          <w:szCs w:val="28"/>
        </w:rPr>
        <w:t>лей.</w:t>
      </w:r>
    </w:p>
    <w:p w:rsidR="008F4AC7" w:rsidRPr="00641EBA" w:rsidRDefault="008F4AC7" w:rsidP="008F4AC7">
      <w:pPr>
        <w:rPr>
          <w:sz w:val="28"/>
          <w:szCs w:val="28"/>
        </w:rPr>
      </w:pPr>
    </w:p>
    <w:p w:rsidR="00447AF0" w:rsidRPr="00641EBA" w:rsidRDefault="00447AF0" w:rsidP="008F4AC7">
      <w:pPr>
        <w:rPr>
          <w:sz w:val="28"/>
          <w:szCs w:val="28"/>
        </w:rPr>
      </w:pPr>
    </w:p>
    <w:p w:rsidR="00447AF0" w:rsidRPr="00641EBA" w:rsidRDefault="00447AF0" w:rsidP="008F4AC7">
      <w:pPr>
        <w:rPr>
          <w:sz w:val="28"/>
          <w:szCs w:val="28"/>
        </w:rPr>
      </w:pPr>
    </w:p>
    <w:p w:rsidR="00447AF0" w:rsidRPr="00641EBA" w:rsidRDefault="00447AF0" w:rsidP="008F4AC7">
      <w:pPr>
        <w:rPr>
          <w:sz w:val="28"/>
          <w:szCs w:val="28"/>
        </w:rPr>
      </w:pPr>
    </w:p>
    <w:p w:rsidR="000C4633" w:rsidRPr="00641EBA" w:rsidRDefault="008F4AC7" w:rsidP="00AA6FC5">
      <w:pPr>
        <w:pStyle w:val="a8"/>
        <w:numPr>
          <w:ilvl w:val="0"/>
          <w:numId w:val="12"/>
        </w:numPr>
        <w:spacing w:after="0" w:line="228" w:lineRule="auto"/>
        <w:jc w:val="center"/>
        <w:rPr>
          <w:sz w:val="28"/>
          <w:szCs w:val="28"/>
        </w:rPr>
      </w:pPr>
      <w:r w:rsidRPr="00641EBA">
        <w:rPr>
          <w:sz w:val="28"/>
          <w:szCs w:val="28"/>
        </w:rPr>
        <w:t xml:space="preserve">77. Обеспечение деятельности представительства Правительства </w:t>
      </w:r>
    </w:p>
    <w:p w:rsidR="008F4AC7" w:rsidRPr="00641EBA" w:rsidRDefault="008F4AC7" w:rsidP="00AA6FC5">
      <w:pPr>
        <w:pStyle w:val="a8"/>
        <w:numPr>
          <w:ilvl w:val="0"/>
          <w:numId w:val="12"/>
        </w:numPr>
        <w:spacing w:after="0" w:line="228" w:lineRule="auto"/>
        <w:jc w:val="center"/>
        <w:rPr>
          <w:sz w:val="28"/>
          <w:szCs w:val="28"/>
        </w:rPr>
      </w:pPr>
      <w:r w:rsidRPr="00641EBA">
        <w:rPr>
          <w:sz w:val="28"/>
          <w:szCs w:val="28"/>
        </w:rPr>
        <w:t>Ставропольского края при Правительстве Российской Федерации</w:t>
      </w:r>
    </w:p>
    <w:p w:rsidR="008F4AC7" w:rsidRPr="00641EBA" w:rsidRDefault="008F4AC7" w:rsidP="00AA6FC5">
      <w:pPr>
        <w:pStyle w:val="a"/>
        <w:numPr>
          <w:ilvl w:val="0"/>
          <w:numId w:val="12"/>
        </w:numPr>
        <w:tabs>
          <w:tab w:val="clear" w:pos="1134"/>
        </w:tabs>
        <w:suppressAutoHyphens w:val="0"/>
        <w:spacing w:before="0" w:line="240" w:lineRule="exact"/>
        <w:ind w:left="431" w:hanging="431"/>
        <w:rPr>
          <w:szCs w:val="28"/>
        </w:rPr>
      </w:pPr>
    </w:p>
    <w:p w:rsidR="008F4AC7" w:rsidRPr="00641EBA" w:rsidRDefault="008F4AC7" w:rsidP="00AA6FC5">
      <w:pPr>
        <w:pStyle w:val="a8"/>
        <w:numPr>
          <w:ilvl w:val="0"/>
          <w:numId w:val="12"/>
        </w:numPr>
        <w:spacing w:after="0" w:line="230" w:lineRule="auto"/>
        <w:ind w:left="0" w:firstLine="709"/>
        <w:jc w:val="both"/>
        <w:rPr>
          <w:sz w:val="28"/>
          <w:szCs w:val="28"/>
        </w:rPr>
      </w:pPr>
      <w:r w:rsidRPr="00641EBA">
        <w:rPr>
          <w:sz w:val="28"/>
          <w:szCs w:val="28"/>
        </w:rPr>
        <w:t>В соответствии с Законом о бюджете годовые плановые назначения, предусмотренные на обеспечение деятельности представительства Правительства Ставропольского края при Правительстве Российской Федерации на 2024 год, утверждены в сумме 43 947,88 тыс. рублей.</w:t>
      </w:r>
    </w:p>
    <w:p w:rsidR="008F4AC7" w:rsidRPr="00641EBA" w:rsidRDefault="008F4AC7" w:rsidP="00AA6FC5">
      <w:pPr>
        <w:numPr>
          <w:ilvl w:val="0"/>
          <w:numId w:val="12"/>
        </w:numPr>
        <w:tabs>
          <w:tab w:val="clear" w:pos="432"/>
          <w:tab w:val="num" w:pos="1140"/>
        </w:tabs>
        <w:ind w:left="0" w:firstLine="709"/>
        <w:jc w:val="both"/>
        <w:rPr>
          <w:sz w:val="28"/>
          <w:szCs w:val="28"/>
        </w:rPr>
      </w:pPr>
      <w:r w:rsidRPr="00641EBA">
        <w:rPr>
          <w:sz w:val="28"/>
          <w:szCs w:val="28"/>
        </w:rPr>
        <w:t xml:space="preserve">Законопроектом предлагается с учетом общих подходов увеличить объем бюджетных </w:t>
      </w:r>
      <w:r w:rsidRPr="00641EBA">
        <w:rPr>
          <w:sz w:val="28"/>
          <w:szCs w:val="28"/>
        </w:rPr>
        <w:lastRenderedPageBreak/>
        <w:t>ассигнований, предусмотренный представительству Правительства Ставропольского края при Правительстве Российской Федерации</w:t>
      </w:r>
      <w:r w:rsidRPr="00641EBA">
        <w:rPr>
          <w:spacing w:val="-4"/>
          <w:sz w:val="28"/>
          <w:szCs w:val="28"/>
        </w:rPr>
        <w:t xml:space="preserve"> </w:t>
      </w:r>
      <w:r w:rsidRPr="00641EBA">
        <w:rPr>
          <w:sz w:val="28"/>
          <w:szCs w:val="28"/>
        </w:rPr>
        <w:t>в 2024 году</w:t>
      </w:r>
      <w:r w:rsidR="000C4633" w:rsidRPr="00641EBA">
        <w:rPr>
          <w:sz w:val="28"/>
          <w:szCs w:val="28"/>
        </w:rPr>
        <w:t>,</w:t>
      </w:r>
      <w:r w:rsidRPr="00641EBA">
        <w:rPr>
          <w:sz w:val="28"/>
          <w:szCs w:val="28"/>
        </w:rPr>
        <w:t xml:space="preserve"> на </w:t>
      </w:r>
      <w:r w:rsidRPr="00641EBA">
        <w:rPr>
          <w:color w:val="000000"/>
          <w:sz w:val="28"/>
          <w:szCs w:val="28"/>
        </w:rPr>
        <w:t>2 343,71 </w:t>
      </w:r>
      <w:r w:rsidRPr="00641EBA">
        <w:rPr>
          <w:sz w:val="28"/>
          <w:szCs w:val="28"/>
        </w:rPr>
        <w:t xml:space="preserve">тыс. рублей.  </w:t>
      </w:r>
    </w:p>
    <w:p w:rsidR="008F4AC7" w:rsidRPr="00641EBA" w:rsidRDefault="008F4AC7" w:rsidP="00AA6FC5">
      <w:pPr>
        <w:numPr>
          <w:ilvl w:val="0"/>
          <w:numId w:val="12"/>
        </w:numPr>
        <w:tabs>
          <w:tab w:val="clear" w:pos="432"/>
          <w:tab w:val="num" w:pos="1140"/>
        </w:tabs>
        <w:spacing w:line="230" w:lineRule="auto"/>
        <w:ind w:left="0" w:firstLine="709"/>
        <w:jc w:val="both"/>
        <w:rPr>
          <w:sz w:val="28"/>
          <w:szCs w:val="28"/>
        </w:rPr>
      </w:pPr>
      <w:r w:rsidRPr="00641EBA">
        <w:rPr>
          <w:sz w:val="28"/>
          <w:szCs w:val="28"/>
        </w:rPr>
        <w:t xml:space="preserve">С учетом предлагаемых изменений уточненные годовые плановые </w:t>
      </w:r>
      <w:r w:rsidRPr="00641EBA">
        <w:rPr>
          <w:sz w:val="28"/>
          <w:szCs w:val="28"/>
        </w:rPr>
        <w:br/>
        <w:t>назначения на обеспечение деятельности представительства Правительства Ставропольского края при Правительстве Российской Федерации на 2024 год составят 46 291,59тыс. рублей.</w:t>
      </w:r>
    </w:p>
    <w:p w:rsidR="008F4AC7" w:rsidRPr="00641EBA" w:rsidRDefault="008F4AC7" w:rsidP="008F4AC7">
      <w:pPr>
        <w:rPr>
          <w:sz w:val="28"/>
          <w:szCs w:val="28"/>
        </w:rPr>
      </w:pPr>
    </w:p>
    <w:p w:rsidR="00451A25" w:rsidRPr="00641EBA" w:rsidRDefault="00451A25" w:rsidP="00451A25">
      <w:pPr>
        <w:pStyle w:val="11"/>
        <w:keepNext w:val="0"/>
        <w:widowControl w:val="0"/>
        <w:tabs>
          <w:tab w:val="num" w:pos="432"/>
        </w:tabs>
        <w:spacing w:line="233" w:lineRule="auto"/>
        <w:rPr>
          <w:rFonts w:ascii="Times New Roman" w:hAnsi="Times New Roman"/>
          <w:b w:val="0"/>
          <w:bCs/>
          <w:sz w:val="28"/>
          <w:szCs w:val="28"/>
        </w:rPr>
      </w:pPr>
      <w:r w:rsidRPr="00641EBA">
        <w:rPr>
          <w:rFonts w:ascii="Times New Roman" w:hAnsi="Times New Roman"/>
          <w:b w:val="0"/>
          <w:bCs/>
          <w:sz w:val="28"/>
          <w:szCs w:val="28"/>
        </w:rPr>
        <w:t>78. Обеспечение деятельности</w:t>
      </w:r>
    </w:p>
    <w:p w:rsidR="00451A25" w:rsidRPr="00641EBA" w:rsidRDefault="00451A25" w:rsidP="00451A25">
      <w:pPr>
        <w:pStyle w:val="11"/>
        <w:keepNext w:val="0"/>
        <w:widowControl w:val="0"/>
        <w:tabs>
          <w:tab w:val="num" w:pos="432"/>
        </w:tabs>
        <w:spacing w:line="233" w:lineRule="auto"/>
        <w:rPr>
          <w:rFonts w:ascii="Times New Roman" w:hAnsi="Times New Roman"/>
          <w:b w:val="0"/>
          <w:bCs/>
          <w:sz w:val="28"/>
          <w:szCs w:val="28"/>
        </w:rPr>
      </w:pPr>
      <w:r w:rsidRPr="00641EBA">
        <w:rPr>
          <w:rFonts w:ascii="Times New Roman" w:hAnsi="Times New Roman"/>
          <w:b w:val="0"/>
          <w:bCs/>
          <w:sz w:val="28"/>
          <w:szCs w:val="28"/>
        </w:rPr>
        <w:t>Контрольно-счетной палаты Ставропольского края</w:t>
      </w:r>
    </w:p>
    <w:p w:rsidR="00451A25" w:rsidRPr="00641EBA" w:rsidRDefault="00451A25" w:rsidP="00451A25">
      <w:pPr>
        <w:ind w:firstLine="709"/>
        <w:jc w:val="both"/>
        <w:rPr>
          <w:sz w:val="28"/>
          <w:szCs w:val="28"/>
        </w:rPr>
      </w:pPr>
    </w:p>
    <w:p w:rsidR="00451A25" w:rsidRPr="00641EBA" w:rsidRDefault="00451A25" w:rsidP="00451A25">
      <w:pPr>
        <w:ind w:firstLine="709"/>
        <w:jc w:val="both"/>
        <w:rPr>
          <w:sz w:val="28"/>
          <w:szCs w:val="28"/>
        </w:rPr>
      </w:pPr>
      <w:r w:rsidRPr="00641EBA">
        <w:rPr>
          <w:sz w:val="28"/>
          <w:szCs w:val="28"/>
        </w:rPr>
        <w:t xml:space="preserve">В соответствии с Законом о бюджете годовые плановые назначения, предусмотренные на обеспечение деятельности Контрольно-счетной палаты </w:t>
      </w:r>
      <w:r w:rsidRPr="00641EBA">
        <w:rPr>
          <w:bCs/>
          <w:sz w:val="28"/>
          <w:szCs w:val="28"/>
        </w:rPr>
        <w:t>Ставропольского края</w:t>
      </w:r>
      <w:r w:rsidRPr="00641EBA">
        <w:rPr>
          <w:sz w:val="28"/>
          <w:szCs w:val="28"/>
        </w:rPr>
        <w:t xml:space="preserve"> на 2024 год, утверждены в сумме 157 925,12 тыс. рублей.</w:t>
      </w:r>
    </w:p>
    <w:p w:rsidR="00451A25" w:rsidRPr="00641EBA" w:rsidRDefault="00451A25" w:rsidP="00451A25">
      <w:pPr>
        <w:tabs>
          <w:tab w:val="left" w:pos="567"/>
        </w:tabs>
        <w:ind w:firstLine="709"/>
        <w:jc w:val="both"/>
        <w:rPr>
          <w:sz w:val="28"/>
          <w:szCs w:val="28"/>
        </w:rPr>
      </w:pPr>
      <w:r w:rsidRPr="00641EBA">
        <w:rPr>
          <w:sz w:val="28"/>
          <w:szCs w:val="28"/>
        </w:rPr>
        <w:t xml:space="preserve">Законопроектом предлагается с учетом общих подходов в целом увеличить объем бюджетных ассигнований, предусмотренный </w:t>
      </w:r>
      <w:r w:rsidRPr="00641EBA">
        <w:rPr>
          <w:sz w:val="28"/>
          <w:szCs w:val="28"/>
        </w:rPr>
        <w:lastRenderedPageBreak/>
        <w:t xml:space="preserve">Контрольно-счетной палате </w:t>
      </w:r>
      <w:r w:rsidRPr="00641EBA">
        <w:rPr>
          <w:bCs/>
          <w:sz w:val="28"/>
          <w:szCs w:val="28"/>
        </w:rPr>
        <w:t>Ставропольского края</w:t>
      </w:r>
      <w:r w:rsidRPr="00641EBA">
        <w:rPr>
          <w:sz w:val="28"/>
          <w:szCs w:val="28"/>
        </w:rPr>
        <w:t xml:space="preserve"> в 2024 году, на 7 169,63 тыс. рублей, в том числе за счет</w:t>
      </w:r>
      <w:r w:rsidRPr="00641EBA">
        <w:rPr>
          <w:color w:val="000000"/>
          <w:sz w:val="28"/>
          <w:szCs w:val="28"/>
        </w:rPr>
        <w:t xml:space="preserve"> перераспределения на Программу </w:t>
      </w:r>
      <w:r w:rsidR="0074407D" w:rsidRPr="00641EBA">
        <w:rPr>
          <w:sz w:val="28"/>
          <w:szCs w:val="28"/>
        </w:rPr>
        <w:t>«</w:t>
      </w:r>
      <w:r w:rsidRPr="00641EBA">
        <w:rPr>
          <w:sz w:val="28"/>
          <w:szCs w:val="28"/>
        </w:rPr>
        <w:t>Развитие энергетики, промышленности и связи</w:t>
      </w:r>
      <w:r w:rsidR="0074407D" w:rsidRPr="00641EBA">
        <w:rPr>
          <w:sz w:val="28"/>
          <w:szCs w:val="28"/>
        </w:rPr>
        <w:t>»</w:t>
      </w:r>
      <w:r w:rsidRPr="00641EBA">
        <w:rPr>
          <w:color w:val="000000"/>
          <w:sz w:val="28"/>
          <w:szCs w:val="28"/>
        </w:rPr>
        <w:t xml:space="preserve"> на 1 887,85 тыс. рублей в целях </w:t>
      </w:r>
      <w:r w:rsidRPr="00641EBA">
        <w:rPr>
          <w:sz w:val="28"/>
          <w:szCs w:val="28"/>
        </w:rPr>
        <w:t>приобретения  программного обеспечения  российского разработчика</w:t>
      </w:r>
      <w:r w:rsidRPr="00641EBA">
        <w:rPr>
          <w:color w:val="000000"/>
          <w:sz w:val="28"/>
          <w:szCs w:val="28"/>
        </w:rPr>
        <w:t>.</w:t>
      </w:r>
    </w:p>
    <w:p w:rsidR="00451A25" w:rsidRPr="00641EBA" w:rsidRDefault="00451A25" w:rsidP="00AA6FC5">
      <w:pPr>
        <w:pStyle w:val="a8"/>
        <w:numPr>
          <w:ilvl w:val="0"/>
          <w:numId w:val="13"/>
        </w:numPr>
        <w:spacing w:after="0"/>
        <w:ind w:left="0" w:firstLine="709"/>
        <w:jc w:val="both"/>
        <w:rPr>
          <w:sz w:val="28"/>
          <w:szCs w:val="28"/>
        </w:rPr>
      </w:pPr>
      <w:r w:rsidRPr="00641EBA">
        <w:rPr>
          <w:sz w:val="28"/>
          <w:szCs w:val="28"/>
        </w:rPr>
        <w:t xml:space="preserve">С учетом предлагаемых изменений уточненные годовые плановые назначения на обеспечение деятельности Контрольно-счетной палаты </w:t>
      </w:r>
      <w:r w:rsidRPr="00641EBA">
        <w:rPr>
          <w:bCs/>
          <w:sz w:val="28"/>
          <w:szCs w:val="28"/>
        </w:rPr>
        <w:t>Ставропольского края</w:t>
      </w:r>
      <w:r w:rsidRPr="00641EBA">
        <w:rPr>
          <w:sz w:val="28"/>
          <w:szCs w:val="28"/>
        </w:rPr>
        <w:t xml:space="preserve"> на 2024 год составят 165 094,75 тыс. рублей.</w:t>
      </w:r>
    </w:p>
    <w:p w:rsidR="00451A25" w:rsidRPr="00641EBA" w:rsidRDefault="00451A25" w:rsidP="008F4AC7">
      <w:pPr>
        <w:rPr>
          <w:sz w:val="28"/>
          <w:szCs w:val="28"/>
        </w:rPr>
      </w:pPr>
    </w:p>
    <w:p w:rsidR="00451A25" w:rsidRPr="00641EBA" w:rsidRDefault="00451A25" w:rsidP="00AA6FC5">
      <w:pPr>
        <w:pStyle w:val="a8"/>
        <w:numPr>
          <w:ilvl w:val="0"/>
          <w:numId w:val="14"/>
        </w:numPr>
        <w:tabs>
          <w:tab w:val="clear" w:pos="432"/>
          <w:tab w:val="num" w:pos="0"/>
        </w:tabs>
        <w:spacing w:after="0" w:line="242" w:lineRule="auto"/>
        <w:ind w:left="142" w:firstLine="0"/>
        <w:jc w:val="center"/>
        <w:rPr>
          <w:sz w:val="28"/>
          <w:szCs w:val="28"/>
        </w:rPr>
      </w:pPr>
      <w:r w:rsidRPr="00641EBA">
        <w:rPr>
          <w:sz w:val="28"/>
          <w:szCs w:val="28"/>
        </w:rPr>
        <w:t>79. Обеспечение деятельности</w:t>
      </w:r>
    </w:p>
    <w:p w:rsidR="00451A25" w:rsidRPr="00641EBA" w:rsidRDefault="00451A25" w:rsidP="00AA6FC5">
      <w:pPr>
        <w:pStyle w:val="a8"/>
        <w:numPr>
          <w:ilvl w:val="0"/>
          <w:numId w:val="14"/>
        </w:numPr>
        <w:tabs>
          <w:tab w:val="clear" w:pos="432"/>
          <w:tab w:val="num" w:pos="0"/>
        </w:tabs>
        <w:spacing w:after="0" w:line="242" w:lineRule="auto"/>
        <w:ind w:left="142" w:firstLine="0"/>
        <w:jc w:val="center"/>
        <w:rPr>
          <w:sz w:val="28"/>
          <w:szCs w:val="28"/>
        </w:rPr>
      </w:pPr>
      <w:r w:rsidRPr="00641EBA">
        <w:rPr>
          <w:sz w:val="28"/>
          <w:szCs w:val="28"/>
        </w:rPr>
        <w:t>комитета Ставропольского края по делам архивов</w:t>
      </w:r>
    </w:p>
    <w:p w:rsidR="00451A25" w:rsidRPr="00641EBA" w:rsidRDefault="00451A25" w:rsidP="00451A25">
      <w:pPr>
        <w:pStyle w:val="a4"/>
        <w:tabs>
          <w:tab w:val="num" w:pos="0"/>
        </w:tabs>
        <w:spacing w:line="242" w:lineRule="auto"/>
        <w:ind w:left="142"/>
        <w:rPr>
          <w:b w:val="0"/>
          <w:sz w:val="22"/>
          <w:szCs w:val="22"/>
        </w:rPr>
      </w:pPr>
    </w:p>
    <w:p w:rsidR="00451A25" w:rsidRPr="00641EBA" w:rsidRDefault="00451A25" w:rsidP="00451A25">
      <w:pPr>
        <w:pStyle w:val="a8"/>
        <w:spacing w:after="0"/>
        <w:ind w:firstLine="709"/>
        <w:jc w:val="both"/>
        <w:rPr>
          <w:sz w:val="28"/>
          <w:szCs w:val="28"/>
        </w:rPr>
      </w:pPr>
      <w:r w:rsidRPr="00641EBA">
        <w:rPr>
          <w:sz w:val="28"/>
          <w:szCs w:val="28"/>
        </w:rPr>
        <w:t>В соответствии с Законом о бюджете годовые плановые назначения, предусмотренные на обеспечение деятельности комитета Ставропольского края по делам архивов на 2024 год, утверждены в сум-</w:t>
      </w:r>
      <w:r w:rsidRPr="00641EBA">
        <w:rPr>
          <w:sz w:val="28"/>
          <w:szCs w:val="28"/>
        </w:rPr>
        <w:br/>
        <w:t>ме 120 900,53 тыс. рублей.</w:t>
      </w:r>
    </w:p>
    <w:p w:rsidR="00451A25" w:rsidRPr="00641EBA" w:rsidRDefault="00451A25" w:rsidP="00451A25">
      <w:pPr>
        <w:pStyle w:val="a8"/>
        <w:pBdr>
          <w:top w:val="none" w:sz="4" w:space="0" w:color="000000"/>
          <w:left w:val="none" w:sz="4" w:space="0" w:color="000000"/>
          <w:bottom w:val="none" w:sz="4" w:space="0" w:color="000000"/>
          <w:right w:val="none" w:sz="4" w:space="0" w:color="000000"/>
        </w:pBdr>
        <w:spacing w:after="0"/>
        <w:ind w:firstLine="709"/>
        <w:jc w:val="both"/>
        <w:rPr>
          <w:sz w:val="28"/>
          <w:szCs w:val="28"/>
        </w:rPr>
      </w:pPr>
      <w:r w:rsidRPr="00641EBA">
        <w:rPr>
          <w:sz w:val="28"/>
          <w:szCs w:val="28"/>
        </w:rPr>
        <w:t xml:space="preserve">Законопроектом предлагается с учетом общих подходов увеличить объем бюджетных </w:t>
      </w:r>
      <w:r w:rsidRPr="00641EBA">
        <w:rPr>
          <w:sz w:val="28"/>
          <w:szCs w:val="28"/>
        </w:rPr>
        <w:lastRenderedPageBreak/>
        <w:t>ассигнований, предусмотренный комитету Ставропольского края по делам архивов в 2024 году,  на 7 014,37 тыс. рублей.</w:t>
      </w:r>
    </w:p>
    <w:p w:rsidR="00451A25" w:rsidRPr="00641EBA" w:rsidRDefault="00451A25" w:rsidP="00451A25">
      <w:pPr>
        <w:ind w:firstLine="709"/>
        <w:jc w:val="both"/>
        <w:rPr>
          <w:sz w:val="28"/>
          <w:szCs w:val="28"/>
        </w:rPr>
      </w:pPr>
      <w:r w:rsidRPr="00641EBA">
        <w:rPr>
          <w:sz w:val="28"/>
          <w:szCs w:val="28"/>
        </w:rPr>
        <w:t xml:space="preserve">С учетом предлагаемых изменений уточненные годовые плановые </w:t>
      </w:r>
      <w:r w:rsidRPr="00641EBA">
        <w:rPr>
          <w:sz w:val="28"/>
          <w:szCs w:val="28"/>
        </w:rPr>
        <w:br/>
        <w:t>назначения на обеспечение деятельности комитета Ставропольского края по делам архивов на 2024 год составят 127 914,90 тыс. рублей.</w:t>
      </w:r>
    </w:p>
    <w:p w:rsidR="00451A25" w:rsidRPr="00641EBA" w:rsidRDefault="00451A25" w:rsidP="00451A25"/>
    <w:p w:rsidR="007D29EF" w:rsidRPr="00641EBA" w:rsidRDefault="007D29EF" w:rsidP="007D29EF">
      <w:pPr>
        <w:pStyle w:val="a4"/>
        <w:rPr>
          <w:b w:val="0"/>
          <w:sz w:val="28"/>
          <w:szCs w:val="28"/>
        </w:rPr>
      </w:pPr>
      <w:r w:rsidRPr="00641EBA">
        <w:rPr>
          <w:b w:val="0"/>
          <w:sz w:val="28"/>
          <w:szCs w:val="28"/>
        </w:rPr>
        <w:t xml:space="preserve">80. Обеспечение деятельности управления записи </w:t>
      </w:r>
    </w:p>
    <w:p w:rsidR="007D29EF" w:rsidRPr="00641EBA" w:rsidRDefault="007D29EF" w:rsidP="007D29EF">
      <w:pPr>
        <w:pStyle w:val="a4"/>
        <w:rPr>
          <w:b w:val="0"/>
          <w:sz w:val="28"/>
          <w:szCs w:val="28"/>
        </w:rPr>
      </w:pPr>
      <w:r w:rsidRPr="00641EBA">
        <w:rPr>
          <w:b w:val="0"/>
          <w:sz w:val="28"/>
          <w:szCs w:val="28"/>
        </w:rPr>
        <w:t xml:space="preserve">актов гражданского состояния Ставропольского края </w:t>
      </w:r>
    </w:p>
    <w:p w:rsidR="007D29EF" w:rsidRPr="00641EBA" w:rsidRDefault="007D29EF" w:rsidP="007D29EF">
      <w:pPr>
        <w:ind w:firstLine="709"/>
        <w:jc w:val="both"/>
        <w:rPr>
          <w:spacing w:val="-2"/>
          <w:sz w:val="28"/>
          <w:szCs w:val="28"/>
        </w:rPr>
      </w:pPr>
    </w:p>
    <w:p w:rsidR="007D29EF" w:rsidRPr="00641EBA" w:rsidRDefault="007D29EF" w:rsidP="007D29EF">
      <w:pPr>
        <w:pStyle w:val="a8"/>
        <w:spacing w:after="0" w:line="230" w:lineRule="auto"/>
        <w:ind w:firstLine="709"/>
        <w:jc w:val="both"/>
        <w:rPr>
          <w:sz w:val="28"/>
          <w:szCs w:val="28"/>
        </w:rPr>
      </w:pPr>
      <w:r w:rsidRPr="00641EBA">
        <w:rPr>
          <w:spacing w:val="-2"/>
          <w:sz w:val="28"/>
          <w:szCs w:val="28"/>
        </w:rPr>
        <w:t>В соответствии с Законом о бюджете годовые плановые назначения, предусмотренные на о</w:t>
      </w:r>
      <w:r w:rsidRPr="00641EBA">
        <w:rPr>
          <w:sz w:val="28"/>
          <w:szCs w:val="28"/>
        </w:rPr>
        <w:t>беспечение деятельности управления записи актов гражданского состояния Ставропольского края</w:t>
      </w:r>
      <w:r w:rsidRPr="00641EBA">
        <w:rPr>
          <w:spacing w:val="-2"/>
          <w:sz w:val="28"/>
          <w:szCs w:val="28"/>
        </w:rPr>
        <w:t xml:space="preserve"> на 2024 год, утверждены в сумме </w:t>
      </w:r>
      <w:r w:rsidRPr="00641EBA">
        <w:rPr>
          <w:sz w:val="28"/>
          <w:szCs w:val="28"/>
        </w:rPr>
        <w:t xml:space="preserve">236 915,92 тыс. рублей. </w:t>
      </w:r>
    </w:p>
    <w:p w:rsidR="007D29EF" w:rsidRPr="00D74D78" w:rsidRDefault="007D29EF" w:rsidP="007D29EF">
      <w:pPr>
        <w:tabs>
          <w:tab w:val="left" w:pos="567"/>
        </w:tabs>
        <w:ind w:firstLine="709"/>
        <w:jc w:val="both"/>
        <w:rPr>
          <w:sz w:val="28"/>
          <w:szCs w:val="28"/>
        </w:rPr>
      </w:pPr>
      <w:r w:rsidRPr="00641EBA">
        <w:rPr>
          <w:sz w:val="28"/>
          <w:szCs w:val="28"/>
        </w:rPr>
        <w:t xml:space="preserve">Законопроектом предлагается с учетом общих подходов в целом  увеличить объем бюджетных ассигнований, предусмотренный </w:t>
      </w:r>
      <w:r w:rsidRPr="00641EBA">
        <w:rPr>
          <w:sz w:val="28"/>
          <w:szCs w:val="28"/>
        </w:rPr>
        <w:lastRenderedPageBreak/>
        <w:t>управлению записи актов гражданского состояния Ставропольского края в 2024 году, на</w:t>
      </w:r>
      <w:r w:rsidR="003B5E99" w:rsidRPr="00641EBA">
        <w:rPr>
          <w:sz w:val="28"/>
          <w:szCs w:val="28"/>
        </w:rPr>
        <w:t> </w:t>
      </w:r>
      <w:r w:rsidRPr="00641EBA">
        <w:rPr>
          <w:sz w:val="28"/>
          <w:szCs w:val="28"/>
        </w:rPr>
        <w:t>14</w:t>
      </w:r>
      <w:r w:rsidR="003B5E99" w:rsidRPr="00641EBA">
        <w:rPr>
          <w:sz w:val="28"/>
          <w:szCs w:val="28"/>
        </w:rPr>
        <w:t> </w:t>
      </w:r>
      <w:r w:rsidRPr="00641EBA">
        <w:rPr>
          <w:sz w:val="28"/>
          <w:szCs w:val="28"/>
        </w:rPr>
        <w:t>597,2</w:t>
      </w:r>
      <w:r w:rsidR="003B5E99" w:rsidRPr="00641EBA">
        <w:rPr>
          <w:sz w:val="28"/>
          <w:szCs w:val="28"/>
        </w:rPr>
        <w:t>8</w:t>
      </w:r>
      <w:r w:rsidRPr="00641EBA">
        <w:rPr>
          <w:sz w:val="28"/>
          <w:szCs w:val="28"/>
        </w:rPr>
        <w:t xml:space="preserve"> тыс. рублей, </w:t>
      </w:r>
      <w:r w:rsidR="00291FE1" w:rsidRPr="00641EBA">
        <w:rPr>
          <w:rStyle w:val="docdata"/>
          <w:color w:val="000000"/>
          <w:sz w:val="28"/>
          <w:szCs w:val="28"/>
        </w:rPr>
        <w:t>из них</w:t>
      </w:r>
      <w:r w:rsidRPr="00641EBA">
        <w:rPr>
          <w:rStyle w:val="docdata"/>
          <w:color w:val="000000"/>
          <w:sz w:val="28"/>
          <w:szCs w:val="28"/>
        </w:rPr>
        <w:t xml:space="preserve"> </w:t>
      </w:r>
      <w:r w:rsidRPr="00641EBA">
        <w:rPr>
          <w:sz w:val="28"/>
          <w:szCs w:val="28"/>
        </w:rPr>
        <w:t>на обеспечение деятельности управления записи актов гражданского состояния Ставропольского края</w:t>
      </w:r>
      <w:r w:rsidR="00B05B96" w:rsidRPr="00641EBA">
        <w:rPr>
          <w:sz w:val="28"/>
          <w:szCs w:val="28"/>
        </w:rPr>
        <w:t xml:space="preserve"> (оплата услуг по капитальному ремонту кровли </w:t>
      </w:r>
      <w:r w:rsidR="008B173B" w:rsidRPr="00641EBA">
        <w:rPr>
          <w:sz w:val="28"/>
          <w:szCs w:val="28"/>
        </w:rPr>
        <w:t xml:space="preserve">помещения отдела записи актов гражданского состояния Ставропольского края по городу Лермонтов </w:t>
      </w:r>
      <w:r w:rsidR="00B05B96" w:rsidRPr="00641EBA">
        <w:rPr>
          <w:sz w:val="28"/>
          <w:szCs w:val="28"/>
        </w:rPr>
        <w:t>и строительному контролю)</w:t>
      </w:r>
      <w:r w:rsidRPr="00641EBA">
        <w:rPr>
          <w:sz w:val="28"/>
          <w:szCs w:val="28"/>
        </w:rPr>
        <w:t xml:space="preserve"> – 1 817,71 тыс. рублей (</w:t>
      </w:r>
      <w:r w:rsidRPr="00641EBA">
        <w:rPr>
          <w:rFonts w:eastAsia="Verdana"/>
          <w:sz w:val="28"/>
          <w:szCs w:val="28"/>
        </w:rPr>
        <w:t>за счет остатков средств краевого бюджета по состоянию на 1 января 2024 года</w:t>
      </w:r>
      <w:r w:rsidRPr="00641EBA">
        <w:rPr>
          <w:sz w:val="28"/>
          <w:szCs w:val="28"/>
        </w:rPr>
        <w:t>).</w:t>
      </w:r>
    </w:p>
    <w:p w:rsidR="007D29EF" w:rsidRPr="00D74D78" w:rsidRDefault="007D29EF" w:rsidP="00AA6FC5">
      <w:pPr>
        <w:numPr>
          <w:ilvl w:val="0"/>
          <w:numId w:val="15"/>
        </w:numPr>
        <w:tabs>
          <w:tab w:val="clear" w:pos="432"/>
          <w:tab w:val="num" w:pos="1140"/>
        </w:tabs>
        <w:spacing w:line="230" w:lineRule="auto"/>
        <w:ind w:left="0" w:firstLine="709"/>
        <w:jc w:val="both"/>
        <w:rPr>
          <w:sz w:val="28"/>
          <w:szCs w:val="28"/>
        </w:rPr>
      </w:pPr>
      <w:r w:rsidRPr="00D74D78">
        <w:rPr>
          <w:sz w:val="28"/>
          <w:szCs w:val="28"/>
        </w:rPr>
        <w:t>С учетом предлагаемых изменений уточненные годовые плановые назначения на обеспечение деятельности управления записи актов гражданского состояния Ставропольского края на 2024 год составят 251 513,20 тыс. рублей.</w:t>
      </w:r>
    </w:p>
    <w:p w:rsidR="007D29EF" w:rsidRPr="00D74D78" w:rsidRDefault="007D29EF" w:rsidP="007D29EF">
      <w:pPr>
        <w:rPr>
          <w:color w:val="000000"/>
          <w:sz w:val="28"/>
          <w:szCs w:val="28"/>
        </w:rPr>
      </w:pPr>
    </w:p>
    <w:p w:rsidR="007D29EF" w:rsidRPr="00D74D78" w:rsidRDefault="007D29EF" w:rsidP="007D29EF">
      <w:pPr>
        <w:pStyle w:val="11"/>
        <w:keepNext w:val="0"/>
        <w:widowControl w:val="0"/>
        <w:rPr>
          <w:rFonts w:ascii="Times New Roman" w:hAnsi="Times New Roman"/>
          <w:b w:val="0"/>
          <w:bCs/>
          <w:sz w:val="28"/>
          <w:szCs w:val="28"/>
        </w:rPr>
      </w:pPr>
      <w:r w:rsidRPr="00D74D78">
        <w:rPr>
          <w:rFonts w:ascii="Times New Roman" w:hAnsi="Times New Roman"/>
          <w:b w:val="0"/>
          <w:bCs/>
          <w:sz w:val="28"/>
          <w:szCs w:val="28"/>
        </w:rPr>
        <w:t xml:space="preserve">81. Обеспечение деятельности администрации Кавказских </w:t>
      </w:r>
    </w:p>
    <w:p w:rsidR="007D29EF" w:rsidRPr="00D74D78" w:rsidRDefault="007D29EF" w:rsidP="007D29EF">
      <w:pPr>
        <w:pStyle w:val="11"/>
        <w:keepNext w:val="0"/>
        <w:widowControl w:val="0"/>
        <w:rPr>
          <w:rFonts w:ascii="Times New Roman" w:hAnsi="Times New Roman"/>
          <w:b w:val="0"/>
          <w:bCs/>
          <w:sz w:val="28"/>
          <w:szCs w:val="28"/>
        </w:rPr>
      </w:pPr>
      <w:r w:rsidRPr="00D74D78">
        <w:rPr>
          <w:rFonts w:ascii="Times New Roman" w:hAnsi="Times New Roman"/>
          <w:b w:val="0"/>
          <w:bCs/>
          <w:sz w:val="28"/>
          <w:szCs w:val="28"/>
        </w:rPr>
        <w:t xml:space="preserve">Минеральных Вод – особо охраняемого эколого-курортного </w:t>
      </w:r>
    </w:p>
    <w:p w:rsidR="007D29EF" w:rsidRPr="00D74D78" w:rsidRDefault="007D29EF" w:rsidP="007D29EF">
      <w:pPr>
        <w:pStyle w:val="11"/>
        <w:keepNext w:val="0"/>
        <w:widowControl w:val="0"/>
        <w:rPr>
          <w:rFonts w:ascii="Times New Roman" w:hAnsi="Times New Roman"/>
          <w:b w:val="0"/>
          <w:bCs/>
          <w:sz w:val="28"/>
          <w:szCs w:val="28"/>
        </w:rPr>
      </w:pPr>
      <w:r w:rsidRPr="00D74D78">
        <w:rPr>
          <w:rFonts w:ascii="Times New Roman" w:hAnsi="Times New Roman"/>
          <w:b w:val="0"/>
          <w:bCs/>
          <w:sz w:val="28"/>
          <w:szCs w:val="28"/>
        </w:rPr>
        <w:t xml:space="preserve">региона Российской Федерации </w:t>
      </w:r>
    </w:p>
    <w:p w:rsidR="007D29EF" w:rsidRPr="00D74D78" w:rsidRDefault="007D29EF" w:rsidP="007D29EF">
      <w:pPr>
        <w:ind w:firstLine="720"/>
        <w:jc w:val="both"/>
        <w:rPr>
          <w:sz w:val="28"/>
          <w:szCs w:val="28"/>
        </w:rPr>
      </w:pPr>
    </w:p>
    <w:p w:rsidR="007D29EF" w:rsidRPr="00D74D78" w:rsidRDefault="007D29EF" w:rsidP="007D29EF">
      <w:pPr>
        <w:pStyle w:val="a8"/>
        <w:spacing w:after="0"/>
        <w:ind w:firstLine="709"/>
        <w:jc w:val="both"/>
        <w:rPr>
          <w:sz w:val="28"/>
          <w:szCs w:val="28"/>
        </w:rPr>
      </w:pPr>
      <w:r w:rsidRPr="00D74D78">
        <w:rPr>
          <w:sz w:val="28"/>
          <w:szCs w:val="28"/>
        </w:rPr>
        <w:lastRenderedPageBreak/>
        <w:t xml:space="preserve">В соответствии с Законом о бюджете годовые плановые назначения, предусмотренные на обеспечение деятельности </w:t>
      </w:r>
      <w:r w:rsidRPr="00D74D78">
        <w:rPr>
          <w:spacing w:val="-4"/>
          <w:sz w:val="28"/>
          <w:szCs w:val="28"/>
        </w:rPr>
        <w:t>администрации Кавказских Минеральных Вод – особо охраняемого эколого-курортного региона Российской Федерации</w:t>
      </w:r>
      <w:r w:rsidRPr="00D74D78">
        <w:rPr>
          <w:sz w:val="28"/>
          <w:szCs w:val="28"/>
        </w:rPr>
        <w:t xml:space="preserve"> </w:t>
      </w:r>
      <w:r w:rsidRPr="00D74D78">
        <w:rPr>
          <w:spacing w:val="-4"/>
          <w:sz w:val="28"/>
          <w:szCs w:val="28"/>
        </w:rPr>
        <w:t xml:space="preserve">(далее в целях настоящего раздела  – администрация Кавказских Минеральных Вод) </w:t>
      </w:r>
      <w:r w:rsidRPr="00D74D78">
        <w:rPr>
          <w:sz w:val="28"/>
          <w:szCs w:val="28"/>
        </w:rPr>
        <w:t>на 2024 год, утверждены в сумме 3 196,31 тыс. рублей.</w:t>
      </w:r>
    </w:p>
    <w:p w:rsidR="007D29EF" w:rsidRPr="00D74D78" w:rsidRDefault="007D29EF" w:rsidP="00AA6FC5">
      <w:pPr>
        <w:numPr>
          <w:ilvl w:val="0"/>
          <w:numId w:val="16"/>
        </w:numPr>
        <w:tabs>
          <w:tab w:val="clear" w:pos="432"/>
          <w:tab w:val="num" w:pos="1140"/>
        </w:tabs>
        <w:spacing w:line="233" w:lineRule="auto"/>
        <w:ind w:left="0" w:firstLine="709"/>
        <w:jc w:val="both"/>
        <w:rPr>
          <w:sz w:val="28"/>
          <w:szCs w:val="28"/>
        </w:rPr>
      </w:pPr>
      <w:r w:rsidRPr="00D74D78">
        <w:rPr>
          <w:sz w:val="28"/>
          <w:szCs w:val="28"/>
        </w:rPr>
        <w:t xml:space="preserve">Законопроектом предлагается с учетом общих подходов увеличить объем бюджетных ассигнований, предусмотренный </w:t>
      </w:r>
      <w:r w:rsidRPr="00D74D78">
        <w:rPr>
          <w:spacing w:val="-4"/>
          <w:sz w:val="28"/>
          <w:szCs w:val="28"/>
        </w:rPr>
        <w:t>администрации Кавказских Минеральных Вод</w:t>
      </w:r>
      <w:r w:rsidRPr="00D74D78">
        <w:rPr>
          <w:sz w:val="28"/>
          <w:szCs w:val="28"/>
        </w:rPr>
        <w:t xml:space="preserve"> в 2024 году, на</w:t>
      </w:r>
      <w:r w:rsidRPr="00D74D78">
        <w:rPr>
          <w:color w:val="000000"/>
          <w:sz w:val="28"/>
          <w:szCs w:val="28"/>
        </w:rPr>
        <w:t xml:space="preserve"> 169,49 </w:t>
      </w:r>
      <w:r w:rsidRPr="00D74D78">
        <w:rPr>
          <w:sz w:val="28"/>
          <w:szCs w:val="28"/>
        </w:rPr>
        <w:t>тыс. рублей.</w:t>
      </w:r>
    </w:p>
    <w:p w:rsidR="007D29EF" w:rsidRPr="00D74D78" w:rsidRDefault="007D29EF" w:rsidP="00AA6FC5">
      <w:pPr>
        <w:numPr>
          <w:ilvl w:val="0"/>
          <w:numId w:val="16"/>
        </w:numPr>
        <w:tabs>
          <w:tab w:val="clear" w:pos="432"/>
          <w:tab w:val="num" w:pos="1140"/>
        </w:tabs>
        <w:spacing w:line="233" w:lineRule="auto"/>
        <w:ind w:left="0" w:firstLine="709"/>
        <w:jc w:val="both"/>
        <w:rPr>
          <w:sz w:val="28"/>
          <w:szCs w:val="28"/>
        </w:rPr>
      </w:pPr>
      <w:r w:rsidRPr="00D74D78">
        <w:rPr>
          <w:sz w:val="28"/>
          <w:szCs w:val="28"/>
        </w:rPr>
        <w:t xml:space="preserve">С учетом предлагаемых изменений уточненные годовые плановые </w:t>
      </w:r>
      <w:r w:rsidRPr="00D74D78">
        <w:rPr>
          <w:sz w:val="28"/>
          <w:szCs w:val="28"/>
        </w:rPr>
        <w:br/>
        <w:t xml:space="preserve">назначения на обеспечение деятельности </w:t>
      </w:r>
      <w:r w:rsidRPr="00D74D78">
        <w:rPr>
          <w:spacing w:val="-4"/>
          <w:sz w:val="28"/>
          <w:szCs w:val="28"/>
        </w:rPr>
        <w:t>администрации Кавказских Минеральных Вод на</w:t>
      </w:r>
      <w:r w:rsidRPr="00D74D78">
        <w:rPr>
          <w:sz w:val="28"/>
          <w:szCs w:val="28"/>
        </w:rPr>
        <w:t xml:space="preserve"> 2024 год составят 3 365,80 тыс. рублей.</w:t>
      </w:r>
    </w:p>
    <w:p w:rsidR="007D29EF" w:rsidRDefault="007D29EF" w:rsidP="007D29EF">
      <w:pPr>
        <w:rPr>
          <w:color w:val="000000"/>
          <w:sz w:val="28"/>
          <w:szCs w:val="28"/>
        </w:rPr>
      </w:pPr>
    </w:p>
    <w:p w:rsidR="00447AF0" w:rsidRDefault="00447AF0" w:rsidP="007D29EF">
      <w:pPr>
        <w:rPr>
          <w:color w:val="000000"/>
          <w:sz w:val="28"/>
          <w:szCs w:val="28"/>
        </w:rPr>
      </w:pPr>
    </w:p>
    <w:p w:rsidR="00447AF0" w:rsidRDefault="00447AF0" w:rsidP="007D29EF">
      <w:pPr>
        <w:rPr>
          <w:color w:val="000000"/>
          <w:sz w:val="28"/>
          <w:szCs w:val="28"/>
        </w:rPr>
      </w:pPr>
    </w:p>
    <w:p w:rsidR="00447AF0" w:rsidRPr="00D74D78" w:rsidRDefault="00447AF0" w:rsidP="007D29EF">
      <w:pPr>
        <w:rPr>
          <w:color w:val="000000"/>
          <w:sz w:val="28"/>
          <w:szCs w:val="28"/>
        </w:rPr>
      </w:pPr>
    </w:p>
    <w:p w:rsidR="007F4A6D" w:rsidRPr="00D74D78" w:rsidRDefault="007F4A6D" w:rsidP="007F4A6D">
      <w:pPr>
        <w:numPr>
          <w:ilvl w:val="0"/>
          <w:numId w:val="1"/>
        </w:numPr>
        <w:tabs>
          <w:tab w:val="clear" w:pos="432"/>
          <w:tab w:val="num" w:pos="-142"/>
        </w:tabs>
        <w:ind w:left="0" w:firstLine="0"/>
        <w:jc w:val="center"/>
        <w:rPr>
          <w:sz w:val="28"/>
          <w:szCs w:val="28"/>
        </w:rPr>
      </w:pPr>
      <w:r w:rsidRPr="00D74D78">
        <w:rPr>
          <w:sz w:val="28"/>
          <w:szCs w:val="28"/>
        </w:rPr>
        <w:t xml:space="preserve">98. Реализация функций иных государственных </w:t>
      </w:r>
    </w:p>
    <w:p w:rsidR="007F4A6D" w:rsidRPr="00D74D78" w:rsidRDefault="007F4A6D" w:rsidP="007F4A6D">
      <w:pPr>
        <w:numPr>
          <w:ilvl w:val="0"/>
          <w:numId w:val="1"/>
        </w:numPr>
        <w:tabs>
          <w:tab w:val="clear" w:pos="432"/>
          <w:tab w:val="num" w:pos="-142"/>
        </w:tabs>
        <w:ind w:left="0" w:firstLine="0"/>
        <w:jc w:val="center"/>
        <w:rPr>
          <w:sz w:val="28"/>
          <w:szCs w:val="28"/>
        </w:rPr>
      </w:pPr>
      <w:r w:rsidRPr="00D74D78">
        <w:rPr>
          <w:sz w:val="28"/>
          <w:szCs w:val="28"/>
        </w:rPr>
        <w:lastRenderedPageBreak/>
        <w:t>органов Ставропольского края</w:t>
      </w:r>
    </w:p>
    <w:p w:rsidR="007F4A6D" w:rsidRPr="00D74D78" w:rsidRDefault="007F4A6D" w:rsidP="007F4A6D">
      <w:pPr>
        <w:numPr>
          <w:ilvl w:val="0"/>
          <w:numId w:val="1"/>
        </w:numPr>
        <w:jc w:val="center"/>
        <w:rPr>
          <w:sz w:val="20"/>
          <w:szCs w:val="20"/>
        </w:rPr>
      </w:pPr>
    </w:p>
    <w:p w:rsidR="00F22752" w:rsidRPr="00D74D78" w:rsidRDefault="00F22752" w:rsidP="00F22752">
      <w:pPr>
        <w:pStyle w:val="aa"/>
        <w:numPr>
          <w:ilvl w:val="0"/>
          <w:numId w:val="1"/>
        </w:numPr>
        <w:tabs>
          <w:tab w:val="clear" w:pos="432"/>
          <w:tab w:val="num" w:pos="0"/>
        </w:tabs>
        <w:autoSpaceDE w:val="0"/>
        <w:autoSpaceDN w:val="0"/>
        <w:adjustRightInd w:val="0"/>
        <w:ind w:left="0" w:firstLine="709"/>
        <w:jc w:val="both"/>
        <w:rPr>
          <w:sz w:val="28"/>
          <w:szCs w:val="28"/>
        </w:rPr>
      </w:pPr>
      <w:r w:rsidRPr="00D74D78">
        <w:rPr>
          <w:spacing w:val="-4"/>
          <w:sz w:val="28"/>
          <w:szCs w:val="28"/>
        </w:rPr>
        <w:t>В соответствии с Законом о бюджете годовые плановые назначения, предусмотренные на реализацию функций иных государственных органов Ставропольского края на 202</w:t>
      </w:r>
      <w:r w:rsidR="00AD55F1" w:rsidRPr="00D74D78">
        <w:rPr>
          <w:spacing w:val="-4"/>
          <w:sz w:val="28"/>
          <w:szCs w:val="28"/>
        </w:rPr>
        <w:t>4</w:t>
      </w:r>
      <w:r w:rsidRPr="00D74D78">
        <w:rPr>
          <w:spacing w:val="-4"/>
          <w:sz w:val="28"/>
          <w:szCs w:val="28"/>
        </w:rPr>
        <w:t xml:space="preserve"> год</w:t>
      </w:r>
      <w:r w:rsidR="00B270AA" w:rsidRPr="00D74D78">
        <w:rPr>
          <w:spacing w:val="-4"/>
          <w:sz w:val="28"/>
          <w:szCs w:val="28"/>
        </w:rPr>
        <w:t>,</w:t>
      </w:r>
      <w:r w:rsidRPr="00D74D78">
        <w:rPr>
          <w:spacing w:val="-4"/>
          <w:sz w:val="28"/>
          <w:szCs w:val="28"/>
        </w:rPr>
        <w:t xml:space="preserve"> </w:t>
      </w:r>
      <w:r w:rsidR="00B270AA" w:rsidRPr="00D74D78">
        <w:rPr>
          <w:spacing w:val="-4"/>
          <w:sz w:val="28"/>
          <w:szCs w:val="28"/>
        </w:rPr>
        <w:t xml:space="preserve">утверждены </w:t>
      </w:r>
      <w:r w:rsidRPr="00D74D78">
        <w:rPr>
          <w:spacing w:val="-4"/>
          <w:sz w:val="28"/>
          <w:szCs w:val="28"/>
        </w:rPr>
        <w:t xml:space="preserve">в сумме </w:t>
      </w:r>
      <w:r w:rsidR="00ED2BC1" w:rsidRPr="00D74D78">
        <w:rPr>
          <w:rFonts w:eastAsiaTheme="minorHAnsi"/>
          <w:sz w:val="28"/>
          <w:szCs w:val="28"/>
          <w:lang w:eastAsia="en-US"/>
        </w:rPr>
        <w:t>5 981 316,69</w:t>
      </w:r>
      <w:r w:rsidRPr="00D74D78">
        <w:rPr>
          <w:rFonts w:eastAsiaTheme="minorHAnsi"/>
          <w:sz w:val="28"/>
          <w:szCs w:val="28"/>
          <w:lang w:eastAsia="en-US"/>
        </w:rPr>
        <w:t> </w:t>
      </w:r>
      <w:r w:rsidRPr="00D74D78">
        <w:rPr>
          <w:spacing w:val="-4"/>
          <w:sz w:val="28"/>
          <w:szCs w:val="28"/>
        </w:rPr>
        <w:t>тыс. руб</w:t>
      </w:r>
      <w:r w:rsidR="00AD55F1" w:rsidRPr="00D74D78">
        <w:rPr>
          <w:sz w:val="28"/>
          <w:szCs w:val="28"/>
        </w:rPr>
        <w:t xml:space="preserve">лей, на 2025 год </w:t>
      </w:r>
      <w:r w:rsidR="000429B5" w:rsidRPr="00D74D78">
        <w:rPr>
          <w:sz w:val="28"/>
          <w:szCs w:val="28"/>
        </w:rPr>
        <w:t xml:space="preserve">– </w:t>
      </w:r>
      <w:r w:rsidR="00AD55F1" w:rsidRPr="00D74D78">
        <w:rPr>
          <w:spacing w:val="-4"/>
          <w:sz w:val="28"/>
          <w:szCs w:val="28"/>
        </w:rPr>
        <w:t>в сумме 3 641 450,38 тыс. руб</w:t>
      </w:r>
      <w:r w:rsidR="00AD55F1" w:rsidRPr="00D74D78">
        <w:rPr>
          <w:sz w:val="28"/>
          <w:szCs w:val="28"/>
        </w:rPr>
        <w:t xml:space="preserve">лей, на 2026 год </w:t>
      </w:r>
      <w:r w:rsidR="000429B5" w:rsidRPr="00D74D78">
        <w:rPr>
          <w:sz w:val="28"/>
          <w:szCs w:val="28"/>
        </w:rPr>
        <w:t xml:space="preserve">– </w:t>
      </w:r>
      <w:r w:rsidR="00AD55F1" w:rsidRPr="00D74D78">
        <w:rPr>
          <w:spacing w:val="-4"/>
          <w:sz w:val="28"/>
          <w:szCs w:val="28"/>
        </w:rPr>
        <w:t xml:space="preserve">в сумме </w:t>
      </w:r>
      <w:r w:rsidR="00AA79F5" w:rsidRPr="00D74D78">
        <w:rPr>
          <w:spacing w:val="-4"/>
          <w:sz w:val="28"/>
          <w:szCs w:val="28"/>
        </w:rPr>
        <w:t>2 428 175,45</w:t>
      </w:r>
      <w:r w:rsidR="00AD55F1" w:rsidRPr="00D74D78">
        <w:rPr>
          <w:spacing w:val="-4"/>
          <w:sz w:val="28"/>
          <w:szCs w:val="28"/>
        </w:rPr>
        <w:t xml:space="preserve"> тыс. руб</w:t>
      </w:r>
      <w:r w:rsidR="00AD55F1" w:rsidRPr="00D74D78">
        <w:rPr>
          <w:sz w:val="28"/>
          <w:szCs w:val="28"/>
        </w:rPr>
        <w:t>лей</w:t>
      </w:r>
      <w:r w:rsidR="00D000E2" w:rsidRPr="00D74D78">
        <w:rPr>
          <w:sz w:val="28"/>
          <w:szCs w:val="28"/>
        </w:rPr>
        <w:t>.</w:t>
      </w:r>
    </w:p>
    <w:p w:rsidR="00B270AA" w:rsidRPr="00D74D78" w:rsidRDefault="00F22752" w:rsidP="00F22752">
      <w:pPr>
        <w:pStyle w:val="aa"/>
        <w:numPr>
          <w:ilvl w:val="0"/>
          <w:numId w:val="1"/>
        </w:numPr>
        <w:tabs>
          <w:tab w:val="clear" w:pos="432"/>
          <w:tab w:val="num" w:pos="0"/>
        </w:tabs>
        <w:autoSpaceDE w:val="0"/>
        <w:autoSpaceDN w:val="0"/>
        <w:adjustRightInd w:val="0"/>
        <w:ind w:left="0" w:firstLine="709"/>
        <w:jc w:val="both"/>
        <w:rPr>
          <w:spacing w:val="-4"/>
          <w:sz w:val="28"/>
          <w:szCs w:val="28"/>
        </w:rPr>
      </w:pPr>
      <w:r w:rsidRPr="00D74D78">
        <w:rPr>
          <w:spacing w:val="-4"/>
          <w:sz w:val="28"/>
          <w:szCs w:val="28"/>
        </w:rPr>
        <w:t>Законопроектом предлагается увеличить объем бюджетных ассигнований, предусмотренных в 202</w:t>
      </w:r>
      <w:r w:rsidR="009E3824" w:rsidRPr="00D74D78">
        <w:rPr>
          <w:spacing w:val="-4"/>
          <w:sz w:val="28"/>
          <w:szCs w:val="28"/>
        </w:rPr>
        <w:t>4</w:t>
      </w:r>
      <w:r w:rsidRPr="00D74D78">
        <w:rPr>
          <w:spacing w:val="-4"/>
          <w:sz w:val="28"/>
          <w:szCs w:val="28"/>
        </w:rPr>
        <w:t xml:space="preserve"> году на реализацию функций иных государственных органов Ставропольского края, на </w:t>
      </w:r>
      <w:r w:rsidR="009E3824" w:rsidRPr="00D74D78">
        <w:rPr>
          <w:spacing w:val="-4"/>
          <w:sz w:val="28"/>
          <w:szCs w:val="28"/>
        </w:rPr>
        <w:t>4 504 718,26</w:t>
      </w:r>
      <w:r w:rsidRPr="00D74D78">
        <w:rPr>
          <w:spacing w:val="-4"/>
          <w:sz w:val="28"/>
          <w:szCs w:val="28"/>
        </w:rPr>
        <w:t xml:space="preserve"> тыс. рублей, </w:t>
      </w:r>
      <w:r w:rsidR="00B270AA" w:rsidRPr="00D74D78">
        <w:rPr>
          <w:spacing w:val="-4"/>
          <w:sz w:val="28"/>
          <w:szCs w:val="28"/>
        </w:rPr>
        <w:t>в том числе:</w:t>
      </w:r>
    </w:p>
    <w:p w:rsidR="00263180" w:rsidRPr="00D74D78" w:rsidRDefault="00263180" w:rsidP="00263180">
      <w:pPr>
        <w:ind w:firstLine="709"/>
        <w:jc w:val="both"/>
        <w:rPr>
          <w:sz w:val="28"/>
          <w:szCs w:val="28"/>
        </w:rPr>
      </w:pPr>
      <w:r w:rsidRPr="00D74D78">
        <w:rPr>
          <w:sz w:val="28"/>
          <w:szCs w:val="28"/>
        </w:rPr>
        <w:t>министерству финансов Ставропольского края увеличить объем бюджетных ассигнований в 2024 году в целом на 4 275 060,18 тыс. рублей, в том числе за счет:</w:t>
      </w:r>
    </w:p>
    <w:p w:rsidR="00263180" w:rsidRPr="00D74D78" w:rsidRDefault="00263180" w:rsidP="00AA6FC5">
      <w:pPr>
        <w:numPr>
          <w:ilvl w:val="0"/>
          <w:numId w:val="37"/>
        </w:numPr>
        <w:tabs>
          <w:tab w:val="clear" w:pos="432"/>
          <w:tab w:val="num" w:pos="0"/>
        </w:tabs>
        <w:ind w:left="0" w:firstLine="709"/>
        <w:jc w:val="both"/>
        <w:rPr>
          <w:sz w:val="28"/>
          <w:szCs w:val="28"/>
        </w:rPr>
      </w:pPr>
      <w:r w:rsidRPr="00D74D78">
        <w:rPr>
          <w:sz w:val="28"/>
          <w:szCs w:val="28"/>
        </w:rPr>
        <w:t>увеличения объем бюджетных ассигнований на 6 326 544,69 тыс. рублей по следующим направлениям:</w:t>
      </w:r>
    </w:p>
    <w:p w:rsidR="00263180" w:rsidRPr="00D74D78" w:rsidRDefault="00263180" w:rsidP="00263180">
      <w:pPr>
        <w:pBdr>
          <w:top w:val="none" w:sz="4" w:space="0" w:color="000000"/>
          <w:left w:val="none" w:sz="4" w:space="0" w:color="000000"/>
          <w:bottom w:val="none" w:sz="4" w:space="0" w:color="000000"/>
          <w:right w:val="none" w:sz="4" w:space="0" w:color="000000"/>
        </w:pBdr>
        <w:spacing w:line="180" w:lineRule="atLeast"/>
        <w:ind w:firstLine="709"/>
        <w:jc w:val="both"/>
        <w:rPr>
          <w:rFonts w:eastAsia="Times New Roman"/>
          <w:color w:val="000000"/>
          <w:sz w:val="28"/>
          <w:szCs w:val="28"/>
        </w:rPr>
      </w:pPr>
      <w:r w:rsidRPr="00D74D78">
        <w:rPr>
          <w:rFonts w:eastAsia="Times New Roman"/>
          <w:color w:val="000000"/>
          <w:sz w:val="28"/>
          <w:szCs w:val="28"/>
        </w:rPr>
        <w:t xml:space="preserve">обеспечение гарантий лиц, замещающих государственные должности, и государственных гражданских служащих в соответствии с </w:t>
      </w:r>
      <w:r w:rsidRPr="00D74D78">
        <w:rPr>
          <w:rFonts w:eastAsia="Times New Roman"/>
          <w:color w:val="000000"/>
          <w:sz w:val="28"/>
          <w:szCs w:val="28"/>
        </w:rPr>
        <w:lastRenderedPageBreak/>
        <w:t xml:space="preserve">законодательством Ставропольского края </w:t>
      </w:r>
      <w:r w:rsidRPr="00D74D78">
        <w:rPr>
          <w:rFonts w:eastAsiaTheme="minorHAnsi"/>
          <w:sz w:val="28"/>
          <w:szCs w:val="28"/>
          <w:lang w:eastAsia="en-US"/>
        </w:rPr>
        <w:t>– 1 712,56 тыс. рублей;</w:t>
      </w:r>
    </w:p>
    <w:p w:rsidR="00263180" w:rsidRPr="00D74D78" w:rsidRDefault="00263180" w:rsidP="00263180">
      <w:pPr>
        <w:pBdr>
          <w:top w:val="none" w:sz="4" w:space="0" w:color="000000"/>
          <w:left w:val="none" w:sz="4" w:space="0" w:color="000000"/>
          <w:bottom w:val="none" w:sz="4" w:space="0" w:color="000000"/>
          <w:right w:val="none" w:sz="4" w:space="0" w:color="000000"/>
        </w:pBdr>
        <w:spacing w:line="180" w:lineRule="atLeast"/>
        <w:ind w:firstLine="709"/>
        <w:jc w:val="both"/>
        <w:rPr>
          <w:sz w:val="28"/>
          <w:szCs w:val="28"/>
        </w:rPr>
      </w:pPr>
      <w:r w:rsidRPr="00D74D78">
        <w:rPr>
          <w:rFonts w:eastAsia="Times New Roman"/>
          <w:color w:val="000000"/>
          <w:sz w:val="28"/>
          <w:szCs w:val="28"/>
        </w:rPr>
        <w:t xml:space="preserve">резервный фонд Правительства Ставропольского края </w:t>
      </w:r>
      <w:r w:rsidRPr="00D74D78">
        <w:rPr>
          <w:rFonts w:eastAsiaTheme="minorHAnsi"/>
          <w:sz w:val="28"/>
          <w:szCs w:val="28"/>
          <w:lang w:eastAsia="en-US"/>
        </w:rPr>
        <w:t xml:space="preserve">– </w:t>
      </w:r>
      <w:r w:rsidR="000429B5" w:rsidRPr="00D74D78">
        <w:rPr>
          <w:rFonts w:eastAsiaTheme="minorHAnsi"/>
          <w:sz w:val="28"/>
          <w:szCs w:val="28"/>
          <w:lang w:eastAsia="en-US"/>
        </w:rPr>
        <w:br/>
      </w:r>
      <w:r w:rsidRPr="00D74D78">
        <w:rPr>
          <w:rFonts w:eastAsiaTheme="minorHAnsi"/>
          <w:sz w:val="28"/>
          <w:szCs w:val="28"/>
          <w:lang w:eastAsia="en-US"/>
        </w:rPr>
        <w:t>5 290 500,00 тыс. рублей;</w:t>
      </w:r>
    </w:p>
    <w:p w:rsidR="00263180" w:rsidRPr="00D74D78" w:rsidRDefault="00263180" w:rsidP="00263180">
      <w:pPr>
        <w:pBdr>
          <w:top w:val="none" w:sz="4" w:space="0" w:color="000000"/>
          <w:left w:val="none" w:sz="4" w:space="0" w:color="000000"/>
          <w:bottom w:val="none" w:sz="4" w:space="0" w:color="000000"/>
          <w:right w:val="none" w:sz="4" w:space="0" w:color="000000"/>
        </w:pBdr>
        <w:spacing w:line="180" w:lineRule="atLeast"/>
        <w:ind w:firstLine="709"/>
        <w:jc w:val="both"/>
        <w:rPr>
          <w:rFonts w:eastAsiaTheme="minorHAnsi"/>
          <w:sz w:val="28"/>
          <w:szCs w:val="28"/>
        </w:rPr>
      </w:pPr>
      <w:r w:rsidRPr="00D74D78">
        <w:rPr>
          <w:rFonts w:eastAsia="Times New Roman"/>
          <w:color w:val="000000"/>
          <w:sz w:val="28"/>
          <w:szCs w:val="28"/>
        </w:rPr>
        <w:t xml:space="preserve">обеспечение роста оплаты труда отдельных категорий работников учреждений бюджетной сферы в муниципальных образованиях </w:t>
      </w:r>
      <w:r w:rsidRPr="00D74D78">
        <w:rPr>
          <w:rFonts w:eastAsiaTheme="minorHAnsi"/>
          <w:sz w:val="28"/>
          <w:szCs w:val="28"/>
          <w:lang w:eastAsia="en-US"/>
        </w:rPr>
        <w:t xml:space="preserve">– </w:t>
      </w:r>
      <w:r w:rsidR="000429B5" w:rsidRPr="00D74D78">
        <w:rPr>
          <w:rFonts w:eastAsiaTheme="minorHAnsi"/>
          <w:sz w:val="28"/>
          <w:szCs w:val="28"/>
          <w:lang w:eastAsia="en-US"/>
        </w:rPr>
        <w:br/>
      </w:r>
      <w:r w:rsidRPr="00D74D78">
        <w:rPr>
          <w:rFonts w:eastAsiaTheme="minorHAnsi"/>
          <w:sz w:val="28"/>
          <w:szCs w:val="28"/>
          <w:lang w:eastAsia="en-US"/>
        </w:rPr>
        <w:t>1 034 332,13 тыс. рублей;</w:t>
      </w:r>
    </w:p>
    <w:p w:rsidR="00263180" w:rsidRPr="00D74D78" w:rsidRDefault="00263180" w:rsidP="00AA6FC5">
      <w:pPr>
        <w:pStyle w:val="aa"/>
        <w:numPr>
          <w:ilvl w:val="0"/>
          <w:numId w:val="38"/>
        </w:numPr>
        <w:tabs>
          <w:tab w:val="clear" w:pos="432"/>
          <w:tab w:val="num" w:pos="0"/>
          <w:tab w:val="num" w:pos="709"/>
        </w:tabs>
        <w:ind w:left="0" w:firstLine="709"/>
        <w:jc w:val="both"/>
        <w:rPr>
          <w:sz w:val="28"/>
          <w:szCs w:val="28"/>
        </w:rPr>
      </w:pPr>
      <w:r w:rsidRPr="00D74D78">
        <w:rPr>
          <w:sz w:val="28"/>
          <w:szCs w:val="28"/>
        </w:rPr>
        <w:t xml:space="preserve">уменьшения объем бюджетных ассигнований на </w:t>
      </w:r>
      <w:r w:rsidRPr="00D74D78">
        <w:rPr>
          <w:rFonts w:eastAsiaTheme="minorHAnsi"/>
          <w:sz w:val="28"/>
          <w:szCs w:val="28"/>
          <w:lang w:eastAsia="en-US"/>
        </w:rPr>
        <w:t>повышение оплаты труда работников государственных учреждений Ставропольского края и муниципальных учреждений муниципальных образований Ставропольского края</w:t>
      </w:r>
      <w:r w:rsidRPr="00D74D78">
        <w:rPr>
          <w:sz w:val="28"/>
          <w:szCs w:val="28"/>
        </w:rPr>
        <w:t xml:space="preserve"> – 2 051 484,51 тыс. рублей</w:t>
      </w:r>
      <w:r w:rsidR="00530F51" w:rsidRPr="00D74D78">
        <w:rPr>
          <w:sz w:val="28"/>
          <w:szCs w:val="28"/>
        </w:rPr>
        <w:t>;</w:t>
      </w:r>
    </w:p>
    <w:p w:rsidR="00F22752" w:rsidRPr="00D74D78" w:rsidRDefault="00F22752" w:rsidP="00F22752">
      <w:pPr>
        <w:autoSpaceDE w:val="0"/>
        <w:autoSpaceDN w:val="0"/>
        <w:adjustRightInd w:val="0"/>
        <w:ind w:firstLine="709"/>
        <w:jc w:val="both"/>
        <w:rPr>
          <w:sz w:val="28"/>
          <w:szCs w:val="28"/>
        </w:rPr>
      </w:pPr>
      <w:r w:rsidRPr="00D74D78">
        <w:rPr>
          <w:sz w:val="28"/>
          <w:szCs w:val="28"/>
        </w:rPr>
        <w:t>министерству жилищно-коммунального хозяйства Ставропольского края увеличить</w:t>
      </w:r>
      <w:r w:rsidRPr="00D74D78">
        <w:t xml:space="preserve"> </w:t>
      </w:r>
      <w:r w:rsidRPr="00D74D78">
        <w:rPr>
          <w:sz w:val="28"/>
          <w:szCs w:val="28"/>
        </w:rPr>
        <w:t xml:space="preserve">объем бюджетных ассигнований на финансовое обеспечение мероприятий </w:t>
      </w:r>
      <w:r w:rsidR="00B270AA" w:rsidRPr="00D74D78">
        <w:rPr>
          <w:sz w:val="28"/>
          <w:szCs w:val="28"/>
        </w:rPr>
        <w:t>по предоставлению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w:t>
      </w:r>
      <w:r w:rsidR="00B270AA" w:rsidRPr="00D74D78">
        <w:rPr>
          <w:sz w:val="28"/>
          <w:szCs w:val="28"/>
        </w:rPr>
        <w:lastRenderedPageBreak/>
        <w:t>фикатов жителям г. Херсона и части Херсонской области, вынужденно покинувшим место постоянного проживания и прибывшим в экстренном порядке на территорию Ставропольского края на постоянное место жительства</w:t>
      </w:r>
      <w:r w:rsidRPr="00D74D78">
        <w:rPr>
          <w:sz w:val="28"/>
          <w:szCs w:val="28"/>
        </w:rPr>
        <w:t>, –</w:t>
      </w:r>
      <w:r w:rsidRPr="00D74D78">
        <w:rPr>
          <w:color w:val="000000"/>
          <w:sz w:val="28"/>
          <w:szCs w:val="28"/>
        </w:rPr>
        <w:t xml:space="preserve"> </w:t>
      </w:r>
      <w:r w:rsidR="000429B5" w:rsidRPr="00D74D78">
        <w:rPr>
          <w:color w:val="000000"/>
          <w:sz w:val="28"/>
          <w:szCs w:val="28"/>
        </w:rPr>
        <w:br/>
      </w:r>
      <w:r w:rsidR="00B270AA" w:rsidRPr="00D74D78">
        <w:rPr>
          <w:color w:val="000000"/>
          <w:sz w:val="28"/>
          <w:szCs w:val="28"/>
        </w:rPr>
        <w:t>179 006,80</w:t>
      </w:r>
      <w:r w:rsidRPr="00D74D78">
        <w:rPr>
          <w:color w:val="000000"/>
          <w:sz w:val="28"/>
          <w:szCs w:val="28"/>
        </w:rPr>
        <w:t xml:space="preserve"> </w:t>
      </w:r>
      <w:r w:rsidRPr="00D74D78">
        <w:rPr>
          <w:sz w:val="28"/>
          <w:szCs w:val="28"/>
        </w:rPr>
        <w:t>тыс. рублей (</w:t>
      </w:r>
      <w:r w:rsidR="00746493" w:rsidRPr="00D74D78">
        <w:rPr>
          <w:sz w:val="28"/>
          <w:szCs w:val="28"/>
        </w:rPr>
        <w:t>за счет остатков средств Фонда развития территорий, поступивших в 202</w:t>
      </w:r>
      <w:r w:rsidR="00B270AA" w:rsidRPr="00D74D78">
        <w:rPr>
          <w:sz w:val="28"/>
          <w:szCs w:val="28"/>
        </w:rPr>
        <w:t>3</w:t>
      </w:r>
      <w:r w:rsidR="00746493" w:rsidRPr="00D74D78">
        <w:rPr>
          <w:sz w:val="28"/>
          <w:szCs w:val="28"/>
        </w:rPr>
        <w:t xml:space="preserve"> году);</w:t>
      </w:r>
    </w:p>
    <w:p w:rsidR="002358A0" w:rsidRPr="00D74D78" w:rsidRDefault="002358A0" w:rsidP="002358A0">
      <w:pPr>
        <w:ind w:firstLine="709"/>
        <w:jc w:val="both"/>
        <w:rPr>
          <w:sz w:val="28"/>
          <w:szCs w:val="28"/>
        </w:rPr>
      </w:pPr>
      <w:r w:rsidRPr="00D74D78">
        <w:rPr>
          <w:sz w:val="28"/>
          <w:szCs w:val="28"/>
        </w:rPr>
        <w:t>министерству строительства и архитектуры Ставропольского края увеличить</w:t>
      </w:r>
      <w:r w:rsidRPr="00D74D78">
        <w:t xml:space="preserve"> </w:t>
      </w:r>
      <w:r w:rsidRPr="00D74D78">
        <w:rPr>
          <w:sz w:val="28"/>
          <w:szCs w:val="28"/>
        </w:rPr>
        <w:t>объем бюджетных ассигнований на:</w:t>
      </w:r>
    </w:p>
    <w:p w:rsidR="002358A0" w:rsidRPr="00D74D78" w:rsidRDefault="002358A0" w:rsidP="002358A0">
      <w:pPr>
        <w:tabs>
          <w:tab w:val="num" w:pos="0"/>
        </w:tabs>
        <w:ind w:firstLine="709"/>
        <w:jc w:val="both"/>
        <w:rPr>
          <w:sz w:val="28"/>
          <w:szCs w:val="28"/>
        </w:rPr>
      </w:pPr>
      <w:r w:rsidRPr="00D74D78">
        <w:rPr>
          <w:sz w:val="28"/>
          <w:szCs w:val="28"/>
        </w:rPr>
        <w:t>строительство центра культурного развития в г.</w:t>
      </w:r>
      <w:r w:rsidR="006140D9" w:rsidRPr="00D74D78">
        <w:rPr>
          <w:sz w:val="28"/>
          <w:szCs w:val="28"/>
        </w:rPr>
        <w:t> </w:t>
      </w:r>
      <w:r w:rsidRPr="00D74D78">
        <w:rPr>
          <w:sz w:val="28"/>
          <w:szCs w:val="28"/>
        </w:rPr>
        <w:t xml:space="preserve">Зеленокумске – 49 999,88 тыс. рублей </w:t>
      </w:r>
      <w:r w:rsidRPr="00D74D78">
        <w:rPr>
          <w:spacing w:val="-2"/>
          <w:sz w:val="28"/>
          <w:szCs w:val="28"/>
        </w:rPr>
        <w:t>(за счет остатков средств краевого бюджета по состоянию на 1 января 2024 года)</w:t>
      </w:r>
      <w:r w:rsidRPr="00D74D78">
        <w:rPr>
          <w:sz w:val="28"/>
          <w:szCs w:val="28"/>
        </w:rPr>
        <w:t>;</w:t>
      </w:r>
    </w:p>
    <w:p w:rsidR="002358A0" w:rsidRPr="00D74D78" w:rsidRDefault="000429B5" w:rsidP="002358A0">
      <w:pPr>
        <w:pStyle w:val="aa"/>
        <w:numPr>
          <w:ilvl w:val="0"/>
          <w:numId w:val="1"/>
        </w:numPr>
        <w:tabs>
          <w:tab w:val="num" w:pos="709"/>
        </w:tabs>
        <w:ind w:left="0" w:firstLine="709"/>
        <w:jc w:val="both"/>
        <w:rPr>
          <w:sz w:val="28"/>
          <w:szCs w:val="28"/>
        </w:rPr>
      </w:pPr>
      <w:r w:rsidRPr="00D74D78">
        <w:rPr>
          <w:sz w:val="28"/>
          <w:szCs w:val="28"/>
        </w:rPr>
        <w:t xml:space="preserve">на </w:t>
      </w:r>
      <w:r w:rsidR="002358A0" w:rsidRPr="00D74D78">
        <w:rPr>
          <w:sz w:val="28"/>
          <w:szCs w:val="28"/>
        </w:rPr>
        <w:t xml:space="preserve">реставрацию и приспособление объекта культурного наследия регионального значения к современному использованию </w:t>
      </w:r>
      <w:r w:rsidR="0074407D" w:rsidRPr="00D74D78">
        <w:rPr>
          <w:sz w:val="28"/>
          <w:szCs w:val="28"/>
        </w:rPr>
        <w:t>«</w:t>
      </w:r>
      <w:r w:rsidR="002358A0" w:rsidRPr="00D74D78">
        <w:rPr>
          <w:sz w:val="28"/>
          <w:szCs w:val="28"/>
        </w:rPr>
        <w:t xml:space="preserve">Здание Ставропольской Митрополии (бывший </w:t>
      </w:r>
      <w:r w:rsidR="0074407D" w:rsidRPr="00D74D78">
        <w:rPr>
          <w:sz w:val="28"/>
          <w:szCs w:val="28"/>
        </w:rPr>
        <w:t>«</w:t>
      </w:r>
      <w:r w:rsidR="002358A0" w:rsidRPr="00D74D78">
        <w:rPr>
          <w:sz w:val="28"/>
          <w:szCs w:val="28"/>
        </w:rPr>
        <w:t>Ресторан Горка</w:t>
      </w:r>
      <w:r w:rsidR="0074407D" w:rsidRPr="00D74D78">
        <w:rPr>
          <w:sz w:val="28"/>
          <w:szCs w:val="28"/>
        </w:rPr>
        <w:t>»</w:t>
      </w:r>
      <w:r w:rsidR="002358A0" w:rsidRPr="00D74D78">
        <w:rPr>
          <w:sz w:val="28"/>
          <w:szCs w:val="28"/>
        </w:rPr>
        <w:t>, 1963</w:t>
      </w:r>
      <w:r w:rsidR="00F9538F" w:rsidRPr="00D74D78">
        <w:rPr>
          <w:sz w:val="28"/>
          <w:szCs w:val="28"/>
        </w:rPr>
        <w:t xml:space="preserve"> </w:t>
      </w:r>
      <w:r w:rsidR="002358A0" w:rsidRPr="00D74D78">
        <w:rPr>
          <w:sz w:val="28"/>
          <w:szCs w:val="28"/>
        </w:rPr>
        <w:t>г.)</w:t>
      </w:r>
      <w:r w:rsidR="0074407D" w:rsidRPr="00D74D78">
        <w:rPr>
          <w:sz w:val="28"/>
          <w:szCs w:val="28"/>
        </w:rPr>
        <w:t>»</w:t>
      </w:r>
      <w:r w:rsidR="002358A0" w:rsidRPr="00D74D78">
        <w:rPr>
          <w:sz w:val="28"/>
          <w:szCs w:val="28"/>
        </w:rPr>
        <w:t xml:space="preserve"> в г.</w:t>
      </w:r>
      <w:r w:rsidR="00FB5C52" w:rsidRPr="00D74D78">
        <w:rPr>
          <w:sz w:val="28"/>
          <w:szCs w:val="28"/>
        </w:rPr>
        <w:t> </w:t>
      </w:r>
      <w:r w:rsidR="002358A0" w:rsidRPr="00D74D78">
        <w:rPr>
          <w:sz w:val="28"/>
          <w:szCs w:val="28"/>
        </w:rPr>
        <w:t xml:space="preserve">Ставрополе – 651,40 тыс. рублей (из них за счет </w:t>
      </w:r>
      <w:r w:rsidR="002358A0" w:rsidRPr="00D74D78">
        <w:rPr>
          <w:spacing w:val="-4"/>
          <w:sz w:val="28"/>
          <w:szCs w:val="28"/>
        </w:rPr>
        <w:t xml:space="preserve">остатков средств краевого бюджета по состоянию на 1 января 2024 года </w:t>
      </w:r>
      <w:r w:rsidR="00B411D5" w:rsidRPr="00D74D78">
        <w:rPr>
          <w:sz w:val="28"/>
          <w:szCs w:val="28"/>
        </w:rPr>
        <w:t>– 209,41 тыс. рублей)</w:t>
      </w:r>
      <w:r w:rsidR="002358A0" w:rsidRPr="00D74D78">
        <w:rPr>
          <w:sz w:val="28"/>
          <w:szCs w:val="28"/>
        </w:rPr>
        <w:t>.</w:t>
      </w:r>
    </w:p>
    <w:p w:rsidR="00B411D5" w:rsidRPr="00D74D78" w:rsidRDefault="00B411D5" w:rsidP="00171B63">
      <w:pPr>
        <w:pStyle w:val="aa"/>
        <w:numPr>
          <w:ilvl w:val="0"/>
          <w:numId w:val="1"/>
        </w:numPr>
        <w:tabs>
          <w:tab w:val="clear" w:pos="432"/>
          <w:tab w:val="num" w:pos="0"/>
        </w:tabs>
        <w:ind w:left="0" w:firstLine="709"/>
        <w:jc w:val="both"/>
        <w:rPr>
          <w:rFonts w:eastAsiaTheme="minorHAnsi"/>
          <w:sz w:val="28"/>
          <w:szCs w:val="28"/>
        </w:rPr>
      </w:pPr>
      <w:r w:rsidRPr="00D74D78">
        <w:rPr>
          <w:sz w:val="28"/>
          <w:szCs w:val="28"/>
        </w:rPr>
        <w:lastRenderedPageBreak/>
        <w:t>Кроме того</w:t>
      </w:r>
      <w:r w:rsidR="00FA6366" w:rsidRPr="00D74D78">
        <w:rPr>
          <w:sz w:val="28"/>
          <w:szCs w:val="28"/>
        </w:rPr>
        <w:t>,</w:t>
      </w:r>
      <w:r w:rsidRPr="00D74D78">
        <w:rPr>
          <w:sz w:val="28"/>
          <w:szCs w:val="28"/>
        </w:rPr>
        <w:t xml:space="preserve"> законопроектом предлагается в 2025 году и 2026 году уменьшить </w:t>
      </w:r>
      <w:r w:rsidR="00FA6366" w:rsidRPr="00D74D78">
        <w:rPr>
          <w:sz w:val="28"/>
          <w:szCs w:val="28"/>
        </w:rPr>
        <w:t xml:space="preserve">министерству финансов Ставропольского края </w:t>
      </w:r>
      <w:r w:rsidRPr="00D74D78">
        <w:rPr>
          <w:sz w:val="28"/>
          <w:szCs w:val="28"/>
        </w:rPr>
        <w:t xml:space="preserve">объем бюджетных ассигнований </w:t>
      </w:r>
      <w:r w:rsidRPr="00D74D78">
        <w:rPr>
          <w:rFonts w:eastAsiaTheme="minorHAnsi"/>
          <w:sz w:val="28"/>
          <w:szCs w:val="28"/>
          <w:lang w:eastAsia="en-US"/>
        </w:rPr>
        <w:t>на повышение оплаты труда работников государственных учреждений Ставропольского края и муниципальных учреждений муниципальных образований Ставропольского края</w:t>
      </w:r>
      <w:r w:rsidRPr="00D74D78">
        <w:rPr>
          <w:spacing w:val="-4"/>
          <w:sz w:val="28"/>
          <w:szCs w:val="28"/>
        </w:rPr>
        <w:t xml:space="preserve"> на 120 556,7</w:t>
      </w:r>
      <w:r w:rsidR="00FA6366" w:rsidRPr="00D74D78">
        <w:rPr>
          <w:spacing w:val="-4"/>
          <w:sz w:val="28"/>
          <w:szCs w:val="28"/>
        </w:rPr>
        <w:t>5</w:t>
      </w:r>
      <w:r w:rsidRPr="00D74D78">
        <w:rPr>
          <w:spacing w:val="-4"/>
          <w:sz w:val="28"/>
          <w:szCs w:val="28"/>
        </w:rPr>
        <w:t xml:space="preserve"> тыс. руб</w:t>
      </w:r>
      <w:r w:rsidRPr="00D74D78">
        <w:rPr>
          <w:sz w:val="28"/>
          <w:szCs w:val="28"/>
        </w:rPr>
        <w:t>лей и 249 545,6</w:t>
      </w:r>
      <w:r w:rsidR="00FA6366" w:rsidRPr="00D74D78">
        <w:rPr>
          <w:sz w:val="28"/>
          <w:szCs w:val="28"/>
        </w:rPr>
        <w:t>7</w:t>
      </w:r>
      <w:r w:rsidRPr="00D74D78">
        <w:rPr>
          <w:sz w:val="28"/>
          <w:szCs w:val="28"/>
        </w:rPr>
        <w:t xml:space="preserve"> тыс. рублей соответственно.</w:t>
      </w:r>
    </w:p>
    <w:p w:rsidR="00F22752" w:rsidRPr="00D74D78" w:rsidRDefault="00F22752" w:rsidP="00F22752">
      <w:pPr>
        <w:pStyle w:val="aa"/>
        <w:numPr>
          <w:ilvl w:val="1"/>
          <w:numId w:val="1"/>
        </w:numPr>
        <w:tabs>
          <w:tab w:val="clear" w:pos="576"/>
          <w:tab w:val="num" w:pos="0"/>
        </w:tabs>
        <w:autoSpaceDE w:val="0"/>
        <w:autoSpaceDN w:val="0"/>
        <w:adjustRightInd w:val="0"/>
        <w:ind w:left="0" w:firstLine="709"/>
        <w:jc w:val="both"/>
        <w:rPr>
          <w:sz w:val="28"/>
          <w:szCs w:val="28"/>
        </w:rPr>
      </w:pPr>
      <w:r w:rsidRPr="00D74D78">
        <w:rPr>
          <w:spacing w:val="-4"/>
          <w:sz w:val="28"/>
          <w:szCs w:val="28"/>
        </w:rPr>
        <w:t>С учетом предлагаемых изменений уточненные годовые плановые назначения</w:t>
      </w:r>
      <w:r w:rsidR="00D25CC2" w:rsidRPr="00D74D78">
        <w:rPr>
          <w:spacing w:val="-4"/>
          <w:sz w:val="28"/>
          <w:szCs w:val="28"/>
        </w:rPr>
        <w:t>,</w:t>
      </w:r>
      <w:r w:rsidRPr="00D74D78">
        <w:rPr>
          <w:spacing w:val="-4"/>
          <w:sz w:val="28"/>
          <w:szCs w:val="28"/>
        </w:rPr>
        <w:t xml:space="preserve"> </w:t>
      </w:r>
      <w:r w:rsidR="00D25CC2" w:rsidRPr="00D74D78">
        <w:rPr>
          <w:spacing w:val="-4"/>
          <w:sz w:val="28"/>
          <w:szCs w:val="28"/>
        </w:rPr>
        <w:t xml:space="preserve">предусмотренные на реализацию функций иных государственных органов Ставропольского края, </w:t>
      </w:r>
      <w:r w:rsidRPr="00D74D78">
        <w:rPr>
          <w:spacing w:val="-4"/>
          <w:sz w:val="28"/>
          <w:szCs w:val="28"/>
        </w:rPr>
        <w:t>составят в 202</w:t>
      </w:r>
      <w:r w:rsidR="00B91F23" w:rsidRPr="00D74D78">
        <w:rPr>
          <w:spacing w:val="-4"/>
          <w:sz w:val="28"/>
          <w:szCs w:val="28"/>
        </w:rPr>
        <w:t>4</w:t>
      </w:r>
      <w:r w:rsidRPr="00D74D78">
        <w:rPr>
          <w:spacing w:val="-4"/>
          <w:sz w:val="28"/>
          <w:szCs w:val="28"/>
        </w:rPr>
        <w:t xml:space="preserve"> году </w:t>
      </w:r>
      <w:r w:rsidR="00B91F23" w:rsidRPr="00D74D78">
        <w:rPr>
          <w:spacing w:val="-4"/>
          <w:sz w:val="28"/>
          <w:szCs w:val="28"/>
        </w:rPr>
        <w:t>10 486 034,95</w:t>
      </w:r>
      <w:r w:rsidRPr="00D74D78">
        <w:rPr>
          <w:spacing w:val="-4"/>
          <w:sz w:val="28"/>
          <w:szCs w:val="28"/>
        </w:rPr>
        <w:t xml:space="preserve"> тыс. рублей</w:t>
      </w:r>
      <w:r w:rsidR="00F91223" w:rsidRPr="00D74D78">
        <w:rPr>
          <w:spacing w:val="-4"/>
          <w:sz w:val="28"/>
          <w:szCs w:val="28"/>
        </w:rPr>
        <w:t xml:space="preserve">, в 2025 году </w:t>
      </w:r>
      <w:r w:rsidR="000429B5" w:rsidRPr="00D74D78">
        <w:rPr>
          <w:spacing w:val="-4"/>
          <w:sz w:val="28"/>
          <w:szCs w:val="28"/>
        </w:rPr>
        <w:t xml:space="preserve">– </w:t>
      </w:r>
      <w:r w:rsidR="00F91223" w:rsidRPr="00D74D78">
        <w:rPr>
          <w:spacing w:val="-4"/>
          <w:sz w:val="28"/>
          <w:szCs w:val="28"/>
        </w:rPr>
        <w:t xml:space="preserve">3 520 893,63 тыс. рублей, в 2026 году </w:t>
      </w:r>
      <w:r w:rsidR="000429B5" w:rsidRPr="00D74D78">
        <w:rPr>
          <w:spacing w:val="-4"/>
          <w:sz w:val="28"/>
          <w:szCs w:val="28"/>
        </w:rPr>
        <w:t xml:space="preserve">– </w:t>
      </w:r>
      <w:r w:rsidR="00F91223" w:rsidRPr="00D74D78">
        <w:rPr>
          <w:spacing w:val="-4"/>
          <w:sz w:val="28"/>
          <w:szCs w:val="28"/>
        </w:rPr>
        <w:t>2 178 629,78 тыс. рублей.</w:t>
      </w:r>
      <w:r w:rsidR="002800EB" w:rsidRPr="00D74D78">
        <w:rPr>
          <w:spacing w:val="-4"/>
          <w:sz w:val="28"/>
          <w:szCs w:val="28"/>
        </w:rPr>
        <w:t xml:space="preserve"> </w:t>
      </w:r>
    </w:p>
    <w:p w:rsidR="00EC43D7" w:rsidRPr="00D74D78" w:rsidRDefault="00EC43D7" w:rsidP="00EC43D7">
      <w:pPr>
        <w:tabs>
          <w:tab w:val="left" w:pos="0"/>
        </w:tabs>
        <w:jc w:val="both"/>
        <w:rPr>
          <w:sz w:val="28"/>
          <w:szCs w:val="28"/>
        </w:rPr>
      </w:pPr>
    </w:p>
    <w:p w:rsidR="007625F2" w:rsidRPr="00D74D78" w:rsidRDefault="007625F2" w:rsidP="00EC43D7">
      <w:pPr>
        <w:tabs>
          <w:tab w:val="left" w:pos="0"/>
        </w:tabs>
        <w:jc w:val="both"/>
        <w:rPr>
          <w:sz w:val="28"/>
          <w:szCs w:val="28"/>
        </w:rPr>
      </w:pPr>
    </w:p>
    <w:p w:rsidR="00573813" w:rsidRPr="00D74D78" w:rsidRDefault="00573813" w:rsidP="00EC43D7">
      <w:pPr>
        <w:tabs>
          <w:tab w:val="left" w:pos="0"/>
        </w:tabs>
        <w:jc w:val="both"/>
        <w:rPr>
          <w:sz w:val="28"/>
          <w:szCs w:val="28"/>
        </w:rPr>
      </w:pPr>
    </w:p>
    <w:p w:rsidR="00F22752" w:rsidRPr="00F0578C" w:rsidRDefault="00F22752" w:rsidP="00EC43D7">
      <w:pPr>
        <w:pStyle w:val="aa"/>
        <w:numPr>
          <w:ilvl w:val="0"/>
          <w:numId w:val="1"/>
        </w:numPr>
        <w:tabs>
          <w:tab w:val="clear" w:pos="432"/>
          <w:tab w:val="center" w:pos="4677"/>
          <w:tab w:val="right" w:pos="9354"/>
        </w:tabs>
        <w:spacing w:line="235" w:lineRule="auto"/>
        <w:ind w:left="0" w:firstLine="0"/>
        <w:jc w:val="center"/>
      </w:pPr>
      <w:r w:rsidRPr="00D74D78">
        <w:t>__________________</w:t>
      </w:r>
    </w:p>
    <w:sectPr w:rsidR="00F22752" w:rsidRPr="00F0578C" w:rsidSect="0074407D">
      <w:headerReference w:type="default" r:id="rId9"/>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D2E" w:rsidRDefault="00237D2E" w:rsidP="00171A09">
      <w:r>
        <w:separator/>
      </w:r>
    </w:p>
  </w:endnote>
  <w:endnote w:type="continuationSeparator" w:id="0">
    <w:p w:rsidR="00237D2E" w:rsidRDefault="00237D2E" w:rsidP="0017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Times, serif">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D2E" w:rsidRDefault="00237D2E" w:rsidP="00171A09">
      <w:r>
        <w:separator/>
      </w:r>
    </w:p>
  </w:footnote>
  <w:footnote w:type="continuationSeparator" w:id="0">
    <w:p w:rsidR="00237D2E" w:rsidRDefault="00237D2E" w:rsidP="00171A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581243"/>
      <w:docPartObj>
        <w:docPartGallery w:val="Page Numbers (Top of Page)"/>
        <w:docPartUnique/>
      </w:docPartObj>
    </w:sdtPr>
    <w:sdtEndPr>
      <w:rPr>
        <w:sz w:val="28"/>
        <w:szCs w:val="28"/>
      </w:rPr>
    </w:sdtEndPr>
    <w:sdtContent>
      <w:p w:rsidR="00B05B96" w:rsidRDefault="00C62E34">
        <w:pPr>
          <w:pStyle w:val="ab"/>
          <w:jc w:val="right"/>
        </w:pPr>
        <w:r w:rsidRPr="00171A09">
          <w:rPr>
            <w:sz w:val="28"/>
            <w:szCs w:val="28"/>
          </w:rPr>
          <w:fldChar w:fldCharType="begin"/>
        </w:r>
        <w:r w:rsidR="00B05B96" w:rsidRPr="00171A09">
          <w:rPr>
            <w:sz w:val="28"/>
            <w:szCs w:val="28"/>
          </w:rPr>
          <w:instrText xml:space="preserve"> PAGE   \* MERGEFORMAT </w:instrText>
        </w:r>
        <w:r w:rsidRPr="00171A09">
          <w:rPr>
            <w:sz w:val="28"/>
            <w:szCs w:val="28"/>
          </w:rPr>
          <w:fldChar w:fldCharType="separate"/>
        </w:r>
        <w:r w:rsidR="00161E3E">
          <w:rPr>
            <w:noProof/>
            <w:sz w:val="28"/>
            <w:szCs w:val="28"/>
          </w:rPr>
          <w:t>18</w:t>
        </w:r>
        <w:r w:rsidRPr="00171A09">
          <w:rPr>
            <w:sz w:val="28"/>
            <w:szCs w:val="28"/>
          </w:rPr>
          <w:fldChar w:fldCharType="end"/>
        </w:r>
      </w:p>
    </w:sdtContent>
  </w:sdt>
  <w:p w:rsidR="00B05B96" w:rsidRDefault="00B05B96">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39B0FB1"/>
    <w:multiLevelType w:val="hybridMultilevel"/>
    <w:tmpl w:val="7A7ED4E8"/>
    <w:lvl w:ilvl="0" w:tplc="7BD28FA6">
      <w:start w:val="1"/>
      <w:numFmt w:val="none"/>
      <w:suff w:val="nothing"/>
      <w:lvlText w:val=""/>
      <w:lvlJc w:val="left"/>
      <w:pPr>
        <w:tabs>
          <w:tab w:val="num" w:pos="432"/>
        </w:tabs>
        <w:ind w:left="432" w:hanging="432"/>
      </w:pPr>
      <w:rPr>
        <w:rFonts w:cs="Times New Roman"/>
      </w:rPr>
    </w:lvl>
    <w:lvl w:ilvl="1" w:tplc="7E809610">
      <w:start w:val="1"/>
      <w:numFmt w:val="none"/>
      <w:suff w:val="nothing"/>
      <w:lvlText w:val=""/>
      <w:lvlJc w:val="left"/>
      <w:pPr>
        <w:tabs>
          <w:tab w:val="num" w:pos="576"/>
        </w:tabs>
        <w:ind w:left="576" w:hanging="576"/>
      </w:pPr>
      <w:rPr>
        <w:rFonts w:cs="Times New Roman"/>
      </w:rPr>
    </w:lvl>
    <w:lvl w:ilvl="2" w:tplc="81AE5D02">
      <w:start w:val="1"/>
      <w:numFmt w:val="none"/>
      <w:suff w:val="nothing"/>
      <w:lvlText w:val=""/>
      <w:lvlJc w:val="left"/>
      <w:pPr>
        <w:tabs>
          <w:tab w:val="num" w:pos="720"/>
        </w:tabs>
        <w:ind w:left="720" w:hanging="720"/>
      </w:pPr>
      <w:rPr>
        <w:rFonts w:cs="Times New Roman"/>
      </w:rPr>
    </w:lvl>
    <w:lvl w:ilvl="3" w:tplc="8C1695A4">
      <w:start w:val="1"/>
      <w:numFmt w:val="none"/>
      <w:suff w:val="nothing"/>
      <w:lvlText w:val=""/>
      <w:lvlJc w:val="left"/>
      <w:pPr>
        <w:tabs>
          <w:tab w:val="num" w:pos="864"/>
        </w:tabs>
        <w:ind w:left="864" w:hanging="864"/>
      </w:pPr>
      <w:rPr>
        <w:rFonts w:cs="Times New Roman"/>
      </w:rPr>
    </w:lvl>
    <w:lvl w:ilvl="4" w:tplc="31C60A14">
      <w:start w:val="1"/>
      <w:numFmt w:val="none"/>
      <w:suff w:val="nothing"/>
      <w:lvlText w:val=""/>
      <w:lvlJc w:val="left"/>
      <w:pPr>
        <w:tabs>
          <w:tab w:val="num" w:pos="1008"/>
        </w:tabs>
        <w:ind w:left="1008" w:hanging="1008"/>
      </w:pPr>
      <w:rPr>
        <w:rFonts w:cs="Times New Roman"/>
      </w:rPr>
    </w:lvl>
    <w:lvl w:ilvl="5" w:tplc="07E07A88">
      <w:start w:val="1"/>
      <w:numFmt w:val="none"/>
      <w:suff w:val="nothing"/>
      <w:lvlText w:val=""/>
      <w:lvlJc w:val="left"/>
      <w:pPr>
        <w:tabs>
          <w:tab w:val="num" w:pos="1152"/>
        </w:tabs>
        <w:ind w:left="1152" w:hanging="1152"/>
      </w:pPr>
      <w:rPr>
        <w:rFonts w:cs="Times New Roman"/>
      </w:rPr>
    </w:lvl>
    <w:lvl w:ilvl="6" w:tplc="53844F42">
      <w:start w:val="1"/>
      <w:numFmt w:val="none"/>
      <w:suff w:val="nothing"/>
      <w:lvlText w:val=""/>
      <w:lvlJc w:val="left"/>
      <w:pPr>
        <w:tabs>
          <w:tab w:val="num" w:pos="1296"/>
        </w:tabs>
        <w:ind w:left="1296" w:hanging="1296"/>
      </w:pPr>
      <w:rPr>
        <w:rFonts w:cs="Times New Roman"/>
      </w:rPr>
    </w:lvl>
    <w:lvl w:ilvl="7" w:tplc="073AAA04">
      <w:start w:val="1"/>
      <w:numFmt w:val="none"/>
      <w:suff w:val="nothing"/>
      <w:lvlText w:val=""/>
      <w:lvlJc w:val="left"/>
      <w:pPr>
        <w:tabs>
          <w:tab w:val="num" w:pos="1440"/>
        </w:tabs>
        <w:ind w:left="1440" w:hanging="1440"/>
      </w:pPr>
      <w:rPr>
        <w:rFonts w:cs="Times New Roman"/>
      </w:rPr>
    </w:lvl>
    <w:lvl w:ilvl="8" w:tplc="1004BAAC">
      <w:start w:val="1"/>
      <w:numFmt w:val="none"/>
      <w:suff w:val="nothing"/>
      <w:lvlText w:val=""/>
      <w:lvlJc w:val="left"/>
      <w:pPr>
        <w:tabs>
          <w:tab w:val="num" w:pos="1584"/>
        </w:tabs>
        <w:ind w:left="1584" w:hanging="1584"/>
      </w:pPr>
      <w:rPr>
        <w:rFonts w:cs="Times New Roman"/>
      </w:rPr>
    </w:lvl>
  </w:abstractNum>
  <w:abstractNum w:abstractNumId="2" w15:restartNumberingAfterBreak="0">
    <w:nsid w:val="03C41EE6"/>
    <w:multiLevelType w:val="hybridMultilevel"/>
    <w:tmpl w:val="21E83036"/>
    <w:lvl w:ilvl="0" w:tplc="E0AA9AD8">
      <w:start w:val="1"/>
      <w:numFmt w:val="none"/>
      <w:suff w:val="nothing"/>
      <w:lvlText w:val=""/>
      <w:lvlJc w:val="left"/>
      <w:pPr>
        <w:tabs>
          <w:tab w:val="num" w:pos="432"/>
        </w:tabs>
        <w:ind w:left="432" w:hanging="432"/>
      </w:pPr>
      <w:rPr>
        <w:rFonts w:cs="Times New Roman"/>
      </w:rPr>
    </w:lvl>
    <w:lvl w:ilvl="1" w:tplc="DBAA8168">
      <w:start w:val="1"/>
      <w:numFmt w:val="none"/>
      <w:suff w:val="nothing"/>
      <w:lvlText w:val=""/>
      <w:lvlJc w:val="left"/>
      <w:pPr>
        <w:tabs>
          <w:tab w:val="num" w:pos="576"/>
        </w:tabs>
        <w:ind w:left="576" w:hanging="576"/>
      </w:pPr>
      <w:rPr>
        <w:rFonts w:cs="Times New Roman"/>
      </w:rPr>
    </w:lvl>
    <w:lvl w:ilvl="2" w:tplc="FB5489F8">
      <w:start w:val="1"/>
      <w:numFmt w:val="none"/>
      <w:suff w:val="nothing"/>
      <w:lvlText w:val=""/>
      <w:lvlJc w:val="left"/>
      <w:pPr>
        <w:tabs>
          <w:tab w:val="num" w:pos="720"/>
        </w:tabs>
        <w:ind w:left="720" w:hanging="720"/>
      </w:pPr>
      <w:rPr>
        <w:rFonts w:cs="Times New Roman"/>
      </w:rPr>
    </w:lvl>
    <w:lvl w:ilvl="3" w:tplc="7086558C">
      <w:start w:val="1"/>
      <w:numFmt w:val="none"/>
      <w:suff w:val="nothing"/>
      <w:lvlText w:val=""/>
      <w:lvlJc w:val="left"/>
      <w:pPr>
        <w:tabs>
          <w:tab w:val="num" w:pos="864"/>
        </w:tabs>
        <w:ind w:left="864" w:hanging="864"/>
      </w:pPr>
      <w:rPr>
        <w:rFonts w:cs="Times New Roman"/>
      </w:rPr>
    </w:lvl>
    <w:lvl w:ilvl="4" w:tplc="608692E0">
      <w:start w:val="1"/>
      <w:numFmt w:val="none"/>
      <w:suff w:val="nothing"/>
      <w:lvlText w:val=""/>
      <w:lvlJc w:val="left"/>
      <w:pPr>
        <w:tabs>
          <w:tab w:val="num" w:pos="1008"/>
        </w:tabs>
        <w:ind w:left="1008" w:hanging="1008"/>
      </w:pPr>
      <w:rPr>
        <w:rFonts w:cs="Times New Roman"/>
      </w:rPr>
    </w:lvl>
    <w:lvl w:ilvl="5" w:tplc="177679A6">
      <w:start w:val="1"/>
      <w:numFmt w:val="none"/>
      <w:suff w:val="nothing"/>
      <w:lvlText w:val=""/>
      <w:lvlJc w:val="left"/>
      <w:pPr>
        <w:tabs>
          <w:tab w:val="num" w:pos="1152"/>
        </w:tabs>
        <w:ind w:left="1152" w:hanging="1152"/>
      </w:pPr>
      <w:rPr>
        <w:rFonts w:cs="Times New Roman"/>
      </w:rPr>
    </w:lvl>
    <w:lvl w:ilvl="6" w:tplc="4C8E5322">
      <w:start w:val="1"/>
      <w:numFmt w:val="none"/>
      <w:suff w:val="nothing"/>
      <w:lvlText w:val=""/>
      <w:lvlJc w:val="left"/>
      <w:pPr>
        <w:tabs>
          <w:tab w:val="num" w:pos="1296"/>
        </w:tabs>
        <w:ind w:left="1296" w:hanging="1296"/>
      </w:pPr>
      <w:rPr>
        <w:rFonts w:cs="Times New Roman"/>
      </w:rPr>
    </w:lvl>
    <w:lvl w:ilvl="7" w:tplc="C1D466D6">
      <w:start w:val="1"/>
      <w:numFmt w:val="none"/>
      <w:suff w:val="nothing"/>
      <w:lvlText w:val=""/>
      <w:lvlJc w:val="left"/>
      <w:pPr>
        <w:tabs>
          <w:tab w:val="num" w:pos="1440"/>
        </w:tabs>
        <w:ind w:left="1440" w:hanging="1440"/>
      </w:pPr>
      <w:rPr>
        <w:rFonts w:cs="Times New Roman"/>
      </w:rPr>
    </w:lvl>
    <w:lvl w:ilvl="8" w:tplc="A3765E2C">
      <w:start w:val="1"/>
      <w:numFmt w:val="none"/>
      <w:suff w:val="nothing"/>
      <w:lvlText w:val=""/>
      <w:lvlJc w:val="left"/>
      <w:pPr>
        <w:tabs>
          <w:tab w:val="num" w:pos="1584"/>
        </w:tabs>
        <w:ind w:left="1584" w:hanging="1584"/>
      </w:pPr>
      <w:rPr>
        <w:rFonts w:cs="Times New Roman"/>
      </w:rPr>
    </w:lvl>
  </w:abstractNum>
  <w:abstractNum w:abstractNumId="3" w15:restartNumberingAfterBreak="0">
    <w:nsid w:val="05B8128F"/>
    <w:multiLevelType w:val="hybridMultilevel"/>
    <w:tmpl w:val="4E28DB1A"/>
    <w:lvl w:ilvl="0" w:tplc="3588FDAC">
      <w:start w:val="1"/>
      <w:numFmt w:val="none"/>
      <w:suff w:val="nothing"/>
      <w:lvlText w:val=""/>
      <w:lvlJc w:val="left"/>
      <w:pPr>
        <w:tabs>
          <w:tab w:val="num" w:pos="432"/>
        </w:tabs>
        <w:ind w:left="432" w:hanging="432"/>
      </w:pPr>
      <w:rPr>
        <w:rFonts w:cs="Times New Roman"/>
      </w:rPr>
    </w:lvl>
    <w:lvl w:ilvl="1" w:tplc="67A0CB62">
      <w:start w:val="1"/>
      <w:numFmt w:val="none"/>
      <w:suff w:val="nothing"/>
      <w:lvlText w:val=""/>
      <w:lvlJc w:val="left"/>
      <w:pPr>
        <w:tabs>
          <w:tab w:val="num" w:pos="576"/>
        </w:tabs>
        <w:ind w:left="576" w:hanging="576"/>
      </w:pPr>
      <w:rPr>
        <w:rFonts w:cs="Times New Roman"/>
      </w:rPr>
    </w:lvl>
    <w:lvl w:ilvl="2" w:tplc="14F0C210">
      <w:start w:val="1"/>
      <w:numFmt w:val="none"/>
      <w:suff w:val="nothing"/>
      <w:lvlText w:val=""/>
      <w:lvlJc w:val="left"/>
      <w:pPr>
        <w:tabs>
          <w:tab w:val="num" w:pos="720"/>
        </w:tabs>
        <w:ind w:left="720" w:hanging="720"/>
      </w:pPr>
      <w:rPr>
        <w:rFonts w:cs="Times New Roman"/>
      </w:rPr>
    </w:lvl>
    <w:lvl w:ilvl="3" w:tplc="51245234">
      <w:start w:val="1"/>
      <w:numFmt w:val="none"/>
      <w:suff w:val="nothing"/>
      <w:lvlText w:val=""/>
      <w:lvlJc w:val="left"/>
      <w:pPr>
        <w:tabs>
          <w:tab w:val="num" w:pos="864"/>
        </w:tabs>
        <w:ind w:left="864" w:hanging="864"/>
      </w:pPr>
      <w:rPr>
        <w:rFonts w:cs="Times New Roman"/>
      </w:rPr>
    </w:lvl>
    <w:lvl w:ilvl="4" w:tplc="F558CEF8">
      <w:start w:val="1"/>
      <w:numFmt w:val="none"/>
      <w:suff w:val="nothing"/>
      <w:lvlText w:val=""/>
      <w:lvlJc w:val="left"/>
      <w:pPr>
        <w:tabs>
          <w:tab w:val="num" w:pos="1008"/>
        </w:tabs>
        <w:ind w:left="1008" w:hanging="1008"/>
      </w:pPr>
      <w:rPr>
        <w:rFonts w:cs="Times New Roman"/>
      </w:rPr>
    </w:lvl>
    <w:lvl w:ilvl="5" w:tplc="BEBEF0F0">
      <w:start w:val="1"/>
      <w:numFmt w:val="none"/>
      <w:suff w:val="nothing"/>
      <w:lvlText w:val=""/>
      <w:lvlJc w:val="left"/>
      <w:pPr>
        <w:tabs>
          <w:tab w:val="num" w:pos="1152"/>
        </w:tabs>
        <w:ind w:left="1152" w:hanging="1152"/>
      </w:pPr>
      <w:rPr>
        <w:rFonts w:cs="Times New Roman"/>
      </w:rPr>
    </w:lvl>
    <w:lvl w:ilvl="6" w:tplc="AF76BE7A">
      <w:start w:val="1"/>
      <w:numFmt w:val="none"/>
      <w:suff w:val="nothing"/>
      <w:lvlText w:val=""/>
      <w:lvlJc w:val="left"/>
      <w:pPr>
        <w:tabs>
          <w:tab w:val="num" w:pos="1296"/>
        </w:tabs>
        <w:ind w:left="1296" w:hanging="1296"/>
      </w:pPr>
      <w:rPr>
        <w:rFonts w:cs="Times New Roman"/>
      </w:rPr>
    </w:lvl>
    <w:lvl w:ilvl="7" w:tplc="F81E5EF2">
      <w:start w:val="1"/>
      <w:numFmt w:val="none"/>
      <w:suff w:val="nothing"/>
      <w:lvlText w:val=""/>
      <w:lvlJc w:val="left"/>
      <w:pPr>
        <w:tabs>
          <w:tab w:val="num" w:pos="1440"/>
        </w:tabs>
        <w:ind w:left="1440" w:hanging="1440"/>
      </w:pPr>
      <w:rPr>
        <w:rFonts w:cs="Times New Roman"/>
      </w:rPr>
    </w:lvl>
    <w:lvl w:ilvl="8" w:tplc="D4F40C3C">
      <w:start w:val="1"/>
      <w:numFmt w:val="none"/>
      <w:suff w:val="nothing"/>
      <w:lvlText w:val=""/>
      <w:lvlJc w:val="left"/>
      <w:pPr>
        <w:tabs>
          <w:tab w:val="num" w:pos="1584"/>
        </w:tabs>
        <w:ind w:left="1584" w:hanging="1584"/>
      </w:pPr>
      <w:rPr>
        <w:rFonts w:cs="Times New Roman"/>
      </w:rPr>
    </w:lvl>
  </w:abstractNum>
  <w:abstractNum w:abstractNumId="4" w15:restartNumberingAfterBreak="0">
    <w:nsid w:val="097D415A"/>
    <w:multiLevelType w:val="hybridMultilevel"/>
    <w:tmpl w:val="97F4FAF6"/>
    <w:lvl w:ilvl="0" w:tplc="5784CD46">
      <w:start w:val="1"/>
      <w:numFmt w:val="none"/>
      <w:suff w:val="nothing"/>
      <w:lvlText w:val=""/>
      <w:lvlJc w:val="left"/>
      <w:pPr>
        <w:tabs>
          <w:tab w:val="num" w:pos="432"/>
        </w:tabs>
        <w:ind w:left="432" w:hanging="432"/>
      </w:pPr>
      <w:rPr>
        <w:rFonts w:cs="Times New Roman"/>
      </w:rPr>
    </w:lvl>
    <w:lvl w:ilvl="1" w:tplc="9E6071FC">
      <w:start w:val="1"/>
      <w:numFmt w:val="none"/>
      <w:suff w:val="nothing"/>
      <w:lvlText w:val=""/>
      <w:lvlJc w:val="left"/>
      <w:pPr>
        <w:tabs>
          <w:tab w:val="num" w:pos="576"/>
        </w:tabs>
        <w:ind w:left="576" w:hanging="576"/>
      </w:pPr>
      <w:rPr>
        <w:rFonts w:cs="Times New Roman"/>
      </w:rPr>
    </w:lvl>
    <w:lvl w:ilvl="2" w:tplc="28F0C5BC">
      <w:start w:val="1"/>
      <w:numFmt w:val="none"/>
      <w:suff w:val="nothing"/>
      <w:lvlText w:val=""/>
      <w:lvlJc w:val="left"/>
      <w:pPr>
        <w:tabs>
          <w:tab w:val="num" w:pos="720"/>
        </w:tabs>
        <w:ind w:left="720" w:hanging="720"/>
      </w:pPr>
      <w:rPr>
        <w:rFonts w:cs="Times New Roman"/>
      </w:rPr>
    </w:lvl>
    <w:lvl w:ilvl="3" w:tplc="5154756E">
      <w:start w:val="1"/>
      <w:numFmt w:val="none"/>
      <w:suff w:val="nothing"/>
      <w:lvlText w:val=""/>
      <w:lvlJc w:val="left"/>
      <w:pPr>
        <w:tabs>
          <w:tab w:val="num" w:pos="864"/>
        </w:tabs>
        <w:ind w:left="864" w:hanging="864"/>
      </w:pPr>
      <w:rPr>
        <w:rFonts w:cs="Times New Roman"/>
      </w:rPr>
    </w:lvl>
    <w:lvl w:ilvl="4" w:tplc="6CA46D0C">
      <w:start w:val="1"/>
      <w:numFmt w:val="none"/>
      <w:suff w:val="nothing"/>
      <w:lvlText w:val=""/>
      <w:lvlJc w:val="left"/>
      <w:pPr>
        <w:tabs>
          <w:tab w:val="num" w:pos="1008"/>
        </w:tabs>
        <w:ind w:left="1008" w:hanging="1008"/>
      </w:pPr>
      <w:rPr>
        <w:rFonts w:cs="Times New Roman"/>
      </w:rPr>
    </w:lvl>
    <w:lvl w:ilvl="5" w:tplc="C7BAAB50">
      <w:start w:val="1"/>
      <w:numFmt w:val="none"/>
      <w:suff w:val="nothing"/>
      <w:lvlText w:val=""/>
      <w:lvlJc w:val="left"/>
      <w:pPr>
        <w:tabs>
          <w:tab w:val="num" w:pos="1152"/>
        </w:tabs>
        <w:ind w:left="1152" w:hanging="1152"/>
      </w:pPr>
      <w:rPr>
        <w:rFonts w:cs="Times New Roman"/>
      </w:rPr>
    </w:lvl>
    <w:lvl w:ilvl="6" w:tplc="A43063C0">
      <w:start w:val="1"/>
      <w:numFmt w:val="none"/>
      <w:suff w:val="nothing"/>
      <w:lvlText w:val=""/>
      <w:lvlJc w:val="left"/>
      <w:pPr>
        <w:tabs>
          <w:tab w:val="num" w:pos="1296"/>
        </w:tabs>
        <w:ind w:left="1296" w:hanging="1296"/>
      </w:pPr>
      <w:rPr>
        <w:rFonts w:cs="Times New Roman"/>
      </w:rPr>
    </w:lvl>
    <w:lvl w:ilvl="7" w:tplc="12FA50E6">
      <w:start w:val="1"/>
      <w:numFmt w:val="none"/>
      <w:suff w:val="nothing"/>
      <w:lvlText w:val=""/>
      <w:lvlJc w:val="left"/>
      <w:pPr>
        <w:tabs>
          <w:tab w:val="num" w:pos="1440"/>
        </w:tabs>
        <w:ind w:left="1440" w:hanging="1440"/>
      </w:pPr>
      <w:rPr>
        <w:rFonts w:cs="Times New Roman"/>
      </w:rPr>
    </w:lvl>
    <w:lvl w:ilvl="8" w:tplc="FFAE5B06">
      <w:start w:val="1"/>
      <w:numFmt w:val="none"/>
      <w:suff w:val="nothing"/>
      <w:lvlText w:val=""/>
      <w:lvlJc w:val="left"/>
      <w:pPr>
        <w:tabs>
          <w:tab w:val="num" w:pos="1584"/>
        </w:tabs>
        <w:ind w:left="1584" w:hanging="1584"/>
      </w:pPr>
      <w:rPr>
        <w:rFonts w:cs="Times New Roman"/>
      </w:rPr>
    </w:lvl>
  </w:abstractNum>
  <w:abstractNum w:abstractNumId="5" w15:restartNumberingAfterBreak="0">
    <w:nsid w:val="0A574A35"/>
    <w:multiLevelType w:val="hybridMultilevel"/>
    <w:tmpl w:val="32983A68"/>
    <w:lvl w:ilvl="0" w:tplc="2AE8648C">
      <w:start w:val="1"/>
      <w:numFmt w:val="none"/>
      <w:suff w:val="nothing"/>
      <w:lvlText w:val=""/>
      <w:lvlJc w:val="left"/>
      <w:pPr>
        <w:tabs>
          <w:tab w:val="num" w:pos="432"/>
        </w:tabs>
        <w:ind w:left="432" w:hanging="432"/>
      </w:pPr>
      <w:rPr>
        <w:rFonts w:cs="Times New Roman"/>
      </w:rPr>
    </w:lvl>
    <w:lvl w:ilvl="1" w:tplc="D166E32A">
      <w:start w:val="1"/>
      <w:numFmt w:val="none"/>
      <w:suff w:val="nothing"/>
      <w:lvlText w:val=""/>
      <w:lvlJc w:val="left"/>
      <w:pPr>
        <w:tabs>
          <w:tab w:val="num" w:pos="576"/>
        </w:tabs>
        <w:ind w:left="576" w:hanging="576"/>
      </w:pPr>
      <w:rPr>
        <w:rFonts w:cs="Times New Roman"/>
      </w:rPr>
    </w:lvl>
    <w:lvl w:ilvl="2" w:tplc="657CBB28">
      <w:start w:val="1"/>
      <w:numFmt w:val="none"/>
      <w:suff w:val="nothing"/>
      <w:lvlText w:val=""/>
      <w:lvlJc w:val="left"/>
      <w:pPr>
        <w:tabs>
          <w:tab w:val="num" w:pos="720"/>
        </w:tabs>
        <w:ind w:left="720" w:hanging="720"/>
      </w:pPr>
      <w:rPr>
        <w:rFonts w:cs="Times New Roman"/>
      </w:rPr>
    </w:lvl>
    <w:lvl w:ilvl="3" w:tplc="66367F3A">
      <w:start w:val="1"/>
      <w:numFmt w:val="none"/>
      <w:suff w:val="nothing"/>
      <w:lvlText w:val=""/>
      <w:lvlJc w:val="left"/>
      <w:pPr>
        <w:tabs>
          <w:tab w:val="num" w:pos="864"/>
        </w:tabs>
        <w:ind w:left="864" w:hanging="864"/>
      </w:pPr>
      <w:rPr>
        <w:rFonts w:cs="Times New Roman"/>
      </w:rPr>
    </w:lvl>
    <w:lvl w:ilvl="4" w:tplc="576C24E0">
      <w:start w:val="1"/>
      <w:numFmt w:val="none"/>
      <w:suff w:val="nothing"/>
      <w:lvlText w:val=""/>
      <w:lvlJc w:val="left"/>
      <w:pPr>
        <w:tabs>
          <w:tab w:val="num" w:pos="1008"/>
        </w:tabs>
        <w:ind w:left="1008" w:hanging="1008"/>
      </w:pPr>
      <w:rPr>
        <w:rFonts w:cs="Times New Roman"/>
      </w:rPr>
    </w:lvl>
    <w:lvl w:ilvl="5" w:tplc="2A0C607A">
      <w:start w:val="1"/>
      <w:numFmt w:val="none"/>
      <w:suff w:val="nothing"/>
      <w:lvlText w:val=""/>
      <w:lvlJc w:val="left"/>
      <w:pPr>
        <w:tabs>
          <w:tab w:val="num" w:pos="1152"/>
        </w:tabs>
        <w:ind w:left="1152" w:hanging="1152"/>
      </w:pPr>
      <w:rPr>
        <w:rFonts w:cs="Times New Roman"/>
      </w:rPr>
    </w:lvl>
    <w:lvl w:ilvl="6" w:tplc="C00C4884">
      <w:start w:val="1"/>
      <w:numFmt w:val="none"/>
      <w:suff w:val="nothing"/>
      <w:lvlText w:val=""/>
      <w:lvlJc w:val="left"/>
      <w:pPr>
        <w:tabs>
          <w:tab w:val="num" w:pos="1296"/>
        </w:tabs>
        <w:ind w:left="1296" w:hanging="1296"/>
      </w:pPr>
      <w:rPr>
        <w:rFonts w:cs="Times New Roman"/>
      </w:rPr>
    </w:lvl>
    <w:lvl w:ilvl="7" w:tplc="6DC23982">
      <w:start w:val="1"/>
      <w:numFmt w:val="none"/>
      <w:suff w:val="nothing"/>
      <w:lvlText w:val=""/>
      <w:lvlJc w:val="left"/>
      <w:pPr>
        <w:tabs>
          <w:tab w:val="num" w:pos="1440"/>
        </w:tabs>
        <w:ind w:left="1440" w:hanging="1440"/>
      </w:pPr>
      <w:rPr>
        <w:rFonts w:cs="Times New Roman"/>
      </w:rPr>
    </w:lvl>
    <w:lvl w:ilvl="8" w:tplc="926CAC36">
      <w:start w:val="1"/>
      <w:numFmt w:val="none"/>
      <w:suff w:val="nothing"/>
      <w:lvlText w:val=""/>
      <w:lvlJc w:val="left"/>
      <w:pPr>
        <w:tabs>
          <w:tab w:val="num" w:pos="1584"/>
        </w:tabs>
        <w:ind w:left="1584" w:hanging="1584"/>
      </w:pPr>
      <w:rPr>
        <w:rFonts w:cs="Times New Roman"/>
      </w:rPr>
    </w:lvl>
  </w:abstractNum>
  <w:abstractNum w:abstractNumId="6" w15:restartNumberingAfterBreak="0">
    <w:nsid w:val="14A0710A"/>
    <w:multiLevelType w:val="hybridMultilevel"/>
    <w:tmpl w:val="9906E8EE"/>
    <w:lvl w:ilvl="0" w:tplc="A93E2EC6">
      <w:start w:val="1"/>
      <w:numFmt w:val="none"/>
      <w:suff w:val="nothing"/>
      <w:lvlText w:val=""/>
      <w:lvlJc w:val="left"/>
      <w:pPr>
        <w:tabs>
          <w:tab w:val="num" w:pos="432"/>
        </w:tabs>
        <w:ind w:left="432" w:hanging="432"/>
      </w:pPr>
      <w:rPr>
        <w:rFonts w:cs="Times New Roman"/>
      </w:rPr>
    </w:lvl>
    <w:lvl w:ilvl="1" w:tplc="A938379A">
      <w:start w:val="1"/>
      <w:numFmt w:val="none"/>
      <w:suff w:val="nothing"/>
      <w:lvlText w:val=""/>
      <w:lvlJc w:val="left"/>
      <w:pPr>
        <w:tabs>
          <w:tab w:val="num" w:pos="576"/>
        </w:tabs>
        <w:ind w:left="576" w:hanging="576"/>
      </w:pPr>
      <w:rPr>
        <w:rFonts w:cs="Times New Roman"/>
      </w:rPr>
    </w:lvl>
    <w:lvl w:ilvl="2" w:tplc="81422194">
      <w:start w:val="1"/>
      <w:numFmt w:val="none"/>
      <w:suff w:val="nothing"/>
      <w:lvlText w:val=""/>
      <w:lvlJc w:val="left"/>
      <w:pPr>
        <w:tabs>
          <w:tab w:val="num" w:pos="720"/>
        </w:tabs>
        <w:ind w:left="720" w:hanging="720"/>
      </w:pPr>
      <w:rPr>
        <w:rFonts w:cs="Times New Roman"/>
      </w:rPr>
    </w:lvl>
    <w:lvl w:ilvl="3" w:tplc="9D2657E0">
      <w:start w:val="1"/>
      <w:numFmt w:val="none"/>
      <w:suff w:val="nothing"/>
      <w:lvlText w:val=""/>
      <w:lvlJc w:val="left"/>
      <w:pPr>
        <w:tabs>
          <w:tab w:val="num" w:pos="864"/>
        </w:tabs>
        <w:ind w:left="864" w:hanging="864"/>
      </w:pPr>
      <w:rPr>
        <w:rFonts w:cs="Times New Roman"/>
      </w:rPr>
    </w:lvl>
    <w:lvl w:ilvl="4" w:tplc="93B2A104">
      <w:start w:val="1"/>
      <w:numFmt w:val="none"/>
      <w:suff w:val="nothing"/>
      <w:lvlText w:val=""/>
      <w:lvlJc w:val="left"/>
      <w:pPr>
        <w:tabs>
          <w:tab w:val="num" w:pos="1008"/>
        </w:tabs>
        <w:ind w:left="1008" w:hanging="1008"/>
      </w:pPr>
      <w:rPr>
        <w:rFonts w:cs="Times New Roman"/>
      </w:rPr>
    </w:lvl>
    <w:lvl w:ilvl="5" w:tplc="867017CE">
      <w:start w:val="1"/>
      <w:numFmt w:val="none"/>
      <w:suff w:val="nothing"/>
      <w:lvlText w:val=""/>
      <w:lvlJc w:val="left"/>
      <w:pPr>
        <w:tabs>
          <w:tab w:val="num" w:pos="1152"/>
        </w:tabs>
        <w:ind w:left="1152" w:hanging="1152"/>
      </w:pPr>
      <w:rPr>
        <w:rFonts w:cs="Times New Roman"/>
      </w:rPr>
    </w:lvl>
    <w:lvl w:ilvl="6" w:tplc="B75E1980">
      <w:start w:val="1"/>
      <w:numFmt w:val="none"/>
      <w:suff w:val="nothing"/>
      <w:lvlText w:val=""/>
      <w:lvlJc w:val="left"/>
      <w:pPr>
        <w:tabs>
          <w:tab w:val="num" w:pos="1296"/>
        </w:tabs>
        <w:ind w:left="1296" w:hanging="1296"/>
      </w:pPr>
      <w:rPr>
        <w:rFonts w:cs="Times New Roman"/>
      </w:rPr>
    </w:lvl>
    <w:lvl w:ilvl="7" w:tplc="9566FCE2">
      <w:start w:val="1"/>
      <w:numFmt w:val="none"/>
      <w:suff w:val="nothing"/>
      <w:lvlText w:val=""/>
      <w:lvlJc w:val="left"/>
      <w:pPr>
        <w:tabs>
          <w:tab w:val="num" w:pos="1440"/>
        </w:tabs>
        <w:ind w:left="1440" w:hanging="1440"/>
      </w:pPr>
      <w:rPr>
        <w:rFonts w:cs="Times New Roman"/>
      </w:rPr>
    </w:lvl>
    <w:lvl w:ilvl="8" w:tplc="17EC0840">
      <w:start w:val="1"/>
      <w:numFmt w:val="none"/>
      <w:suff w:val="nothing"/>
      <w:lvlText w:val=""/>
      <w:lvlJc w:val="left"/>
      <w:pPr>
        <w:tabs>
          <w:tab w:val="num" w:pos="1584"/>
        </w:tabs>
        <w:ind w:left="1584" w:hanging="1584"/>
      </w:pPr>
      <w:rPr>
        <w:rFonts w:cs="Times New Roman"/>
      </w:rPr>
    </w:lvl>
  </w:abstractNum>
  <w:abstractNum w:abstractNumId="7" w15:restartNumberingAfterBreak="0">
    <w:nsid w:val="1C8F516E"/>
    <w:multiLevelType w:val="hybridMultilevel"/>
    <w:tmpl w:val="782CBFEC"/>
    <w:lvl w:ilvl="0" w:tplc="3E1E5AC6">
      <w:start w:val="1"/>
      <w:numFmt w:val="none"/>
      <w:suff w:val="nothing"/>
      <w:lvlText w:val=""/>
      <w:lvlJc w:val="left"/>
      <w:pPr>
        <w:tabs>
          <w:tab w:val="num" w:pos="432"/>
        </w:tabs>
        <w:ind w:left="432" w:hanging="432"/>
      </w:pPr>
      <w:rPr>
        <w:rFonts w:cs="Times New Roman"/>
      </w:rPr>
    </w:lvl>
    <w:lvl w:ilvl="1" w:tplc="C72EC2F6">
      <w:start w:val="1"/>
      <w:numFmt w:val="none"/>
      <w:suff w:val="nothing"/>
      <w:lvlText w:val=""/>
      <w:lvlJc w:val="left"/>
      <w:pPr>
        <w:tabs>
          <w:tab w:val="num" w:pos="576"/>
        </w:tabs>
        <w:ind w:left="576" w:hanging="576"/>
      </w:pPr>
      <w:rPr>
        <w:rFonts w:cs="Times New Roman"/>
      </w:rPr>
    </w:lvl>
    <w:lvl w:ilvl="2" w:tplc="D4820988">
      <w:start w:val="1"/>
      <w:numFmt w:val="none"/>
      <w:suff w:val="nothing"/>
      <w:lvlText w:val=""/>
      <w:lvlJc w:val="left"/>
      <w:pPr>
        <w:tabs>
          <w:tab w:val="num" w:pos="720"/>
        </w:tabs>
        <w:ind w:left="720" w:hanging="720"/>
      </w:pPr>
      <w:rPr>
        <w:rFonts w:cs="Times New Roman"/>
      </w:rPr>
    </w:lvl>
    <w:lvl w:ilvl="3" w:tplc="025861FA">
      <w:start w:val="1"/>
      <w:numFmt w:val="none"/>
      <w:suff w:val="nothing"/>
      <w:lvlText w:val=""/>
      <w:lvlJc w:val="left"/>
      <w:pPr>
        <w:tabs>
          <w:tab w:val="num" w:pos="864"/>
        </w:tabs>
        <w:ind w:left="864" w:hanging="864"/>
      </w:pPr>
      <w:rPr>
        <w:rFonts w:cs="Times New Roman"/>
      </w:rPr>
    </w:lvl>
    <w:lvl w:ilvl="4" w:tplc="40FC75B4">
      <w:start w:val="1"/>
      <w:numFmt w:val="none"/>
      <w:suff w:val="nothing"/>
      <w:lvlText w:val=""/>
      <w:lvlJc w:val="left"/>
      <w:pPr>
        <w:tabs>
          <w:tab w:val="num" w:pos="1008"/>
        </w:tabs>
        <w:ind w:left="1008" w:hanging="1008"/>
      </w:pPr>
      <w:rPr>
        <w:rFonts w:cs="Times New Roman"/>
      </w:rPr>
    </w:lvl>
    <w:lvl w:ilvl="5" w:tplc="DBD404D2">
      <w:start w:val="1"/>
      <w:numFmt w:val="none"/>
      <w:suff w:val="nothing"/>
      <w:lvlText w:val=""/>
      <w:lvlJc w:val="left"/>
      <w:pPr>
        <w:tabs>
          <w:tab w:val="num" w:pos="1152"/>
        </w:tabs>
        <w:ind w:left="1152" w:hanging="1152"/>
      </w:pPr>
      <w:rPr>
        <w:rFonts w:cs="Times New Roman"/>
      </w:rPr>
    </w:lvl>
    <w:lvl w:ilvl="6" w:tplc="3AE022B6">
      <w:start w:val="1"/>
      <w:numFmt w:val="none"/>
      <w:suff w:val="nothing"/>
      <w:lvlText w:val=""/>
      <w:lvlJc w:val="left"/>
      <w:pPr>
        <w:tabs>
          <w:tab w:val="num" w:pos="1296"/>
        </w:tabs>
        <w:ind w:left="1296" w:hanging="1296"/>
      </w:pPr>
      <w:rPr>
        <w:rFonts w:cs="Times New Roman"/>
      </w:rPr>
    </w:lvl>
    <w:lvl w:ilvl="7" w:tplc="E5429880">
      <w:start w:val="1"/>
      <w:numFmt w:val="none"/>
      <w:suff w:val="nothing"/>
      <w:lvlText w:val=""/>
      <w:lvlJc w:val="left"/>
      <w:pPr>
        <w:tabs>
          <w:tab w:val="num" w:pos="1440"/>
        </w:tabs>
        <w:ind w:left="1440" w:hanging="1440"/>
      </w:pPr>
      <w:rPr>
        <w:rFonts w:cs="Times New Roman"/>
      </w:rPr>
    </w:lvl>
    <w:lvl w:ilvl="8" w:tplc="F90C0AC0">
      <w:start w:val="1"/>
      <w:numFmt w:val="none"/>
      <w:suff w:val="nothing"/>
      <w:lvlText w:val=""/>
      <w:lvlJc w:val="left"/>
      <w:pPr>
        <w:tabs>
          <w:tab w:val="num" w:pos="1584"/>
        </w:tabs>
        <w:ind w:left="1584" w:hanging="1584"/>
      </w:pPr>
      <w:rPr>
        <w:rFonts w:cs="Times New Roman"/>
      </w:rPr>
    </w:lvl>
  </w:abstractNum>
  <w:abstractNum w:abstractNumId="8" w15:restartNumberingAfterBreak="0">
    <w:nsid w:val="1DA04BA9"/>
    <w:multiLevelType w:val="hybridMultilevel"/>
    <w:tmpl w:val="BCA4795C"/>
    <w:lvl w:ilvl="0" w:tplc="51E400D0">
      <w:start w:val="1"/>
      <w:numFmt w:val="none"/>
      <w:suff w:val="nothing"/>
      <w:lvlText w:val=""/>
      <w:lvlJc w:val="left"/>
      <w:pPr>
        <w:tabs>
          <w:tab w:val="num" w:pos="432"/>
        </w:tabs>
        <w:ind w:left="432" w:hanging="432"/>
      </w:pPr>
      <w:rPr>
        <w:rFonts w:cs="Times New Roman"/>
      </w:rPr>
    </w:lvl>
    <w:lvl w:ilvl="1" w:tplc="7C5EC9C0">
      <w:start w:val="1"/>
      <w:numFmt w:val="none"/>
      <w:suff w:val="nothing"/>
      <w:lvlText w:val=""/>
      <w:lvlJc w:val="left"/>
      <w:pPr>
        <w:tabs>
          <w:tab w:val="num" w:pos="576"/>
        </w:tabs>
        <w:ind w:left="576" w:hanging="576"/>
      </w:pPr>
      <w:rPr>
        <w:rFonts w:cs="Times New Roman"/>
      </w:rPr>
    </w:lvl>
    <w:lvl w:ilvl="2" w:tplc="7C2C3ABE">
      <w:start w:val="1"/>
      <w:numFmt w:val="none"/>
      <w:suff w:val="nothing"/>
      <w:lvlText w:val=""/>
      <w:lvlJc w:val="left"/>
      <w:pPr>
        <w:tabs>
          <w:tab w:val="num" w:pos="720"/>
        </w:tabs>
        <w:ind w:left="720" w:hanging="720"/>
      </w:pPr>
      <w:rPr>
        <w:rFonts w:cs="Times New Roman"/>
      </w:rPr>
    </w:lvl>
    <w:lvl w:ilvl="3" w:tplc="DC288966">
      <w:start w:val="1"/>
      <w:numFmt w:val="none"/>
      <w:suff w:val="nothing"/>
      <w:lvlText w:val=""/>
      <w:lvlJc w:val="left"/>
      <w:pPr>
        <w:tabs>
          <w:tab w:val="num" w:pos="864"/>
        </w:tabs>
        <w:ind w:left="864" w:hanging="864"/>
      </w:pPr>
      <w:rPr>
        <w:rFonts w:cs="Times New Roman"/>
      </w:rPr>
    </w:lvl>
    <w:lvl w:ilvl="4" w:tplc="8278A46C">
      <w:start w:val="1"/>
      <w:numFmt w:val="none"/>
      <w:suff w:val="nothing"/>
      <w:lvlText w:val=""/>
      <w:lvlJc w:val="left"/>
      <w:pPr>
        <w:tabs>
          <w:tab w:val="num" w:pos="1008"/>
        </w:tabs>
        <w:ind w:left="1008" w:hanging="1008"/>
      </w:pPr>
      <w:rPr>
        <w:rFonts w:cs="Times New Roman"/>
      </w:rPr>
    </w:lvl>
    <w:lvl w:ilvl="5" w:tplc="369087C0">
      <w:start w:val="1"/>
      <w:numFmt w:val="none"/>
      <w:suff w:val="nothing"/>
      <w:lvlText w:val=""/>
      <w:lvlJc w:val="left"/>
      <w:pPr>
        <w:tabs>
          <w:tab w:val="num" w:pos="1152"/>
        </w:tabs>
        <w:ind w:left="1152" w:hanging="1152"/>
      </w:pPr>
      <w:rPr>
        <w:rFonts w:cs="Times New Roman"/>
      </w:rPr>
    </w:lvl>
    <w:lvl w:ilvl="6" w:tplc="561038F0">
      <w:start w:val="1"/>
      <w:numFmt w:val="none"/>
      <w:suff w:val="nothing"/>
      <w:lvlText w:val=""/>
      <w:lvlJc w:val="left"/>
      <w:pPr>
        <w:tabs>
          <w:tab w:val="num" w:pos="1296"/>
        </w:tabs>
        <w:ind w:left="1296" w:hanging="1296"/>
      </w:pPr>
      <w:rPr>
        <w:rFonts w:cs="Times New Roman"/>
      </w:rPr>
    </w:lvl>
    <w:lvl w:ilvl="7" w:tplc="DA56C1C2">
      <w:start w:val="1"/>
      <w:numFmt w:val="none"/>
      <w:suff w:val="nothing"/>
      <w:lvlText w:val=""/>
      <w:lvlJc w:val="left"/>
      <w:pPr>
        <w:tabs>
          <w:tab w:val="num" w:pos="1440"/>
        </w:tabs>
        <w:ind w:left="1440" w:hanging="1440"/>
      </w:pPr>
      <w:rPr>
        <w:rFonts w:cs="Times New Roman"/>
      </w:rPr>
    </w:lvl>
    <w:lvl w:ilvl="8" w:tplc="B35E92AE">
      <w:start w:val="1"/>
      <w:numFmt w:val="none"/>
      <w:suff w:val="nothing"/>
      <w:lvlText w:val=""/>
      <w:lvlJc w:val="left"/>
      <w:pPr>
        <w:tabs>
          <w:tab w:val="num" w:pos="1584"/>
        </w:tabs>
        <w:ind w:left="1584" w:hanging="1584"/>
      </w:pPr>
      <w:rPr>
        <w:rFonts w:cs="Times New Roman"/>
      </w:rPr>
    </w:lvl>
  </w:abstractNum>
  <w:abstractNum w:abstractNumId="9" w15:restartNumberingAfterBreak="0">
    <w:nsid w:val="23570A90"/>
    <w:multiLevelType w:val="hybridMultilevel"/>
    <w:tmpl w:val="E774CB5A"/>
    <w:lvl w:ilvl="0" w:tplc="CAC6948A">
      <w:start w:val="1"/>
      <w:numFmt w:val="none"/>
      <w:suff w:val="nothing"/>
      <w:lvlText w:val=""/>
      <w:lvlJc w:val="left"/>
      <w:pPr>
        <w:tabs>
          <w:tab w:val="num" w:pos="432"/>
        </w:tabs>
        <w:ind w:left="432" w:hanging="432"/>
      </w:pPr>
      <w:rPr>
        <w:rFonts w:cs="Times New Roman"/>
      </w:rPr>
    </w:lvl>
    <w:lvl w:ilvl="1" w:tplc="F06C1A38">
      <w:start w:val="1"/>
      <w:numFmt w:val="none"/>
      <w:suff w:val="nothing"/>
      <w:lvlText w:val=""/>
      <w:lvlJc w:val="left"/>
      <w:pPr>
        <w:tabs>
          <w:tab w:val="num" w:pos="576"/>
        </w:tabs>
        <w:ind w:left="576" w:hanging="576"/>
      </w:pPr>
      <w:rPr>
        <w:rFonts w:cs="Times New Roman"/>
      </w:rPr>
    </w:lvl>
    <w:lvl w:ilvl="2" w:tplc="405ECEA4">
      <w:start w:val="1"/>
      <w:numFmt w:val="none"/>
      <w:suff w:val="nothing"/>
      <w:lvlText w:val=""/>
      <w:lvlJc w:val="left"/>
      <w:pPr>
        <w:tabs>
          <w:tab w:val="num" w:pos="720"/>
        </w:tabs>
        <w:ind w:left="720" w:hanging="720"/>
      </w:pPr>
      <w:rPr>
        <w:rFonts w:cs="Times New Roman"/>
      </w:rPr>
    </w:lvl>
    <w:lvl w:ilvl="3" w:tplc="F83CD130">
      <w:start w:val="1"/>
      <w:numFmt w:val="none"/>
      <w:suff w:val="nothing"/>
      <w:lvlText w:val=""/>
      <w:lvlJc w:val="left"/>
      <w:pPr>
        <w:tabs>
          <w:tab w:val="num" w:pos="864"/>
        </w:tabs>
        <w:ind w:left="864" w:hanging="864"/>
      </w:pPr>
      <w:rPr>
        <w:rFonts w:cs="Times New Roman"/>
      </w:rPr>
    </w:lvl>
    <w:lvl w:ilvl="4" w:tplc="B12C50A0">
      <w:start w:val="1"/>
      <w:numFmt w:val="none"/>
      <w:suff w:val="nothing"/>
      <w:lvlText w:val=""/>
      <w:lvlJc w:val="left"/>
      <w:pPr>
        <w:tabs>
          <w:tab w:val="num" w:pos="1008"/>
        </w:tabs>
        <w:ind w:left="1008" w:hanging="1008"/>
      </w:pPr>
      <w:rPr>
        <w:rFonts w:cs="Times New Roman"/>
      </w:rPr>
    </w:lvl>
    <w:lvl w:ilvl="5" w:tplc="7C36B15E">
      <w:start w:val="1"/>
      <w:numFmt w:val="none"/>
      <w:suff w:val="nothing"/>
      <w:lvlText w:val=""/>
      <w:lvlJc w:val="left"/>
      <w:pPr>
        <w:tabs>
          <w:tab w:val="num" w:pos="1152"/>
        </w:tabs>
        <w:ind w:left="1152" w:hanging="1152"/>
      </w:pPr>
      <w:rPr>
        <w:rFonts w:cs="Times New Roman"/>
      </w:rPr>
    </w:lvl>
    <w:lvl w:ilvl="6" w:tplc="CEE00448">
      <w:start w:val="1"/>
      <w:numFmt w:val="none"/>
      <w:suff w:val="nothing"/>
      <w:lvlText w:val=""/>
      <w:lvlJc w:val="left"/>
      <w:pPr>
        <w:tabs>
          <w:tab w:val="num" w:pos="1296"/>
        </w:tabs>
        <w:ind w:left="1296" w:hanging="1296"/>
      </w:pPr>
      <w:rPr>
        <w:rFonts w:cs="Times New Roman"/>
      </w:rPr>
    </w:lvl>
    <w:lvl w:ilvl="7" w:tplc="798092F2">
      <w:start w:val="1"/>
      <w:numFmt w:val="none"/>
      <w:suff w:val="nothing"/>
      <w:lvlText w:val=""/>
      <w:lvlJc w:val="left"/>
      <w:pPr>
        <w:tabs>
          <w:tab w:val="num" w:pos="1440"/>
        </w:tabs>
        <w:ind w:left="1440" w:hanging="1440"/>
      </w:pPr>
      <w:rPr>
        <w:rFonts w:cs="Times New Roman"/>
      </w:rPr>
    </w:lvl>
    <w:lvl w:ilvl="8" w:tplc="CB5AF1B2">
      <w:start w:val="1"/>
      <w:numFmt w:val="none"/>
      <w:suff w:val="nothing"/>
      <w:lvlText w:val=""/>
      <w:lvlJc w:val="left"/>
      <w:pPr>
        <w:tabs>
          <w:tab w:val="num" w:pos="1584"/>
        </w:tabs>
        <w:ind w:left="1584" w:hanging="1584"/>
      </w:pPr>
      <w:rPr>
        <w:rFonts w:cs="Times New Roman"/>
      </w:rPr>
    </w:lvl>
  </w:abstractNum>
  <w:abstractNum w:abstractNumId="10" w15:restartNumberingAfterBreak="0">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2A08428C"/>
    <w:multiLevelType w:val="hybridMultilevel"/>
    <w:tmpl w:val="4FBA0F3C"/>
    <w:lvl w:ilvl="0" w:tplc="D4B6C4B0">
      <w:start w:val="1"/>
      <w:numFmt w:val="none"/>
      <w:suff w:val="nothing"/>
      <w:lvlText w:val=""/>
      <w:lvlJc w:val="left"/>
      <w:pPr>
        <w:tabs>
          <w:tab w:val="num" w:pos="432"/>
        </w:tabs>
        <w:ind w:left="432" w:hanging="432"/>
      </w:pPr>
      <w:rPr>
        <w:rFonts w:cs="Times New Roman"/>
      </w:rPr>
    </w:lvl>
    <w:lvl w:ilvl="1" w:tplc="13C4A8E6">
      <w:start w:val="1"/>
      <w:numFmt w:val="none"/>
      <w:suff w:val="nothing"/>
      <w:lvlText w:val=""/>
      <w:lvlJc w:val="left"/>
      <w:pPr>
        <w:tabs>
          <w:tab w:val="num" w:pos="576"/>
        </w:tabs>
        <w:ind w:left="576" w:hanging="576"/>
      </w:pPr>
      <w:rPr>
        <w:rFonts w:cs="Times New Roman"/>
      </w:rPr>
    </w:lvl>
    <w:lvl w:ilvl="2" w:tplc="16D8B4BA">
      <w:start w:val="1"/>
      <w:numFmt w:val="none"/>
      <w:suff w:val="nothing"/>
      <w:lvlText w:val=""/>
      <w:lvlJc w:val="left"/>
      <w:pPr>
        <w:tabs>
          <w:tab w:val="num" w:pos="720"/>
        </w:tabs>
        <w:ind w:left="720" w:hanging="720"/>
      </w:pPr>
      <w:rPr>
        <w:rFonts w:cs="Times New Roman"/>
      </w:rPr>
    </w:lvl>
    <w:lvl w:ilvl="3" w:tplc="CD1C4F4E">
      <w:start w:val="1"/>
      <w:numFmt w:val="none"/>
      <w:suff w:val="nothing"/>
      <w:lvlText w:val=""/>
      <w:lvlJc w:val="left"/>
      <w:pPr>
        <w:tabs>
          <w:tab w:val="num" w:pos="864"/>
        </w:tabs>
        <w:ind w:left="864" w:hanging="864"/>
      </w:pPr>
      <w:rPr>
        <w:rFonts w:cs="Times New Roman"/>
      </w:rPr>
    </w:lvl>
    <w:lvl w:ilvl="4" w:tplc="DD24646C">
      <w:start w:val="1"/>
      <w:numFmt w:val="none"/>
      <w:suff w:val="nothing"/>
      <w:lvlText w:val=""/>
      <w:lvlJc w:val="left"/>
      <w:pPr>
        <w:tabs>
          <w:tab w:val="num" w:pos="1008"/>
        </w:tabs>
        <w:ind w:left="1008" w:hanging="1008"/>
      </w:pPr>
      <w:rPr>
        <w:rFonts w:cs="Times New Roman"/>
      </w:rPr>
    </w:lvl>
    <w:lvl w:ilvl="5" w:tplc="23049B78">
      <w:start w:val="1"/>
      <w:numFmt w:val="none"/>
      <w:suff w:val="nothing"/>
      <w:lvlText w:val=""/>
      <w:lvlJc w:val="left"/>
      <w:pPr>
        <w:tabs>
          <w:tab w:val="num" w:pos="1152"/>
        </w:tabs>
        <w:ind w:left="1152" w:hanging="1152"/>
      </w:pPr>
      <w:rPr>
        <w:rFonts w:cs="Times New Roman"/>
      </w:rPr>
    </w:lvl>
    <w:lvl w:ilvl="6" w:tplc="E88A8566">
      <w:start w:val="1"/>
      <w:numFmt w:val="none"/>
      <w:suff w:val="nothing"/>
      <w:lvlText w:val=""/>
      <w:lvlJc w:val="left"/>
      <w:pPr>
        <w:tabs>
          <w:tab w:val="num" w:pos="1296"/>
        </w:tabs>
        <w:ind w:left="1296" w:hanging="1296"/>
      </w:pPr>
      <w:rPr>
        <w:rFonts w:cs="Times New Roman"/>
      </w:rPr>
    </w:lvl>
    <w:lvl w:ilvl="7" w:tplc="2A78BA70">
      <w:start w:val="1"/>
      <w:numFmt w:val="none"/>
      <w:suff w:val="nothing"/>
      <w:lvlText w:val=""/>
      <w:lvlJc w:val="left"/>
      <w:pPr>
        <w:tabs>
          <w:tab w:val="num" w:pos="1440"/>
        </w:tabs>
        <w:ind w:left="1440" w:hanging="1440"/>
      </w:pPr>
      <w:rPr>
        <w:rFonts w:cs="Times New Roman"/>
      </w:rPr>
    </w:lvl>
    <w:lvl w:ilvl="8" w:tplc="050E588E">
      <w:start w:val="1"/>
      <w:numFmt w:val="none"/>
      <w:suff w:val="nothing"/>
      <w:lvlText w:val=""/>
      <w:lvlJc w:val="left"/>
      <w:pPr>
        <w:tabs>
          <w:tab w:val="num" w:pos="1584"/>
        </w:tabs>
        <w:ind w:left="1584" w:hanging="1584"/>
      </w:pPr>
      <w:rPr>
        <w:rFonts w:cs="Times New Roman"/>
      </w:rPr>
    </w:lvl>
  </w:abstractNum>
  <w:abstractNum w:abstractNumId="12" w15:restartNumberingAfterBreak="0">
    <w:nsid w:val="2AB8008C"/>
    <w:multiLevelType w:val="hybridMultilevel"/>
    <w:tmpl w:val="64EE7A60"/>
    <w:lvl w:ilvl="0" w:tplc="428E99B6">
      <w:start w:val="1"/>
      <w:numFmt w:val="none"/>
      <w:suff w:val="nothing"/>
      <w:lvlText w:val=""/>
      <w:lvlJc w:val="left"/>
      <w:pPr>
        <w:tabs>
          <w:tab w:val="num" w:pos="432"/>
        </w:tabs>
        <w:ind w:left="432" w:hanging="432"/>
      </w:pPr>
      <w:rPr>
        <w:rFonts w:cs="Times New Roman"/>
      </w:rPr>
    </w:lvl>
    <w:lvl w:ilvl="1" w:tplc="41582542">
      <w:start w:val="1"/>
      <w:numFmt w:val="none"/>
      <w:suff w:val="nothing"/>
      <w:lvlText w:val=""/>
      <w:lvlJc w:val="left"/>
      <w:pPr>
        <w:tabs>
          <w:tab w:val="num" w:pos="576"/>
        </w:tabs>
        <w:ind w:left="576" w:hanging="576"/>
      </w:pPr>
      <w:rPr>
        <w:rFonts w:cs="Times New Roman"/>
      </w:rPr>
    </w:lvl>
    <w:lvl w:ilvl="2" w:tplc="AE905F16">
      <w:start w:val="1"/>
      <w:numFmt w:val="none"/>
      <w:suff w:val="nothing"/>
      <w:lvlText w:val=""/>
      <w:lvlJc w:val="left"/>
      <w:pPr>
        <w:tabs>
          <w:tab w:val="num" w:pos="720"/>
        </w:tabs>
        <w:ind w:left="720" w:hanging="720"/>
      </w:pPr>
      <w:rPr>
        <w:rFonts w:cs="Times New Roman"/>
      </w:rPr>
    </w:lvl>
    <w:lvl w:ilvl="3" w:tplc="2C68DA76">
      <w:start w:val="1"/>
      <w:numFmt w:val="none"/>
      <w:suff w:val="nothing"/>
      <w:lvlText w:val=""/>
      <w:lvlJc w:val="left"/>
      <w:pPr>
        <w:tabs>
          <w:tab w:val="num" w:pos="864"/>
        </w:tabs>
        <w:ind w:left="864" w:hanging="864"/>
      </w:pPr>
      <w:rPr>
        <w:rFonts w:cs="Times New Roman"/>
      </w:rPr>
    </w:lvl>
    <w:lvl w:ilvl="4" w:tplc="75D2774A">
      <w:start w:val="1"/>
      <w:numFmt w:val="none"/>
      <w:suff w:val="nothing"/>
      <w:lvlText w:val=""/>
      <w:lvlJc w:val="left"/>
      <w:pPr>
        <w:tabs>
          <w:tab w:val="num" w:pos="1008"/>
        </w:tabs>
        <w:ind w:left="1008" w:hanging="1008"/>
      </w:pPr>
      <w:rPr>
        <w:rFonts w:cs="Times New Roman"/>
      </w:rPr>
    </w:lvl>
    <w:lvl w:ilvl="5" w:tplc="BCA6DCA0">
      <w:start w:val="1"/>
      <w:numFmt w:val="none"/>
      <w:suff w:val="nothing"/>
      <w:lvlText w:val=""/>
      <w:lvlJc w:val="left"/>
      <w:pPr>
        <w:tabs>
          <w:tab w:val="num" w:pos="1152"/>
        </w:tabs>
        <w:ind w:left="1152" w:hanging="1152"/>
      </w:pPr>
      <w:rPr>
        <w:rFonts w:cs="Times New Roman"/>
      </w:rPr>
    </w:lvl>
    <w:lvl w:ilvl="6" w:tplc="6D164710">
      <w:start w:val="1"/>
      <w:numFmt w:val="none"/>
      <w:suff w:val="nothing"/>
      <w:lvlText w:val=""/>
      <w:lvlJc w:val="left"/>
      <w:pPr>
        <w:tabs>
          <w:tab w:val="num" w:pos="1296"/>
        </w:tabs>
        <w:ind w:left="1296" w:hanging="1296"/>
      </w:pPr>
      <w:rPr>
        <w:rFonts w:cs="Times New Roman"/>
      </w:rPr>
    </w:lvl>
    <w:lvl w:ilvl="7" w:tplc="8938A784">
      <w:start w:val="1"/>
      <w:numFmt w:val="none"/>
      <w:suff w:val="nothing"/>
      <w:lvlText w:val=""/>
      <w:lvlJc w:val="left"/>
      <w:pPr>
        <w:tabs>
          <w:tab w:val="num" w:pos="1440"/>
        </w:tabs>
        <w:ind w:left="1440" w:hanging="1440"/>
      </w:pPr>
      <w:rPr>
        <w:rFonts w:cs="Times New Roman"/>
      </w:rPr>
    </w:lvl>
    <w:lvl w:ilvl="8" w:tplc="E434595C">
      <w:start w:val="1"/>
      <w:numFmt w:val="none"/>
      <w:suff w:val="nothing"/>
      <w:lvlText w:val=""/>
      <w:lvlJc w:val="left"/>
      <w:pPr>
        <w:tabs>
          <w:tab w:val="num" w:pos="1584"/>
        </w:tabs>
        <w:ind w:left="1584" w:hanging="1584"/>
      </w:pPr>
      <w:rPr>
        <w:rFonts w:cs="Times New Roman"/>
      </w:rPr>
    </w:lvl>
  </w:abstractNum>
  <w:abstractNum w:abstractNumId="13" w15:restartNumberingAfterBreak="0">
    <w:nsid w:val="2ACE5A72"/>
    <w:multiLevelType w:val="hybridMultilevel"/>
    <w:tmpl w:val="0CA8E866"/>
    <w:lvl w:ilvl="0" w:tplc="0FC456B8">
      <w:start w:val="1"/>
      <w:numFmt w:val="none"/>
      <w:suff w:val="nothing"/>
      <w:lvlText w:val=""/>
      <w:lvlJc w:val="left"/>
      <w:pPr>
        <w:tabs>
          <w:tab w:val="num" w:pos="432"/>
        </w:tabs>
        <w:ind w:left="432" w:hanging="432"/>
      </w:pPr>
      <w:rPr>
        <w:rFonts w:cs="Times New Roman"/>
      </w:rPr>
    </w:lvl>
    <w:lvl w:ilvl="1" w:tplc="461C198C">
      <w:start w:val="1"/>
      <w:numFmt w:val="none"/>
      <w:suff w:val="nothing"/>
      <w:lvlText w:val=""/>
      <w:lvlJc w:val="left"/>
      <w:pPr>
        <w:tabs>
          <w:tab w:val="num" w:pos="576"/>
        </w:tabs>
        <w:ind w:left="576" w:hanging="576"/>
      </w:pPr>
      <w:rPr>
        <w:rFonts w:cs="Times New Roman"/>
      </w:rPr>
    </w:lvl>
    <w:lvl w:ilvl="2" w:tplc="7054E542">
      <w:start w:val="1"/>
      <w:numFmt w:val="none"/>
      <w:suff w:val="nothing"/>
      <w:lvlText w:val=""/>
      <w:lvlJc w:val="left"/>
      <w:pPr>
        <w:tabs>
          <w:tab w:val="num" w:pos="720"/>
        </w:tabs>
        <w:ind w:left="720" w:hanging="720"/>
      </w:pPr>
      <w:rPr>
        <w:rFonts w:cs="Times New Roman"/>
      </w:rPr>
    </w:lvl>
    <w:lvl w:ilvl="3" w:tplc="9C7E0142">
      <w:start w:val="1"/>
      <w:numFmt w:val="none"/>
      <w:suff w:val="nothing"/>
      <w:lvlText w:val=""/>
      <w:lvlJc w:val="left"/>
      <w:pPr>
        <w:tabs>
          <w:tab w:val="num" w:pos="864"/>
        </w:tabs>
        <w:ind w:left="864" w:hanging="864"/>
      </w:pPr>
      <w:rPr>
        <w:rFonts w:cs="Times New Roman"/>
      </w:rPr>
    </w:lvl>
    <w:lvl w:ilvl="4" w:tplc="8B0CF5F0">
      <w:start w:val="1"/>
      <w:numFmt w:val="none"/>
      <w:suff w:val="nothing"/>
      <w:lvlText w:val=""/>
      <w:lvlJc w:val="left"/>
      <w:pPr>
        <w:tabs>
          <w:tab w:val="num" w:pos="1008"/>
        </w:tabs>
        <w:ind w:left="1008" w:hanging="1008"/>
      </w:pPr>
      <w:rPr>
        <w:rFonts w:cs="Times New Roman"/>
      </w:rPr>
    </w:lvl>
    <w:lvl w:ilvl="5" w:tplc="9F5402BC">
      <w:start w:val="1"/>
      <w:numFmt w:val="none"/>
      <w:suff w:val="nothing"/>
      <w:lvlText w:val=""/>
      <w:lvlJc w:val="left"/>
      <w:pPr>
        <w:tabs>
          <w:tab w:val="num" w:pos="1152"/>
        </w:tabs>
        <w:ind w:left="1152" w:hanging="1152"/>
      </w:pPr>
      <w:rPr>
        <w:rFonts w:cs="Times New Roman"/>
      </w:rPr>
    </w:lvl>
    <w:lvl w:ilvl="6" w:tplc="370AE828">
      <w:start w:val="1"/>
      <w:numFmt w:val="none"/>
      <w:suff w:val="nothing"/>
      <w:lvlText w:val=""/>
      <w:lvlJc w:val="left"/>
      <w:pPr>
        <w:tabs>
          <w:tab w:val="num" w:pos="1296"/>
        </w:tabs>
        <w:ind w:left="1296" w:hanging="1296"/>
      </w:pPr>
      <w:rPr>
        <w:rFonts w:cs="Times New Roman"/>
      </w:rPr>
    </w:lvl>
    <w:lvl w:ilvl="7" w:tplc="F724D7E8">
      <w:start w:val="1"/>
      <w:numFmt w:val="none"/>
      <w:suff w:val="nothing"/>
      <w:lvlText w:val=""/>
      <w:lvlJc w:val="left"/>
      <w:pPr>
        <w:tabs>
          <w:tab w:val="num" w:pos="1440"/>
        </w:tabs>
        <w:ind w:left="1440" w:hanging="1440"/>
      </w:pPr>
      <w:rPr>
        <w:rFonts w:cs="Times New Roman"/>
      </w:rPr>
    </w:lvl>
    <w:lvl w:ilvl="8" w:tplc="79149AFE">
      <w:start w:val="1"/>
      <w:numFmt w:val="none"/>
      <w:suff w:val="nothing"/>
      <w:lvlText w:val=""/>
      <w:lvlJc w:val="left"/>
      <w:pPr>
        <w:tabs>
          <w:tab w:val="num" w:pos="1584"/>
        </w:tabs>
        <w:ind w:left="1584" w:hanging="1584"/>
      </w:pPr>
      <w:rPr>
        <w:rFonts w:cs="Times New Roman"/>
      </w:rPr>
    </w:lvl>
  </w:abstractNum>
  <w:abstractNum w:abstractNumId="14" w15:restartNumberingAfterBreak="0">
    <w:nsid w:val="32BC2375"/>
    <w:multiLevelType w:val="hybridMultilevel"/>
    <w:tmpl w:val="E2B267BC"/>
    <w:lvl w:ilvl="0" w:tplc="1BF25408">
      <w:start w:val="1"/>
      <w:numFmt w:val="none"/>
      <w:suff w:val="nothing"/>
      <w:lvlText w:val=""/>
      <w:lvlJc w:val="left"/>
      <w:pPr>
        <w:tabs>
          <w:tab w:val="num" w:pos="432"/>
        </w:tabs>
        <w:ind w:left="432" w:hanging="432"/>
      </w:pPr>
      <w:rPr>
        <w:rFonts w:cs="Times New Roman"/>
      </w:rPr>
    </w:lvl>
    <w:lvl w:ilvl="1" w:tplc="2354C5C6">
      <w:start w:val="1"/>
      <w:numFmt w:val="none"/>
      <w:suff w:val="nothing"/>
      <w:lvlText w:val=""/>
      <w:lvlJc w:val="left"/>
      <w:pPr>
        <w:tabs>
          <w:tab w:val="num" w:pos="576"/>
        </w:tabs>
        <w:ind w:left="576" w:hanging="576"/>
      </w:pPr>
      <w:rPr>
        <w:rFonts w:cs="Times New Roman"/>
      </w:rPr>
    </w:lvl>
    <w:lvl w:ilvl="2" w:tplc="E856B750">
      <w:start w:val="1"/>
      <w:numFmt w:val="none"/>
      <w:suff w:val="nothing"/>
      <w:lvlText w:val=""/>
      <w:lvlJc w:val="left"/>
      <w:pPr>
        <w:tabs>
          <w:tab w:val="num" w:pos="720"/>
        </w:tabs>
        <w:ind w:left="720" w:hanging="720"/>
      </w:pPr>
      <w:rPr>
        <w:rFonts w:cs="Times New Roman"/>
      </w:rPr>
    </w:lvl>
    <w:lvl w:ilvl="3" w:tplc="F012AAA6">
      <w:start w:val="1"/>
      <w:numFmt w:val="none"/>
      <w:suff w:val="nothing"/>
      <w:lvlText w:val=""/>
      <w:lvlJc w:val="left"/>
      <w:pPr>
        <w:tabs>
          <w:tab w:val="num" w:pos="864"/>
        </w:tabs>
        <w:ind w:left="864" w:hanging="864"/>
      </w:pPr>
      <w:rPr>
        <w:rFonts w:cs="Times New Roman"/>
      </w:rPr>
    </w:lvl>
    <w:lvl w:ilvl="4" w:tplc="3E9401EC">
      <w:start w:val="1"/>
      <w:numFmt w:val="none"/>
      <w:suff w:val="nothing"/>
      <w:lvlText w:val=""/>
      <w:lvlJc w:val="left"/>
      <w:pPr>
        <w:tabs>
          <w:tab w:val="num" w:pos="1008"/>
        </w:tabs>
        <w:ind w:left="1008" w:hanging="1008"/>
      </w:pPr>
      <w:rPr>
        <w:rFonts w:cs="Times New Roman"/>
      </w:rPr>
    </w:lvl>
    <w:lvl w:ilvl="5" w:tplc="1792C0EA">
      <w:start w:val="1"/>
      <w:numFmt w:val="none"/>
      <w:suff w:val="nothing"/>
      <w:lvlText w:val=""/>
      <w:lvlJc w:val="left"/>
      <w:pPr>
        <w:tabs>
          <w:tab w:val="num" w:pos="1152"/>
        </w:tabs>
        <w:ind w:left="1152" w:hanging="1152"/>
      </w:pPr>
      <w:rPr>
        <w:rFonts w:cs="Times New Roman"/>
      </w:rPr>
    </w:lvl>
    <w:lvl w:ilvl="6" w:tplc="5BF41BD0">
      <w:start w:val="1"/>
      <w:numFmt w:val="none"/>
      <w:suff w:val="nothing"/>
      <w:lvlText w:val=""/>
      <w:lvlJc w:val="left"/>
      <w:pPr>
        <w:tabs>
          <w:tab w:val="num" w:pos="1296"/>
        </w:tabs>
        <w:ind w:left="1296" w:hanging="1296"/>
      </w:pPr>
      <w:rPr>
        <w:rFonts w:cs="Times New Roman"/>
      </w:rPr>
    </w:lvl>
    <w:lvl w:ilvl="7" w:tplc="5A18C252">
      <w:start w:val="1"/>
      <w:numFmt w:val="none"/>
      <w:suff w:val="nothing"/>
      <w:lvlText w:val=""/>
      <w:lvlJc w:val="left"/>
      <w:pPr>
        <w:tabs>
          <w:tab w:val="num" w:pos="1440"/>
        </w:tabs>
        <w:ind w:left="1440" w:hanging="1440"/>
      </w:pPr>
      <w:rPr>
        <w:rFonts w:cs="Times New Roman"/>
      </w:rPr>
    </w:lvl>
    <w:lvl w:ilvl="8" w:tplc="41B6495A">
      <w:start w:val="1"/>
      <w:numFmt w:val="none"/>
      <w:suff w:val="nothing"/>
      <w:lvlText w:val=""/>
      <w:lvlJc w:val="left"/>
      <w:pPr>
        <w:tabs>
          <w:tab w:val="num" w:pos="1584"/>
        </w:tabs>
        <w:ind w:left="1584" w:hanging="1584"/>
      </w:pPr>
      <w:rPr>
        <w:rFonts w:cs="Times New Roman"/>
      </w:rPr>
    </w:lvl>
  </w:abstractNum>
  <w:abstractNum w:abstractNumId="15" w15:restartNumberingAfterBreak="0">
    <w:nsid w:val="32E70D06"/>
    <w:multiLevelType w:val="hybridMultilevel"/>
    <w:tmpl w:val="86CE2D28"/>
    <w:lvl w:ilvl="0" w:tplc="B106C422">
      <w:start w:val="1"/>
      <w:numFmt w:val="none"/>
      <w:suff w:val="nothing"/>
      <w:lvlText w:val=""/>
      <w:lvlJc w:val="left"/>
      <w:pPr>
        <w:tabs>
          <w:tab w:val="num" w:pos="432"/>
        </w:tabs>
        <w:ind w:left="432" w:hanging="432"/>
      </w:pPr>
      <w:rPr>
        <w:rFonts w:cs="Times New Roman"/>
      </w:rPr>
    </w:lvl>
    <w:lvl w:ilvl="1" w:tplc="F08E1062">
      <w:start w:val="1"/>
      <w:numFmt w:val="none"/>
      <w:suff w:val="nothing"/>
      <w:lvlText w:val=""/>
      <w:lvlJc w:val="left"/>
      <w:pPr>
        <w:tabs>
          <w:tab w:val="num" w:pos="576"/>
        </w:tabs>
        <w:ind w:left="576" w:hanging="576"/>
      </w:pPr>
      <w:rPr>
        <w:rFonts w:cs="Times New Roman"/>
      </w:rPr>
    </w:lvl>
    <w:lvl w:ilvl="2" w:tplc="CDEA122A">
      <w:start w:val="1"/>
      <w:numFmt w:val="none"/>
      <w:suff w:val="nothing"/>
      <w:lvlText w:val=""/>
      <w:lvlJc w:val="left"/>
      <w:pPr>
        <w:tabs>
          <w:tab w:val="num" w:pos="720"/>
        </w:tabs>
        <w:ind w:left="720" w:hanging="720"/>
      </w:pPr>
      <w:rPr>
        <w:rFonts w:cs="Times New Roman"/>
      </w:rPr>
    </w:lvl>
    <w:lvl w:ilvl="3" w:tplc="50FAE692">
      <w:start w:val="1"/>
      <w:numFmt w:val="none"/>
      <w:suff w:val="nothing"/>
      <w:lvlText w:val=""/>
      <w:lvlJc w:val="left"/>
      <w:pPr>
        <w:tabs>
          <w:tab w:val="num" w:pos="864"/>
        </w:tabs>
        <w:ind w:left="864" w:hanging="864"/>
      </w:pPr>
      <w:rPr>
        <w:rFonts w:cs="Times New Roman"/>
      </w:rPr>
    </w:lvl>
    <w:lvl w:ilvl="4" w:tplc="F81C0D74">
      <w:start w:val="1"/>
      <w:numFmt w:val="none"/>
      <w:suff w:val="nothing"/>
      <w:lvlText w:val=""/>
      <w:lvlJc w:val="left"/>
      <w:pPr>
        <w:tabs>
          <w:tab w:val="num" w:pos="1008"/>
        </w:tabs>
        <w:ind w:left="1008" w:hanging="1008"/>
      </w:pPr>
      <w:rPr>
        <w:rFonts w:cs="Times New Roman"/>
      </w:rPr>
    </w:lvl>
    <w:lvl w:ilvl="5" w:tplc="93C09526">
      <w:start w:val="1"/>
      <w:numFmt w:val="none"/>
      <w:suff w:val="nothing"/>
      <w:lvlText w:val=""/>
      <w:lvlJc w:val="left"/>
      <w:pPr>
        <w:tabs>
          <w:tab w:val="num" w:pos="1152"/>
        </w:tabs>
        <w:ind w:left="1152" w:hanging="1152"/>
      </w:pPr>
      <w:rPr>
        <w:rFonts w:cs="Times New Roman"/>
      </w:rPr>
    </w:lvl>
    <w:lvl w:ilvl="6" w:tplc="35A692BE">
      <w:start w:val="1"/>
      <w:numFmt w:val="none"/>
      <w:suff w:val="nothing"/>
      <w:lvlText w:val=""/>
      <w:lvlJc w:val="left"/>
      <w:pPr>
        <w:tabs>
          <w:tab w:val="num" w:pos="1296"/>
        </w:tabs>
        <w:ind w:left="1296" w:hanging="1296"/>
      </w:pPr>
      <w:rPr>
        <w:rFonts w:cs="Times New Roman"/>
      </w:rPr>
    </w:lvl>
    <w:lvl w:ilvl="7" w:tplc="F2E011B2">
      <w:start w:val="1"/>
      <w:numFmt w:val="none"/>
      <w:suff w:val="nothing"/>
      <w:lvlText w:val=""/>
      <w:lvlJc w:val="left"/>
      <w:pPr>
        <w:tabs>
          <w:tab w:val="num" w:pos="1440"/>
        </w:tabs>
        <w:ind w:left="1440" w:hanging="1440"/>
      </w:pPr>
      <w:rPr>
        <w:rFonts w:cs="Times New Roman"/>
      </w:rPr>
    </w:lvl>
    <w:lvl w:ilvl="8" w:tplc="541E5346">
      <w:start w:val="1"/>
      <w:numFmt w:val="none"/>
      <w:suff w:val="nothing"/>
      <w:lvlText w:val=""/>
      <w:lvlJc w:val="left"/>
      <w:pPr>
        <w:tabs>
          <w:tab w:val="num" w:pos="1584"/>
        </w:tabs>
        <w:ind w:left="1584" w:hanging="1584"/>
      </w:pPr>
      <w:rPr>
        <w:rFonts w:cs="Times New Roman"/>
      </w:rPr>
    </w:lvl>
  </w:abstractNum>
  <w:abstractNum w:abstractNumId="16" w15:restartNumberingAfterBreak="0">
    <w:nsid w:val="341675FE"/>
    <w:multiLevelType w:val="hybridMultilevel"/>
    <w:tmpl w:val="E09695CA"/>
    <w:lvl w:ilvl="0" w:tplc="09B25A90">
      <w:start w:val="1"/>
      <w:numFmt w:val="none"/>
      <w:suff w:val="nothing"/>
      <w:lvlText w:val=""/>
      <w:lvlJc w:val="left"/>
      <w:pPr>
        <w:tabs>
          <w:tab w:val="num" w:pos="432"/>
        </w:tabs>
        <w:ind w:left="432" w:hanging="432"/>
      </w:pPr>
      <w:rPr>
        <w:rFonts w:cs="Times New Roman"/>
      </w:rPr>
    </w:lvl>
    <w:lvl w:ilvl="1" w:tplc="DEBA106A">
      <w:start w:val="1"/>
      <w:numFmt w:val="none"/>
      <w:suff w:val="nothing"/>
      <w:lvlText w:val=""/>
      <w:lvlJc w:val="left"/>
      <w:pPr>
        <w:tabs>
          <w:tab w:val="num" w:pos="576"/>
        </w:tabs>
        <w:ind w:left="576" w:hanging="576"/>
      </w:pPr>
      <w:rPr>
        <w:rFonts w:cs="Times New Roman"/>
      </w:rPr>
    </w:lvl>
    <w:lvl w:ilvl="2" w:tplc="37BC9D94">
      <w:start w:val="1"/>
      <w:numFmt w:val="none"/>
      <w:suff w:val="nothing"/>
      <w:lvlText w:val=""/>
      <w:lvlJc w:val="left"/>
      <w:pPr>
        <w:tabs>
          <w:tab w:val="num" w:pos="720"/>
        </w:tabs>
        <w:ind w:left="720" w:hanging="720"/>
      </w:pPr>
      <w:rPr>
        <w:rFonts w:cs="Times New Roman"/>
      </w:rPr>
    </w:lvl>
    <w:lvl w:ilvl="3" w:tplc="CFB6F912">
      <w:start w:val="1"/>
      <w:numFmt w:val="none"/>
      <w:suff w:val="nothing"/>
      <w:lvlText w:val=""/>
      <w:lvlJc w:val="left"/>
      <w:pPr>
        <w:tabs>
          <w:tab w:val="num" w:pos="864"/>
        </w:tabs>
        <w:ind w:left="864" w:hanging="864"/>
      </w:pPr>
      <w:rPr>
        <w:rFonts w:cs="Times New Roman"/>
      </w:rPr>
    </w:lvl>
    <w:lvl w:ilvl="4" w:tplc="C9B4B8AE">
      <w:start w:val="1"/>
      <w:numFmt w:val="none"/>
      <w:suff w:val="nothing"/>
      <w:lvlText w:val=""/>
      <w:lvlJc w:val="left"/>
      <w:pPr>
        <w:tabs>
          <w:tab w:val="num" w:pos="1008"/>
        </w:tabs>
        <w:ind w:left="1008" w:hanging="1008"/>
      </w:pPr>
      <w:rPr>
        <w:rFonts w:cs="Times New Roman"/>
      </w:rPr>
    </w:lvl>
    <w:lvl w:ilvl="5" w:tplc="7B3E6916">
      <w:start w:val="1"/>
      <w:numFmt w:val="none"/>
      <w:suff w:val="nothing"/>
      <w:lvlText w:val=""/>
      <w:lvlJc w:val="left"/>
      <w:pPr>
        <w:tabs>
          <w:tab w:val="num" w:pos="1152"/>
        </w:tabs>
        <w:ind w:left="1152" w:hanging="1152"/>
      </w:pPr>
      <w:rPr>
        <w:rFonts w:cs="Times New Roman"/>
      </w:rPr>
    </w:lvl>
    <w:lvl w:ilvl="6" w:tplc="F4CE4C28">
      <w:start w:val="1"/>
      <w:numFmt w:val="none"/>
      <w:suff w:val="nothing"/>
      <w:lvlText w:val=""/>
      <w:lvlJc w:val="left"/>
      <w:pPr>
        <w:tabs>
          <w:tab w:val="num" w:pos="1296"/>
        </w:tabs>
        <w:ind w:left="1296" w:hanging="1296"/>
      </w:pPr>
      <w:rPr>
        <w:rFonts w:cs="Times New Roman"/>
      </w:rPr>
    </w:lvl>
    <w:lvl w:ilvl="7" w:tplc="2CBEC8AE">
      <w:start w:val="1"/>
      <w:numFmt w:val="none"/>
      <w:suff w:val="nothing"/>
      <w:lvlText w:val=""/>
      <w:lvlJc w:val="left"/>
      <w:pPr>
        <w:tabs>
          <w:tab w:val="num" w:pos="1440"/>
        </w:tabs>
        <w:ind w:left="1440" w:hanging="1440"/>
      </w:pPr>
      <w:rPr>
        <w:rFonts w:cs="Times New Roman"/>
      </w:rPr>
    </w:lvl>
    <w:lvl w:ilvl="8" w:tplc="618E1C50">
      <w:start w:val="1"/>
      <w:numFmt w:val="none"/>
      <w:suff w:val="nothing"/>
      <w:lvlText w:val=""/>
      <w:lvlJc w:val="left"/>
      <w:pPr>
        <w:tabs>
          <w:tab w:val="num" w:pos="1584"/>
        </w:tabs>
        <w:ind w:left="1584" w:hanging="1584"/>
      </w:pPr>
      <w:rPr>
        <w:rFonts w:cs="Times New Roman"/>
      </w:rPr>
    </w:lvl>
  </w:abstractNum>
  <w:abstractNum w:abstractNumId="17" w15:restartNumberingAfterBreak="0">
    <w:nsid w:val="38932CE1"/>
    <w:multiLevelType w:val="hybridMultilevel"/>
    <w:tmpl w:val="B9EE56E2"/>
    <w:lvl w:ilvl="0" w:tplc="95D0F930">
      <w:start w:val="1"/>
      <w:numFmt w:val="none"/>
      <w:suff w:val="nothing"/>
      <w:lvlText w:val=""/>
      <w:lvlJc w:val="left"/>
      <w:pPr>
        <w:tabs>
          <w:tab w:val="num" w:pos="432"/>
        </w:tabs>
        <w:ind w:left="432" w:hanging="432"/>
      </w:pPr>
      <w:rPr>
        <w:rFonts w:cs="Times New Roman"/>
      </w:rPr>
    </w:lvl>
    <w:lvl w:ilvl="1" w:tplc="40E4C99E">
      <w:start w:val="1"/>
      <w:numFmt w:val="none"/>
      <w:suff w:val="nothing"/>
      <w:lvlText w:val=""/>
      <w:lvlJc w:val="left"/>
      <w:pPr>
        <w:tabs>
          <w:tab w:val="num" w:pos="576"/>
        </w:tabs>
        <w:ind w:left="576" w:hanging="576"/>
      </w:pPr>
      <w:rPr>
        <w:rFonts w:cs="Times New Roman"/>
      </w:rPr>
    </w:lvl>
    <w:lvl w:ilvl="2" w:tplc="41B2AF88">
      <w:start w:val="1"/>
      <w:numFmt w:val="none"/>
      <w:suff w:val="nothing"/>
      <w:lvlText w:val=""/>
      <w:lvlJc w:val="left"/>
      <w:pPr>
        <w:tabs>
          <w:tab w:val="num" w:pos="720"/>
        </w:tabs>
        <w:ind w:left="720" w:hanging="720"/>
      </w:pPr>
      <w:rPr>
        <w:rFonts w:cs="Times New Roman"/>
      </w:rPr>
    </w:lvl>
    <w:lvl w:ilvl="3" w:tplc="9BA46BB8">
      <w:start w:val="1"/>
      <w:numFmt w:val="none"/>
      <w:suff w:val="nothing"/>
      <w:lvlText w:val=""/>
      <w:lvlJc w:val="left"/>
      <w:pPr>
        <w:tabs>
          <w:tab w:val="num" w:pos="864"/>
        </w:tabs>
        <w:ind w:left="864" w:hanging="864"/>
      </w:pPr>
      <w:rPr>
        <w:rFonts w:cs="Times New Roman"/>
      </w:rPr>
    </w:lvl>
    <w:lvl w:ilvl="4" w:tplc="F33E52D8">
      <w:start w:val="1"/>
      <w:numFmt w:val="none"/>
      <w:suff w:val="nothing"/>
      <w:lvlText w:val=""/>
      <w:lvlJc w:val="left"/>
      <w:pPr>
        <w:tabs>
          <w:tab w:val="num" w:pos="1008"/>
        </w:tabs>
        <w:ind w:left="1008" w:hanging="1008"/>
      </w:pPr>
      <w:rPr>
        <w:rFonts w:cs="Times New Roman"/>
      </w:rPr>
    </w:lvl>
    <w:lvl w:ilvl="5" w:tplc="821A9502">
      <w:start w:val="1"/>
      <w:numFmt w:val="none"/>
      <w:suff w:val="nothing"/>
      <w:lvlText w:val=""/>
      <w:lvlJc w:val="left"/>
      <w:pPr>
        <w:tabs>
          <w:tab w:val="num" w:pos="1152"/>
        </w:tabs>
        <w:ind w:left="1152" w:hanging="1152"/>
      </w:pPr>
      <w:rPr>
        <w:rFonts w:cs="Times New Roman"/>
      </w:rPr>
    </w:lvl>
    <w:lvl w:ilvl="6" w:tplc="F8DCD142">
      <w:start w:val="1"/>
      <w:numFmt w:val="none"/>
      <w:suff w:val="nothing"/>
      <w:lvlText w:val=""/>
      <w:lvlJc w:val="left"/>
      <w:pPr>
        <w:tabs>
          <w:tab w:val="num" w:pos="1296"/>
        </w:tabs>
        <w:ind w:left="1296" w:hanging="1296"/>
      </w:pPr>
      <w:rPr>
        <w:rFonts w:cs="Times New Roman"/>
      </w:rPr>
    </w:lvl>
    <w:lvl w:ilvl="7" w:tplc="66CACE48">
      <w:start w:val="1"/>
      <w:numFmt w:val="none"/>
      <w:suff w:val="nothing"/>
      <w:lvlText w:val=""/>
      <w:lvlJc w:val="left"/>
      <w:pPr>
        <w:tabs>
          <w:tab w:val="num" w:pos="1440"/>
        </w:tabs>
        <w:ind w:left="1440" w:hanging="1440"/>
      </w:pPr>
      <w:rPr>
        <w:rFonts w:cs="Times New Roman"/>
      </w:rPr>
    </w:lvl>
    <w:lvl w:ilvl="8" w:tplc="1B0AB0E8">
      <w:start w:val="1"/>
      <w:numFmt w:val="none"/>
      <w:suff w:val="nothing"/>
      <w:lvlText w:val=""/>
      <w:lvlJc w:val="left"/>
      <w:pPr>
        <w:tabs>
          <w:tab w:val="num" w:pos="1584"/>
        </w:tabs>
        <w:ind w:left="1584" w:hanging="1584"/>
      </w:pPr>
      <w:rPr>
        <w:rFonts w:cs="Times New Roman"/>
      </w:rPr>
    </w:lvl>
  </w:abstractNum>
  <w:abstractNum w:abstractNumId="18" w15:restartNumberingAfterBreak="0">
    <w:nsid w:val="393266F2"/>
    <w:multiLevelType w:val="hybridMultilevel"/>
    <w:tmpl w:val="5D2E3136"/>
    <w:lvl w:ilvl="0" w:tplc="5FCA4B14">
      <w:start w:val="1"/>
      <w:numFmt w:val="none"/>
      <w:suff w:val="nothing"/>
      <w:lvlText w:val=""/>
      <w:lvlJc w:val="left"/>
      <w:pPr>
        <w:tabs>
          <w:tab w:val="num" w:pos="432"/>
        </w:tabs>
        <w:ind w:left="432" w:hanging="432"/>
      </w:pPr>
      <w:rPr>
        <w:rFonts w:cs="Times New Roman"/>
      </w:rPr>
    </w:lvl>
    <w:lvl w:ilvl="1" w:tplc="B6BCFA1E">
      <w:start w:val="1"/>
      <w:numFmt w:val="none"/>
      <w:suff w:val="nothing"/>
      <w:lvlText w:val=""/>
      <w:lvlJc w:val="left"/>
      <w:pPr>
        <w:tabs>
          <w:tab w:val="num" w:pos="576"/>
        </w:tabs>
        <w:ind w:left="576" w:hanging="576"/>
      </w:pPr>
      <w:rPr>
        <w:rFonts w:cs="Times New Roman"/>
      </w:rPr>
    </w:lvl>
    <w:lvl w:ilvl="2" w:tplc="10AA9D50">
      <w:start w:val="1"/>
      <w:numFmt w:val="none"/>
      <w:suff w:val="nothing"/>
      <w:lvlText w:val=""/>
      <w:lvlJc w:val="left"/>
      <w:pPr>
        <w:tabs>
          <w:tab w:val="num" w:pos="720"/>
        </w:tabs>
        <w:ind w:left="720" w:hanging="720"/>
      </w:pPr>
      <w:rPr>
        <w:rFonts w:cs="Times New Roman"/>
      </w:rPr>
    </w:lvl>
    <w:lvl w:ilvl="3" w:tplc="973A13A4">
      <w:start w:val="1"/>
      <w:numFmt w:val="none"/>
      <w:suff w:val="nothing"/>
      <w:lvlText w:val=""/>
      <w:lvlJc w:val="left"/>
      <w:pPr>
        <w:tabs>
          <w:tab w:val="num" w:pos="864"/>
        </w:tabs>
        <w:ind w:left="864" w:hanging="864"/>
      </w:pPr>
      <w:rPr>
        <w:rFonts w:cs="Times New Roman"/>
      </w:rPr>
    </w:lvl>
    <w:lvl w:ilvl="4" w:tplc="E6AA8836">
      <w:start w:val="1"/>
      <w:numFmt w:val="none"/>
      <w:suff w:val="nothing"/>
      <w:lvlText w:val=""/>
      <w:lvlJc w:val="left"/>
      <w:pPr>
        <w:tabs>
          <w:tab w:val="num" w:pos="1008"/>
        </w:tabs>
        <w:ind w:left="1008" w:hanging="1008"/>
      </w:pPr>
      <w:rPr>
        <w:rFonts w:cs="Times New Roman"/>
      </w:rPr>
    </w:lvl>
    <w:lvl w:ilvl="5" w:tplc="10D4DF88">
      <w:start w:val="1"/>
      <w:numFmt w:val="none"/>
      <w:suff w:val="nothing"/>
      <w:lvlText w:val=""/>
      <w:lvlJc w:val="left"/>
      <w:pPr>
        <w:tabs>
          <w:tab w:val="num" w:pos="1152"/>
        </w:tabs>
        <w:ind w:left="1152" w:hanging="1152"/>
      </w:pPr>
      <w:rPr>
        <w:rFonts w:cs="Times New Roman"/>
      </w:rPr>
    </w:lvl>
    <w:lvl w:ilvl="6" w:tplc="EE98FEF8">
      <w:start w:val="1"/>
      <w:numFmt w:val="none"/>
      <w:suff w:val="nothing"/>
      <w:lvlText w:val=""/>
      <w:lvlJc w:val="left"/>
      <w:pPr>
        <w:tabs>
          <w:tab w:val="num" w:pos="1296"/>
        </w:tabs>
        <w:ind w:left="1296" w:hanging="1296"/>
      </w:pPr>
      <w:rPr>
        <w:rFonts w:cs="Times New Roman"/>
      </w:rPr>
    </w:lvl>
    <w:lvl w:ilvl="7" w:tplc="32E4DA14">
      <w:start w:val="1"/>
      <w:numFmt w:val="none"/>
      <w:suff w:val="nothing"/>
      <w:lvlText w:val=""/>
      <w:lvlJc w:val="left"/>
      <w:pPr>
        <w:tabs>
          <w:tab w:val="num" w:pos="1440"/>
        </w:tabs>
        <w:ind w:left="1440" w:hanging="1440"/>
      </w:pPr>
      <w:rPr>
        <w:rFonts w:cs="Times New Roman"/>
      </w:rPr>
    </w:lvl>
    <w:lvl w:ilvl="8" w:tplc="E4A2C2FA">
      <w:start w:val="1"/>
      <w:numFmt w:val="none"/>
      <w:suff w:val="nothing"/>
      <w:lvlText w:val=""/>
      <w:lvlJc w:val="left"/>
      <w:pPr>
        <w:tabs>
          <w:tab w:val="num" w:pos="1584"/>
        </w:tabs>
        <w:ind w:left="1584" w:hanging="1584"/>
      </w:pPr>
      <w:rPr>
        <w:rFonts w:cs="Times New Roman"/>
      </w:rPr>
    </w:lvl>
  </w:abstractNum>
  <w:abstractNum w:abstractNumId="19" w15:restartNumberingAfterBreak="0">
    <w:nsid w:val="399968AA"/>
    <w:multiLevelType w:val="hybridMultilevel"/>
    <w:tmpl w:val="19D210D2"/>
    <w:lvl w:ilvl="0" w:tplc="8EDCFFAE">
      <w:start w:val="1"/>
      <w:numFmt w:val="none"/>
      <w:suff w:val="nothing"/>
      <w:lvlText w:val=""/>
      <w:lvlJc w:val="left"/>
      <w:pPr>
        <w:tabs>
          <w:tab w:val="num" w:pos="432"/>
        </w:tabs>
        <w:ind w:left="432" w:hanging="432"/>
      </w:pPr>
      <w:rPr>
        <w:rFonts w:cs="Times New Roman"/>
      </w:rPr>
    </w:lvl>
    <w:lvl w:ilvl="1" w:tplc="7BF87362">
      <w:start w:val="1"/>
      <w:numFmt w:val="none"/>
      <w:suff w:val="nothing"/>
      <w:lvlText w:val=""/>
      <w:lvlJc w:val="left"/>
      <w:pPr>
        <w:tabs>
          <w:tab w:val="num" w:pos="576"/>
        </w:tabs>
        <w:ind w:left="576" w:hanging="576"/>
      </w:pPr>
      <w:rPr>
        <w:rFonts w:cs="Times New Roman"/>
      </w:rPr>
    </w:lvl>
    <w:lvl w:ilvl="2" w:tplc="D3A0631A">
      <w:start w:val="1"/>
      <w:numFmt w:val="none"/>
      <w:suff w:val="nothing"/>
      <w:lvlText w:val=""/>
      <w:lvlJc w:val="left"/>
      <w:pPr>
        <w:tabs>
          <w:tab w:val="num" w:pos="720"/>
        </w:tabs>
        <w:ind w:left="720" w:hanging="720"/>
      </w:pPr>
      <w:rPr>
        <w:rFonts w:cs="Times New Roman"/>
      </w:rPr>
    </w:lvl>
    <w:lvl w:ilvl="3" w:tplc="33BC1AF6">
      <w:start w:val="1"/>
      <w:numFmt w:val="none"/>
      <w:suff w:val="nothing"/>
      <w:lvlText w:val=""/>
      <w:lvlJc w:val="left"/>
      <w:pPr>
        <w:tabs>
          <w:tab w:val="num" w:pos="864"/>
        </w:tabs>
        <w:ind w:left="864" w:hanging="864"/>
      </w:pPr>
      <w:rPr>
        <w:rFonts w:cs="Times New Roman"/>
      </w:rPr>
    </w:lvl>
    <w:lvl w:ilvl="4" w:tplc="D972A77C">
      <w:start w:val="1"/>
      <w:numFmt w:val="none"/>
      <w:suff w:val="nothing"/>
      <w:lvlText w:val=""/>
      <w:lvlJc w:val="left"/>
      <w:pPr>
        <w:tabs>
          <w:tab w:val="num" w:pos="1008"/>
        </w:tabs>
        <w:ind w:left="1008" w:hanging="1008"/>
      </w:pPr>
      <w:rPr>
        <w:rFonts w:cs="Times New Roman"/>
      </w:rPr>
    </w:lvl>
    <w:lvl w:ilvl="5" w:tplc="D458EC68">
      <w:start w:val="1"/>
      <w:numFmt w:val="none"/>
      <w:suff w:val="nothing"/>
      <w:lvlText w:val=""/>
      <w:lvlJc w:val="left"/>
      <w:pPr>
        <w:tabs>
          <w:tab w:val="num" w:pos="1152"/>
        </w:tabs>
        <w:ind w:left="1152" w:hanging="1152"/>
      </w:pPr>
      <w:rPr>
        <w:rFonts w:cs="Times New Roman"/>
      </w:rPr>
    </w:lvl>
    <w:lvl w:ilvl="6" w:tplc="EFDA0A26">
      <w:start w:val="1"/>
      <w:numFmt w:val="none"/>
      <w:suff w:val="nothing"/>
      <w:lvlText w:val=""/>
      <w:lvlJc w:val="left"/>
      <w:pPr>
        <w:tabs>
          <w:tab w:val="num" w:pos="1296"/>
        </w:tabs>
        <w:ind w:left="1296" w:hanging="1296"/>
      </w:pPr>
      <w:rPr>
        <w:rFonts w:cs="Times New Roman"/>
      </w:rPr>
    </w:lvl>
    <w:lvl w:ilvl="7" w:tplc="CDE2F668">
      <w:start w:val="1"/>
      <w:numFmt w:val="none"/>
      <w:suff w:val="nothing"/>
      <w:lvlText w:val=""/>
      <w:lvlJc w:val="left"/>
      <w:pPr>
        <w:tabs>
          <w:tab w:val="num" w:pos="1440"/>
        </w:tabs>
        <w:ind w:left="1440" w:hanging="1440"/>
      </w:pPr>
      <w:rPr>
        <w:rFonts w:cs="Times New Roman"/>
      </w:rPr>
    </w:lvl>
    <w:lvl w:ilvl="8" w:tplc="7F1CCA00">
      <w:start w:val="1"/>
      <w:numFmt w:val="none"/>
      <w:suff w:val="nothing"/>
      <w:lvlText w:val=""/>
      <w:lvlJc w:val="left"/>
      <w:pPr>
        <w:tabs>
          <w:tab w:val="num" w:pos="1584"/>
        </w:tabs>
        <w:ind w:left="1584" w:hanging="1584"/>
      </w:pPr>
      <w:rPr>
        <w:rFonts w:cs="Times New Roman"/>
      </w:rPr>
    </w:lvl>
  </w:abstractNum>
  <w:abstractNum w:abstractNumId="20" w15:restartNumberingAfterBreak="0">
    <w:nsid w:val="3B3C36F3"/>
    <w:multiLevelType w:val="hybridMultilevel"/>
    <w:tmpl w:val="895642F0"/>
    <w:lvl w:ilvl="0" w:tplc="68DEA07C">
      <w:start w:val="1"/>
      <w:numFmt w:val="none"/>
      <w:suff w:val="nothing"/>
      <w:lvlText w:val=""/>
      <w:lvlJc w:val="left"/>
      <w:pPr>
        <w:tabs>
          <w:tab w:val="num" w:pos="1140"/>
        </w:tabs>
        <w:ind w:left="1140" w:hanging="432"/>
      </w:pPr>
      <w:rPr>
        <w:rFonts w:cs="Times New Roman"/>
      </w:rPr>
    </w:lvl>
    <w:lvl w:ilvl="1" w:tplc="416AFCFA">
      <w:start w:val="1"/>
      <w:numFmt w:val="none"/>
      <w:suff w:val="nothing"/>
      <w:lvlText w:val=""/>
      <w:lvlJc w:val="left"/>
      <w:pPr>
        <w:tabs>
          <w:tab w:val="num" w:pos="1284"/>
        </w:tabs>
        <w:ind w:left="1284" w:hanging="576"/>
      </w:pPr>
      <w:rPr>
        <w:rFonts w:cs="Times New Roman"/>
      </w:rPr>
    </w:lvl>
    <w:lvl w:ilvl="2" w:tplc="CDE6B04C">
      <w:start w:val="1"/>
      <w:numFmt w:val="none"/>
      <w:suff w:val="nothing"/>
      <w:lvlText w:val=""/>
      <w:lvlJc w:val="left"/>
      <w:pPr>
        <w:tabs>
          <w:tab w:val="num" w:pos="1428"/>
        </w:tabs>
        <w:ind w:left="1428" w:hanging="720"/>
      </w:pPr>
      <w:rPr>
        <w:rFonts w:cs="Times New Roman"/>
      </w:rPr>
    </w:lvl>
    <w:lvl w:ilvl="3" w:tplc="07546714">
      <w:start w:val="1"/>
      <w:numFmt w:val="none"/>
      <w:suff w:val="nothing"/>
      <w:lvlText w:val=""/>
      <w:lvlJc w:val="left"/>
      <w:pPr>
        <w:tabs>
          <w:tab w:val="num" w:pos="1572"/>
        </w:tabs>
        <w:ind w:left="1572" w:hanging="864"/>
      </w:pPr>
      <w:rPr>
        <w:rFonts w:cs="Times New Roman"/>
      </w:rPr>
    </w:lvl>
    <w:lvl w:ilvl="4" w:tplc="CF42C500">
      <w:start w:val="1"/>
      <w:numFmt w:val="none"/>
      <w:suff w:val="nothing"/>
      <w:lvlText w:val=""/>
      <w:lvlJc w:val="left"/>
      <w:pPr>
        <w:tabs>
          <w:tab w:val="num" w:pos="1716"/>
        </w:tabs>
        <w:ind w:left="1716" w:hanging="1008"/>
      </w:pPr>
      <w:rPr>
        <w:rFonts w:cs="Times New Roman"/>
      </w:rPr>
    </w:lvl>
    <w:lvl w:ilvl="5" w:tplc="098EEFEE">
      <w:start w:val="1"/>
      <w:numFmt w:val="none"/>
      <w:suff w:val="nothing"/>
      <w:lvlText w:val=""/>
      <w:lvlJc w:val="left"/>
      <w:pPr>
        <w:tabs>
          <w:tab w:val="num" w:pos="1860"/>
        </w:tabs>
        <w:ind w:left="1860" w:hanging="1152"/>
      </w:pPr>
      <w:rPr>
        <w:rFonts w:cs="Times New Roman"/>
      </w:rPr>
    </w:lvl>
    <w:lvl w:ilvl="6" w:tplc="1F44B93A">
      <w:start w:val="1"/>
      <w:numFmt w:val="none"/>
      <w:suff w:val="nothing"/>
      <w:lvlText w:val=""/>
      <w:lvlJc w:val="left"/>
      <w:pPr>
        <w:tabs>
          <w:tab w:val="num" w:pos="2004"/>
        </w:tabs>
        <w:ind w:left="2004" w:hanging="1296"/>
      </w:pPr>
      <w:rPr>
        <w:rFonts w:cs="Times New Roman"/>
      </w:rPr>
    </w:lvl>
    <w:lvl w:ilvl="7" w:tplc="949217B8">
      <w:start w:val="1"/>
      <w:numFmt w:val="none"/>
      <w:suff w:val="nothing"/>
      <w:lvlText w:val=""/>
      <w:lvlJc w:val="left"/>
      <w:pPr>
        <w:tabs>
          <w:tab w:val="num" w:pos="2148"/>
        </w:tabs>
        <w:ind w:left="2148" w:hanging="1440"/>
      </w:pPr>
      <w:rPr>
        <w:rFonts w:cs="Times New Roman"/>
      </w:rPr>
    </w:lvl>
    <w:lvl w:ilvl="8" w:tplc="4F0037DC">
      <w:start w:val="1"/>
      <w:numFmt w:val="none"/>
      <w:suff w:val="nothing"/>
      <w:lvlText w:val=""/>
      <w:lvlJc w:val="left"/>
      <w:pPr>
        <w:tabs>
          <w:tab w:val="num" w:pos="2292"/>
        </w:tabs>
        <w:ind w:left="2292" w:hanging="1584"/>
      </w:pPr>
      <w:rPr>
        <w:rFonts w:cs="Times New Roman"/>
      </w:rPr>
    </w:lvl>
  </w:abstractNum>
  <w:abstractNum w:abstractNumId="21" w15:restartNumberingAfterBreak="0">
    <w:nsid w:val="3D66264A"/>
    <w:multiLevelType w:val="hybridMultilevel"/>
    <w:tmpl w:val="5E740A70"/>
    <w:lvl w:ilvl="0" w:tplc="E5B607C0">
      <w:start w:val="1"/>
      <w:numFmt w:val="none"/>
      <w:suff w:val="nothing"/>
      <w:lvlText w:val=""/>
      <w:lvlJc w:val="left"/>
      <w:pPr>
        <w:tabs>
          <w:tab w:val="num" w:pos="432"/>
        </w:tabs>
        <w:ind w:left="432" w:hanging="432"/>
      </w:pPr>
      <w:rPr>
        <w:rFonts w:cs="Times New Roman"/>
      </w:rPr>
    </w:lvl>
    <w:lvl w:ilvl="1" w:tplc="97C601FA">
      <w:start w:val="1"/>
      <w:numFmt w:val="none"/>
      <w:suff w:val="nothing"/>
      <w:lvlText w:val=""/>
      <w:lvlJc w:val="left"/>
      <w:pPr>
        <w:tabs>
          <w:tab w:val="num" w:pos="576"/>
        </w:tabs>
        <w:ind w:left="576" w:hanging="576"/>
      </w:pPr>
      <w:rPr>
        <w:rFonts w:cs="Times New Roman"/>
      </w:rPr>
    </w:lvl>
    <w:lvl w:ilvl="2" w:tplc="34946438">
      <w:start w:val="1"/>
      <w:numFmt w:val="none"/>
      <w:suff w:val="nothing"/>
      <w:lvlText w:val=""/>
      <w:lvlJc w:val="left"/>
      <w:pPr>
        <w:tabs>
          <w:tab w:val="num" w:pos="720"/>
        </w:tabs>
        <w:ind w:left="720" w:hanging="720"/>
      </w:pPr>
      <w:rPr>
        <w:rFonts w:cs="Times New Roman"/>
      </w:rPr>
    </w:lvl>
    <w:lvl w:ilvl="3" w:tplc="2B18BCF2">
      <w:start w:val="1"/>
      <w:numFmt w:val="none"/>
      <w:suff w:val="nothing"/>
      <w:lvlText w:val=""/>
      <w:lvlJc w:val="left"/>
      <w:pPr>
        <w:tabs>
          <w:tab w:val="num" w:pos="864"/>
        </w:tabs>
        <w:ind w:left="864" w:hanging="864"/>
      </w:pPr>
      <w:rPr>
        <w:rFonts w:cs="Times New Roman"/>
      </w:rPr>
    </w:lvl>
    <w:lvl w:ilvl="4" w:tplc="FF10BC72">
      <w:start w:val="1"/>
      <w:numFmt w:val="none"/>
      <w:suff w:val="nothing"/>
      <w:lvlText w:val=""/>
      <w:lvlJc w:val="left"/>
      <w:pPr>
        <w:tabs>
          <w:tab w:val="num" w:pos="1008"/>
        </w:tabs>
        <w:ind w:left="1008" w:hanging="1008"/>
      </w:pPr>
      <w:rPr>
        <w:rFonts w:cs="Times New Roman"/>
      </w:rPr>
    </w:lvl>
    <w:lvl w:ilvl="5" w:tplc="14DA421C">
      <w:start w:val="1"/>
      <w:numFmt w:val="none"/>
      <w:suff w:val="nothing"/>
      <w:lvlText w:val=""/>
      <w:lvlJc w:val="left"/>
      <w:pPr>
        <w:tabs>
          <w:tab w:val="num" w:pos="1152"/>
        </w:tabs>
        <w:ind w:left="1152" w:hanging="1152"/>
      </w:pPr>
      <w:rPr>
        <w:rFonts w:cs="Times New Roman"/>
      </w:rPr>
    </w:lvl>
    <w:lvl w:ilvl="6" w:tplc="A15017A6">
      <w:start w:val="1"/>
      <w:numFmt w:val="none"/>
      <w:suff w:val="nothing"/>
      <w:lvlText w:val=""/>
      <w:lvlJc w:val="left"/>
      <w:pPr>
        <w:tabs>
          <w:tab w:val="num" w:pos="1296"/>
        </w:tabs>
        <w:ind w:left="1296" w:hanging="1296"/>
      </w:pPr>
      <w:rPr>
        <w:rFonts w:cs="Times New Roman"/>
      </w:rPr>
    </w:lvl>
    <w:lvl w:ilvl="7" w:tplc="BC7C51D4">
      <w:start w:val="1"/>
      <w:numFmt w:val="none"/>
      <w:suff w:val="nothing"/>
      <w:lvlText w:val=""/>
      <w:lvlJc w:val="left"/>
      <w:pPr>
        <w:tabs>
          <w:tab w:val="num" w:pos="1440"/>
        </w:tabs>
        <w:ind w:left="1440" w:hanging="1440"/>
      </w:pPr>
      <w:rPr>
        <w:rFonts w:cs="Times New Roman"/>
      </w:rPr>
    </w:lvl>
    <w:lvl w:ilvl="8" w:tplc="B3205D16">
      <w:start w:val="1"/>
      <w:numFmt w:val="none"/>
      <w:suff w:val="nothing"/>
      <w:lvlText w:val=""/>
      <w:lvlJc w:val="left"/>
      <w:pPr>
        <w:tabs>
          <w:tab w:val="num" w:pos="1584"/>
        </w:tabs>
        <w:ind w:left="1584" w:hanging="1584"/>
      </w:pPr>
      <w:rPr>
        <w:rFonts w:cs="Times New Roman"/>
      </w:rPr>
    </w:lvl>
  </w:abstractNum>
  <w:abstractNum w:abstractNumId="22" w15:restartNumberingAfterBreak="0">
    <w:nsid w:val="4D5322CF"/>
    <w:multiLevelType w:val="hybridMultilevel"/>
    <w:tmpl w:val="534E54EC"/>
    <w:lvl w:ilvl="0" w:tplc="5554E6F2">
      <w:start w:val="1"/>
      <w:numFmt w:val="none"/>
      <w:suff w:val="nothing"/>
      <w:lvlText w:val=""/>
      <w:lvlJc w:val="left"/>
      <w:pPr>
        <w:tabs>
          <w:tab w:val="num" w:pos="432"/>
        </w:tabs>
        <w:ind w:left="432" w:hanging="432"/>
      </w:pPr>
      <w:rPr>
        <w:rFonts w:cs="Times New Roman"/>
      </w:rPr>
    </w:lvl>
    <w:lvl w:ilvl="1" w:tplc="7C2AC888">
      <w:start w:val="1"/>
      <w:numFmt w:val="none"/>
      <w:suff w:val="nothing"/>
      <w:lvlText w:val=""/>
      <w:lvlJc w:val="left"/>
      <w:pPr>
        <w:tabs>
          <w:tab w:val="num" w:pos="576"/>
        </w:tabs>
        <w:ind w:left="576" w:hanging="576"/>
      </w:pPr>
      <w:rPr>
        <w:rFonts w:cs="Times New Roman"/>
      </w:rPr>
    </w:lvl>
    <w:lvl w:ilvl="2" w:tplc="98789D54">
      <w:start w:val="1"/>
      <w:numFmt w:val="none"/>
      <w:suff w:val="nothing"/>
      <w:lvlText w:val=""/>
      <w:lvlJc w:val="left"/>
      <w:pPr>
        <w:tabs>
          <w:tab w:val="num" w:pos="720"/>
        </w:tabs>
        <w:ind w:left="720" w:hanging="720"/>
      </w:pPr>
      <w:rPr>
        <w:rFonts w:cs="Times New Roman"/>
      </w:rPr>
    </w:lvl>
    <w:lvl w:ilvl="3" w:tplc="1C041C3E">
      <w:start w:val="1"/>
      <w:numFmt w:val="none"/>
      <w:suff w:val="nothing"/>
      <w:lvlText w:val=""/>
      <w:lvlJc w:val="left"/>
      <w:pPr>
        <w:tabs>
          <w:tab w:val="num" w:pos="864"/>
        </w:tabs>
        <w:ind w:left="864" w:hanging="864"/>
      </w:pPr>
      <w:rPr>
        <w:rFonts w:cs="Times New Roman"/>
      </w:rPr>
    </w:lvl>
    <w:lvl w:ilvl="4" w:tplc="FDD6A1BA">
      <w:start w:val="1"/>
      <w:numFmt w:val="none"/>
      <w:suff w:val="nothing"/>
      <w:lvlText w:val=""/>
      <w:lvlJc w:val="left"/>
      <w:pPr>
        <w:tabs>
          <w:tab w:val="num" w:pos="1008"/>
        </w:tabs>
        <w:ind w:left="1008" w:hanging="1008"/>
      </w:pPr>
      <w:rPr>
        <w:rFonts w:cs="Times New Roman"/>
      </w:rPr>
    </w:lvl>
    <w:lvl w:ilvl="5" w:tplc="F0CEBEDA">
      <w:start w:val="1"/>
      <w:numFmt w:val="none"/>
      <w:suff w:val="nothing"/>
      <w:lvlText w:val=""/>
      <w:lvlJc w:val="left"/>
      <w:pPr>
        <w:tabs>
          <w:tab w:val="num" w:pos="1152"/>
        </w:tabs>
        <w:ind w:left="1152" w:hanging="1152"/>
      </w:pPr>
      <w:rPr>
        <w:rFonts w:cs="Times New Roman"/>
      </w:rPr>
    </w:lvl>
    <w:lvl w:ilvl="6" w:tplc="28B6595E">
      <w:start w:val="1"/>
      <w:numFmt w:val="none"/>
      <w:suff w:val="nothing"/>
      <w:lvlText w:val=""/>
      <w:lvlJc w:val="left"/>
      <w:pPr>
        <w:tabs>
          <w:tab w:val="num" w:pos="1296"/>
        </w:tabs>
        <w:ind w:left="1296" w:hanging="1296"/>
      </w:pPr>
      <w:rPr>
        <w:rFonts w:cs="Times New Roman"/>
      </w:rPr>
    </w:lvl>
    <w:lvl w:ilvl="7" w:tplc="E940BEB2">
      <w:start w:val="1"/>
      <w:numFmt w:val="none"/>
      <w:suff w:val="nothing"/>
      <w:lvlText w:val=""/>
      <w:lvlJc w:val="left"/>
      <w:pPr>
        <w:tabs>
          <w:tab w:val="num" w:pos="1440"/>
        </w:tabs>
        <w:ind w:left="1440" w:hanging="1440"/>
      </w:pPr>
      <w:rPr>
        <w:rFonts w:cs="Times New Roman"/>
      </w:rPr>
    </w:lvl>
    <w:lvl w:ilvl="8" w:tplc="2BB41F7C">
      <w:start w:val="1"/>
      <w:numFmt w:val="none"/>
      <w:suff w:val="nothing"/>
      <w:lvlText w:val=""/>
      <w:lvlJc w:val="left"/>
      <w:pPr>
        <w:tabs>
          <w:tab w:val="num" w:pos="1584"/>
        </w:tabs>
        <w:ind w:left="1584" w:hanging="1584"/>
      </w:pPr>
      <w:rPr>
        <w:rFonts w:cs="Times New Roman"/>
      </w:rPr>
    </w:lvl>
  </w:abstractNum>
  <w:abstractNum w:abstractNumId="23" w15:restartNumberingAfterBreak="0">
    <w:nsid w:val="4DF507CD"/>
    <w:multiLevelType w:val="hybridMultilevel"/>
    <w:tmpl w:val="0CD83C7C"/>
    <w:lvl w:ilvl="0" w:tplc="D780F604">
      <w:start w:val="1"/>
      <w:numFmt w:val="none"/>
      <w:suff w:val="nothing"/>
      <w:lvlText w:val=""/>
      <w:lvlJc w:val="left"/>
      <w:pPr>
        <w:tabs>
          <w:tab w:val="num" w:pos="432"/>
        </w:tabs>
        <w:ind w:left="432" w:hanging="432"/>
      </w:pPr>
      <w:rPr>
        <w:rFonts w:cs="Times New Roman"/>
      </w:rPr>
    </w:lvl>
    <w:lvl w:ilvl="1" w:tplc="C1461D96">
      <w:start w:val="1"/>
      <w:numFmt w:val="none"/>
      <w:suff w:val="nothing"/>
      <w:lvlText w:val=""/>
      <w:lvlJc w:val="left"/>
      <w:pPr>
        <w:tabs>
          <w:tab w:val="num" w:pos="576"/>
        </w:tabs>
        <w:ind w:left="576" w:hanging="576"/>
      </w:pPr>
      <w:rPr>
        <w:rFonts w:cs="Times New Roman"/>
      </w:rPr>
    </w:lvl>
    <w:lvl w:ilvl="2" w:tplc="4D90F6F2">
      <w:start w:val="1"/>
      <w:numFmt w:val="none"/>
      <w:suff w:val="nothing"/>
      <w:lvlText w:val=""/>
      <w:lvlJc w:val="left"/>
      <w:pPr>
        <w:tabs>
          <w:tab w:val="num" w:pos="720"/>
        </w:tabs>
        <w:ind w:left="720" w:hanging="720"/>
      </w:pPr>
      <w:rPr>
        <w:rFonts w:cs="Times New Roman"/>
      </w:rPr>
    </w:lvl>
    <w:lvl w:ilvl="3" w:tplc="461067AC">
      <w:start w:val="1"/>
      <w:numFmt w:val="none"/>
      <w:suff w:val="nothing"/>
      <w:lvlText w:val=""/>
      <w:lvlJc w:val="left"/>
      <w:pPr>
        <w:tabs>
          <w:tab w:val="num" w:pos="864"/>
        </w:tabs>
        <w:ind w:left="864" w:hanging="864"/>
      </w:pPr>
      <w:rPr>
        <w:rFonts w:cs="Times New Roman"/>
      </w:rPr>
    </w:lvl>
    <w:lvl w:ilvl="4" w:tplc="8E9C5822">
      <w:start w:val="1"/>
      <w:numFmt w:val="none"/>
      <w:suff w:val="nothing"/>
      <w:lvlText w:val=""/>
      <w:lvlJc w:val="left"/>
      <w:pPr>
        <w:tabs>
          <w:tab w:val="num" w:pos="1008"/>
        </w:tabs>
        <w:ind w:left="1008" w:hanging="1008"/>
      </w:pPr>
      <w:rPr>
        <w:rFonts w:cs="Times New Roman"/>
      </w:rPr>
    </w:lvl>
    <w:lvl w:ilvl="5" w:tplc="665A03A2">
      <w:start w:val="1"/>
      <w:numFmt w:val="none"/>
      <w:suff w:val="nothing"/>
      <w:lvlText w:val=""/>
      <w:lvlJc w:val="left"/>
      <w:pPr>
        <w:tabs>
          <w:tab w:val="num" w:pos="1152"/>
        </w:tabs>
        <w:ind w:left="1152" w:hanging="1152"/>
      </w:pPr>
      <w:rPr>
        <w:rFonts w:cs="Times New Roman"/>
      </w:rPr>
    </w:lvl>
    <w:lvl w:ilvl="6" w:tplc="CD2235A8">
      <w:start w:val="1"/>
      <w:numFmt w:val="none"/>
      <w:suff w:val="nothing"/>
      <w:lvlText w:val=""/>
      <w:lvlJc w:val="left"/>
      <w:pPr>
        <w:tabs>
          <w:tab w:val="num" w:pos="1296"/>
        </w:tabs>
        <w:ind w:left="1296" w:hanging="1296"/>
      </w:pPr>
      <w:rPr>
        <w:rFonts w:cs="Times New Roman"/>
      </w:rPr>
    </w:lvl>
    <w:lvl w:ilvl="7" w:tplc="001EDADC">
      <w:start w:val="1"/>
      <w:numFmt w:val="none"/>
      <w:suff w:val="nothing"/>
      <w:lvlText w:val=""/>
      <w:lvlJc w:val="left"/>
      <w:pPr>
        <w:tabs>
          <w:tab w:val="num" w:pos="1440"/>
        </w:tabs>
        <w:ind w:left="1440" w:hanging="1440"/>
      </w:pPr>
      <w:rPr>
        <w:rFonts w:cs="Times New Roman"/>
      </w:rPr>
    </w:lvl>
    <w:lvl w:ilvl="8" w:tplc="A4783AAC">
      <w:start w:val="1"/>
      <w:numFmt w:val="none"/>
      <w:suff w:val="nothing"/>
      <w:lvlText w:val=""/>
      <w:lvlJc w:val="left"/>
      <w:pPr>
        <w:tabs>
          <w:tab w:val="num" w:pos="1584"/>
        </w:tabs>
        <w:ind w:left="1584" w:hanging="1584"/>
      </w:pPr>
      <w:rPr>
        <w:rFonts w:cs="Times New Roman"/>
      </w:rPr>
    </w:lvl>
  </w:abstractNum>
  <w:abstractNum w:abstractNumId="24" w15:restartNumberingAfterBreak="0">
    <w:nsid w:val="523C0846"/>
    <w:multiLevelType w:val="hybridMultilevel"/>
    <w:tmpl w:val="36FCABB2"/>
    <w:lvl w:ilvl="0" w:tplc="80AA8E28">
      <w:start w:val="1"/>
      <w:numFmt w:val="none"/>
      <w:suff w:val="nothing"/>
      <w:lvlText w:val=""/>
      <w:lvlJc w:val="left"/>
      <w:pPr>
        <w:tabs>
          <w:tab w:val="num" w:pos="432"/>
        </w:tabs>
        <w:ind w:left="432" w:hanging="432"/>
      </w:pPr>
      <w:rPr>
        <w:rFonts w:cs="Times New Roman"/>
      </w:rPr>
    </w:lvl>
    <w:lvl w:ilvl="1" w:tplc="FC76FF26">
      <w:start w:val="1"/>
      <w:numFmt w:val="none"/>
      <w:suff w:val="nothing"/>
      <w:lvlText w:val=""/>
      <w:lvlJc w:val="left"/>
      <w:pPr>
        <w:tabs>
          <w:tab w:val="num" w:pos="576"/>
        </w:tabs>
        <w:ind w:left="576" w:hanging="576"/>
      </w:pPr>
      <w:rPr>
        <w:rFonts w:cs="Times New Roman"/>
      </w:rPr>
    </w:lvl>
    <w:lvl w:ilvl="2" w:tplc="EC0A0490">
      <w:start w:val="1"/>
      <w:numFmt w:val="none"/>
      <w:suff w:val="nothing"/>
      <w:lvlText w:val=""/>
      <w:lvlJc w:val="left"/>
      <w:pPr>
        <w:tabs>
          <w:tab w:val="num" w:pos="720"/>
        </w:tabs>
        <w:ind w:left="720" w:hanging="720"/>
      </w:pPr>
      <w:rPr>
        <w:rFonts w:cs="Times New Roman"/>
      </w:rPr>
    </w:lvl>
    <w:lvl w:ilvl="3" w:tplc="8BEC6096">
      <w:start w:val="1"/>
      <w:numFmt w:val="none"/>
      <w:suff w:val="nothing"/>
      <w:lvlText w:val=""/>
      <w:lvlJc w:val="left"/>
      <w:pPr>
        <w:tabs>
          <w:tab w:val="num" w:pos="864"/>
        </w:tabs>
        <w:ind w:left="864" w:hanging="864"/>
      </w:pPr>
      <w:rPr>
        <w:rFonts w:cs="Times New Roman"/>
      </w:rPr>
    </w:lvl>
    <w:lvl w:ilvl="4" w:tplc="F19440B2">
      <w:start w:val="1"/>
      <w:numFmt w:val="none"/>
      <w:suff w:val="nothing"/>
      <w:lvlText w:val=""/>
      <w:lvlJc w:val="left"/>
      <w:pPr>
        <w:tabs>
          <w:tab w:val="num" w:pos="1008"/>
        </w:tabs>
        <w:ind w:left="1008" w:hanging="1008"/>
      </w:pPr>
      <w:rPr>
        <w:rFonts w:cs="Times New Roman"/>
      </w:rPr>
    </w:lvl>
    <w:lvl w:ilvl="5" w:tplc="57689D42">
      <w:start w:val="1"/>
      <w:numFmt w:val="none"/>
      <w:suff w:val="nothing"/>
      <w:lvlText w:val=""/>
      <w:lvlJc w:val="left"/>
      <w:pPr>
        <w:tabs>
          <w:tab w:val="num" w:pos="1152"/>
        </w:tabs>
        <w:ind w:left="1152" w:hanging="1152"/>
      </w:pPr>
      <w:rPr>
        <w:rFonts w:cs="Times New Roman"/>
      </w:rPr>
    </w:lvl>
    <w:lvl w:ilvl="6" w:tplc="53A69AD4">
      <w:start w:val="1"/>
      <w:numFmt w:val="none"/>
      <w:suff w:val="nothing"/>
      <w:lvlText w:val=""/>
      <w:lvlJc w:val="left"/>
      <w:pPr>
        <w:tabs>
          <w:tab w:val="num" w:pos="1296"/>
        </w:tabs>
        <w:ind w:left="1296" w:hanging="1296"/>
      </w:pPr>
      <w:rPr>
        <w:rFonts w:cs="Times New Roman"/>
      </w:rPr>
    </w:lvl>
    <w:lvl w:ilvl="7" w:tplc="2688783E">
      <w:start w:val="1"/>
      <w:numFmt w:val="none"/>
      <w:suff w:val="nothing"/>
      <w:lvlText w:val=""/>
      <w:lvlJc w:val="left"/>
      <w:pPr>
        <w:tabs>
          <w:tab w:val="num" w:pos="1440"/>
        </w:tabs>
        <w:ind w:left="1440" w:hanging="1440"/>
      </w:pPr>
      <w:rPr>
        <w:rFonts w:cs="Times New Roman"/>
      </w:rPr>
    </w:lvl>
    <w:lvl w:ilvl="8" w:tplc="80527088">
      <w:start w:val="1"/>
      <w:numFmt w:val="none"/>
      <w:suff w:val="nothing"/>
      <w:lvlText w:val=""/>
      <w:lvlJc w:val="left"/>
      <w:pPr>
        <w:tabs>
          <w:tab w:val="num" w:pos="1584"/>
        </w:tabs>
        <w:ind w:left="1584" w:hanging="1584"/>
      </w:pPr>
      <w:rPr>
        <w:rFonts w:cs="Times New Roman"/>
      </w:rPr>
    </w:lvl>
  </w:abstractNum>
  <w:abstractNum w:abstractNumId="25" w15:restartNumberingAfterBreak="0">
    <w:nsid w:val="5367550D"/>
    <w:multiLevelType w:val="hybridMultilevel"/>
    <w:tmpl w:val="37B69376"/>
    <w:lvl w:ilvl="0" w:tplc="AD0C54BE">
      <w:start w:val="1"/>
      <w:numFmt w:val="none"/>
      <w:suff w:val="nothing"/>
      <w:lvlText w:val=""/>
      <w:lvlJc w:val="left"/>
      <w:pPr>
        <w:tabs>
          <w:tab w:val="num" w:pos="432"/>
        </w:tabs>
        <w:ind w:left="432" w:hanging="432"/>
      </w:pPr>
      <w:rPr>
        <w:rFonts w:cs="Times New Roman"/>
      </w:rPr>
    </w:lvl>
    <w:lvl w:ilvl="1" w:tplc="53183C32">
      <w:start w:val="1"/>
      <w:numFmt w:val="none"/>
      <w:suff w:val="nothing"/>
      <w:lvlText w:val=""/>
      <w:lvlJc w:val="left"/>
      <w:pPr>
        <w:tabs>
          <w:tab w:val="num" w:pos="576"/>
        </w:tabs>
        <w:ind w:left="576" w:hanging="576"/>
      </w:pPr>
      <w:rPr>
        <w:rFonts w:cs="Times New Roman"/>
      </w:rPr>
    </w:lvl>
    <w:lvl w:ilvl="2" w:tplc="BA5291B2">
      <w:start w:val="1"/>
      <w:numFmt w:val="none"/>
      <w:suff w:val="nothing"/>
      <w:lvlText w:val=""/>
      <w:lvlJc w:val="left"/>
      <w:pPr>
        <w:tabs>
          <w:tab w:val="num" w:pos="720"/>
        </w:tabs>
        <w:ind w:left="720" w:hanging="720"/>
      </w:pPr>
      <w:rPr>
        <w:rFonts w:cs="Times New Roman"/>
      </w:rPr>
    </w:lvl>
    <w:lvl w:ilvl="3" w:tplc="E56CE352">
      <w:start w:val="1"/>
      <w:numFmt w:val="none"/>
      <w:suff w:val="nothing"/>
      <w:lvlText w:val=""/>
      <w:lvlJc w:val="left"/>
      <w:pPr>
        <w:tabs>
          <w:tab w:val="num" w:pos="864"/>
        </w:tabs>
        <w:ind w:left="864" w:hanging="864"/>
      </w:pPr>
      <w:rPr>
        <w:rFonts w:cs="Times New Roman"/>
      </w:rPr>
    </w:lvl>
    <w:lvl w:ilvl="4" w:tplc="48DA2ACE">
      <w:start w:val="1"/>
      <w:numFmt w:val="none"/>
      <w:suff w:val="nothing"/>
      <w:lvlText w:val=""/>
      <w:lvlJc w:val="left"/>
      <w:pPr>
        <w:tabs>
          <w:tab w:val="num" w:pos="1008"/>
        </w:tabs>
        <w:ind w:left="1008" w:hanging="1008"/>
      </w:pPr>
      <w:rPr>
        <w:rFonts w:cs="Times New Roman"/>
      </w:rPr>
    </w:lvl>
    <w:lvl w:ilvl="5" w:tplc="9F3C5262">
      <w:start w:val="1"/>
      <w:numFmt w:val="none"/>
      <w:suff w:val="nothing"/>
      <w:lvlText w:val=""/>
      <w:lvlJc w:val="left"/>
      <w:pPr>
        <w:tabs>
          <w:tab w:val="num" w:pos="1152"/>
        </w:tabs>
        <w:ind w:left="1152" w:hanging="1152"/>
      </w:pPr>
      <w:rPr>
        <w:rFonts w:cs="Times New Roman"/>
      </w:rPr>
    </w:lvl>
    <w:lvl w:ilvl="6" w:tplc="EE8AD0B0">
      <w:start w:val="1"/>
      <w:numFmt w:val="none"/>
      <w:suff w:val="nothing"/>
      <w:lvlText w:val=""/>
      <w:lvlJc w:val="left"/>
      <w:pPr>
        <w:tabs>
          <w:tab w:val="num" w:pos="1296"/>
        </w:tabs>
        <w:ind w:left="1296" w:hanging="1296"/>
      </w:pPr>
      <w:rPr>
        <w:rFonts w:cs="Times New Roman"/>
      </w:rPr>
    </w:lvl>
    <w:lvl w:ilvl="7" w:tplc="7DB6133E">
      <w:start w:val="1"/>
      <w:numFmt w:val="none"/>
      <w:suff w:val="nothing"/>
      <w:lvlText w:val=""/>
      <w:lvlJc w:val="left"/>
      <w:pPr>
        <w:tabs>
          <w:tab w:val="num" w:pos="1440"/>
        </w:tabs>
        <w:ind w:left="1440" w:hanging="1440"/>
      </w:pPr>
      <w:rPr>
        <w:rFonts w:cs="Times New Roman"/>
      </w:rPr>
    </w:lvl>
    <w:lvl w:ilvl="8" w:tplc="8AC4E602">
      <w:start w:val="1"/>
      <w:numFmt w:val="none"/>
      <w:suff w:val="nothing"/>
      <w:lvlText w:val=""/>
      <w:lvlJc w:val="left"/>
      <w:pPr>
        <w:tabs>
          <w:tab w:val="num" w:pos="1584"/>
        </w:tabs>
        <w:ind w:left="1584" w:hanging="1584"/>
      </w:pPr>
      <w:rPr>
        <w:rFonts w:cs="Times New Roman"/>
      </w:rPr>
    </w:lvl>
  </w:abstractNum>
  <w:abstractNum w:abstractNumId="26" w15:restartNumberingAfterBreak="0">
    <w:nsid w:val="54477281"/>
    <w:multiLevelType w:val="hybridMultilevel"/>
    <w:tmpl w:val="43A8EABA"/>
    <w:lvl w:ilvl="0" w:tplc="7370F466">
      <w:start w:val="1"/>
      <w:numFmt w:val="none"/>
      <w:suff w:val="nothing"/>
      <w:lvlText w:val=""/>
      <w:lvlJc w:val="left"/>
      <w:pPr>
        <w:tabs>
          <w:tab w:val="num" w:pos="432"/>
        </w:tabs>
        <w:ind w:left="432" w:hanging="432"/>
      </w:pPr>
      <w:rPr>
        <w:rFonts w:cs="Times New Roman"/>
      </w:rPr>
    </w:lvl>
    <w:lvl w:ilvl="1" w:tplc="8E6C67A2">
      <w:start w:val="1"/>
      <w:numFmt w:val="none"/>
      <w:suff w:val="nothing"/>
      <w:lvlText w:val=""/>
      <w:lvlJc w:val="left"/>
      <w:pPr>
        <w:tabs>
          <w:tab w:val="num" w:pos="576"/>
        </w:tabs>
        <w:ind w:left="576" w:hanging="576"/>
      </w:pPr>
      <w:rPr>
        <w:rFonts w:cs="Times New Roman"/>
      </w:rPr>
    </w:lvl>
    <w:lvl w:ilvl="2" w:tplc="52526E2C">
      <w:start w:val="1"/>
      <w:numFmt w:val="none"/>
      <w:suff w:val="nothing"/>
      <w:lvlText w:val=""/>
      <w:lvlJc w:val="left"/>
      <w:pPr>
        <w:tabs>
          <w:tab w:val="num" w:pos="720"/>
        </w:tabs>
        <w:ind w:left="720" w:hanging="720"/>
      </w:pPr>
      <w:rPr>
        <w:rFonts w:cs="Times New Roman"/>
      </w:rPr>
    </w:lvl>
    <w:lvl w:ilvl="3" w:tplc="107471A6">
      <w:start w:val="1"/>
      <w:numFmt w:val="none"/>
      <w:suff w:val="nothing"/>
      <w:lvlText w:val=""/>
      <w:lvlJc w:val="left"/>
      <w:pPr>
        <w:tabs>
          <w:tab w:val="num" w:pos="864"/>
        </w:tabs>
        <w:ind w:left="864" w:hanging="864"/>
      </w:pPr>
      <w:rPr>
        <w:rFonts w:cs="Times New Roman"/>
      </w:rPr>
    </w:lvl>
    <w:lvl w:ilvl="4" w:tplc="7D50E842">
      <w:start w:val="1"/>
      <w:numFmt w:val="none"/>
      <w:suff w:val="nothing"/>
      <w:lvlText w:val=""/>
      <w:lvlJc w:val="left"/>
      <w:pPr>
        <w:tabs>
          <w:tab w:val="num" w:pos="1008"/>
        </w:tabs>
        <w:ind w:left="1008" w:hanging="1008"/>
      </w:pPr>
      <w:rPr>
        <w:rFonts w:cs="Times New Roman"/>
      </w:rPr>
    </w:lvl>
    <w:lvl w:ilvl="5" w:tplc="C3A65E72">
      <w:start w:val="1"/>
      <w:numFmt w:val="none"/>
      <w:suff w:val="nothing"/>
      <w:lvlText w:val=""/>
      <w:lvlJc w:val="left"/>
      <w:pPr>
        <w:tabs>
          <w:tab w:val="num" w:pos="1152"/>
        </w:tabs>
        <w:ind w:left="1152" w:hanging="1152"/>
      </w:pPr>
      <w:rPr>
        <w:rFonts w:cs="Times New Roman"/>
      </w:rPr>
    </w:lvl>
    <w:lvl w:ilvl="6" w:tplc="BD6A3316">
      <w:start w:val="1"/>
      <w:numFmt w:val="none"/>
      <w:suff w:val="nothing"/>
      <w:lvlText w:val=""/>
      <w:lvlJc w:val="left"/>
      <w:pPr>
        <w:tabs>
          <w:tab w:val="num" w:pos="1296"/>
        </w:tabs>
        <w:ind w:left="1296" w:hanging="1296"/>
      </w:pPr>
      <w:rPr>
        <w:rFonts w:cs="Times New Roman"/>
      </w:rPr>
    </w:lvl>
    <w:lvl w:ilvl="7" w:tplc="3A3CA010">
      <w:start w:val="1"/>
      <w:numFmt w:val="none"/>
      <w:suff w:val="nothing"/>
      <w:lvlText w:val=""/>
      <w:lvlJc w:val="left"/>
      <w:pPr>
        <w:tabs>
          <w:tab w:val="num" w:pos="1440"/>
        </w:tabs>
        <w:ind w:left="1440" w:hanging="1440"/>
      </w:pPr>
      <w:rPr>
        <w:rFonts w:cs="Times New Roman"/>
      </w:rPr>
    </w:lvl>
    <w:lvl w:ilvl="8" w:tplc="2B12CCB4">
      <w:start w:val="1"/>
      <w:numFmt w:val="none"/>
      <w:suff w:val="nothing"/>
      <w:lvlText w:val=""/>
      <w:lvlJc w:val="left"/>
      <w:pPr>
        <w:tabs>
          <w:tab w:val="num" w:pos="1584"/>
        </w:tabs>
        <w:ind w:left="1584" w:hanging="1584"/>
      </w:pPr>
      <w:rPr>
        <w:rFonts w:cs="Times New Roman"/>
      </w:rPr>
    </w:lvl>
  </w:abstractNum>
  <w:abstractNum w:abstractNumId="27" w15:restartNumberingAfterBreak="0">
    <w:nsid w:val="562E710E"/>
    <w:multiLevelType w:val="hybridMultilevel"/>
    <w:tmpl w:val="D5969D26"/>
    <w:lvl w:ilvl="0" w:tplc="275A1246">
      <w:start w:val="1"/>
      <w:numFmt w:val="none"/>
      <w:suff w:val="nothing"/>
      <w:lvlText w:val=""/>
      <w:lvlJc w:val="left"/>
      <w:pPr>
        <w:tabs>
          <w:tab w:val="num" w:pos="432"/>
        </w:tabs>
        <w:ind w:left="432" w:hanging="432"/>
      </w:pPr>
      <w:rPr>
        <w:rFonts w:cs="Times New Roman"/>
      </w:rPr>
    </w:lvl>
    <w:lvl w:ilvl="1" w:tplc="4E7C4EDC">
      <w:start w:val="1"/>
      <w:numFmt w:val="none"/>
      <w:suff w:val="nothing"/>
      <w:lvlText w:val=""/>
      <w:lvlJc w:val="left"/>
      <w:pPr>
        <w:tabs>
          <w:tab w:val="num" w:pos="576"/>
        </w:tabs>
        <w:ind w:left="576" w:hanging="576"/>
      </w:pPr>
      <w:rPr>
        <w:rFonts w:cs="Times New Roman"/>
      </w:rPr>
    </w:lvl>
    <w:lvl w:ilvl="2" w:tplc="DE2260C8">
      <w:start w:val="1"/>
      <w:numFmt w:val="none"/>
      <w:suff w:val="nothing"/>
      <w:lvlText w:val=""/>
      <w:lvlJc w:val="left"/>
      <w:pPr>
        <w:tabs>
          <w:tab w:val="num" w:pos="720"/>
        </w:tabs>
        <w:ind w:left="720" w:hanging="720"/>
      </w:pPr>
      <w:rPr>
        <w:rFonts w:cs="Times New Roman"/>
      </w:rPr>
    </w:lvl>
    <w:lvl w:ilvl="3" w:tplc="722C8C80">
      <w:start w:val="1"/>
      <w:numFmt w:val="none"/>
      <w:suff w:val="nothing"/>
      <w:lvlText w:val=""/>
      <w:lvlJc w:val="left"/>
      <w:pPr>
        <w:tabs>
          <w:tab w:val="num" w:pos="864"/>
        </w:tabs>
        <w:ind w:left="864" w:hanging="864"/>
      </w:pPr>
      <w:rPr>
        <w:rFonts w:cs="Times New Roman"/>
      </w:rPr>
    </w:lvl>
    <w:lvl w:ilvl="4" w:tplc="8772912E">
      <w:start w:val="1"/>
      <w:numFmt w:val="none"/>
      <w:suff w:val="nothing"/>
      <w:lvlText w:val=""/>
      <w:lvlJc w:val="left"/>
      <w:pPr>
        <w:tabs>
          <w:tab w:val="num" w:pos="1008"/>
        </w:tabs>
        <w:ind w:left="1008" w:hanging="1008"/>
      </w:pPr>
      <w:rPr>
        <w:rFonts w:cs="Times New Roman"/>
      </w:rPr>
    </w:lvl>
    <w:lvl w:ilvl="5" w:tplc="25384F8C">
      <w:start w:val="1"/>
      <w:numFmt w:val="none"/>
      <w:suff w:val="nothing"/>
      <w:lvlText w:val=""/>
      <w:lvlJc w:val="left"/>
      <w:pPr>
        <w:tabs>
          <w:tab w:val="num" w:pos="1152"/>
        </w:tabs>
        <w:ind w:left="1152" w:hanging="1152"/>
      </w:pPr>
      <w:rPr>
        <w:rFonts w:cs="Times New Roman"/>
      </w:rPr>
    </w:lvl>
    <w:lvl w:ilvl="6" w:tplc="36E0A854">
      <w:start w:val="1"/>
      <w:numFmt w:val="none"/>
      <w:suff w:val="nothing"/>
      <w:lvlText w:val=""/>
      <w:lvlJc w:val="left"/>
      <w:pPr>
        <w:tabs>
          <w:tab w:val="num" w:pos="1296"/>
        </w:tabs>
        <w:ind w:left="1296" w:hanging="1296"/>
      </w:pPr>
      <w:rPr>
        <w:rFonts w:cs="Times New Roman"/>
      </w:rPr>
    </w:lvl>
    <w:lvl w:ilvl="7" w:tplc="176A7E9A">
      <w:start w:val="1"/>
      <w:numFmt w:val="none"/>
      <w:suff w:val="nothing"/>
      <w:lvlText w:val=""/>
      <w:lvlJc w:val="left"/>
      <w:pPr>
        <w:tabs>
          <w:tab w:val="num" w:pos="1440"/>
        </w:tabs>
        <w:ind w:left="1440" w:hanging="1440"/>
      </w:pPr>
      <w:rPr>
        <w:rFonts w:cs="Times New Roman"/>
      </w:rPr>
    </w:lvl>
    <w:lvl w:ilvl="8" w:tplc="3E8047FE">
      <w:start w:val="1"/>
      <w:numFmt w:val="none"/>
      <w:suff w:val="nothing"/>
      <w:lvlText w:val=""/>
      <w:lvlJc w:val="left"/>
      <w:pPr>
        <w:tabs>
          <w:tab w:val="num" w:pos="1584"/>
        </w:tabs>
        <w:ind w:left="1584" w:hanging="1584"/>
      </w:pPr>
      <w:rPr>
        <w:rFonts w:cs="Times New Roman"/>
      </w:rPr>
    </w:lvl>
  </w:abstractNum>
  <w:abstractNum w:abstractNumId="28" w15:restartNumberingAfterBreak="0">
    <w:nsid w:val="5B5E6221"/>
    <w:multiLevelType w:val="hybridMultilevel"/>
    <w:tmpl w:val="BE94D06A"/>
    <w:lvl w:ilvl="0" w:tplc="E9B0C014">
      <w:start w:val="1"/>
      <w:numFmt w:val="none"/>
      <w:suff w:val="nothing"/>
      <w:lvlText w:val=""/>
      <w:lvlJc w:val="left"/>
      <w:pPr>
        <w:tabs>
          <w:tab w:val="num" w:pos="432"/>
        </w:tabs>
        <w:ind w:left="432" w:hanging="432"/>
      </w:pPr>
      <w:rPr>
        <w:rFonts w:cs="Times New Roman"/>
      </w:rPr>
    </w:lvl>
    <w:lvl w:ilvl="1" w:tplc="78168932">
      <w:start w:val="1"/>
      <w:numFmt w:val="none"/>
      <w:suff w:val="nothing"/>
      <w:lvlText w:val=""/>
      <w:lvlJc w:val="left"/>
      <w:pPr>
        <w:tabs>
          <w:tab w:val="num" w:pos="576"/>
        </w:tabs>
        <w:ind w:left="576" w:hanging="576"/>
      </w:pPr>
      <w:rPr>
        <w:rFonts w:cs="Times New Roman"/>
      </w:rPr>
    </w:lvl>
    <w:lvl w:ilvl="2" w:tplc="C6BCB92A">
      <w:start w:val="1"/>
      <w:numFmt w:val="none"/>
      <w:suff w:val="nothing"/>
      <w:lvlText w:val=""/>
      <w:lvlJc w:val="left"/>
      <w:pPr>
        <w:tabs>
          <w:tab w:val="num" w:pos="720"/>
        </w:tabs>
        <w:ind w:left="720" w:hanging="720"/>
      </w:pPr>
      <w:rPr>
        <w:rFonts w:cs="Times New Roman"/>
      </w:rPr>
    </w:lvl>
    <w:lvl w:ilvl="3" w:tplc="190E8470">
      <w:start w:val="1"/>
      <w:numFmt w:val="none"/>
      <w:suff w:val="nothing"/>
      <w:lvlText w:val=""/>
      <w:lvlJc w:val="left"/>
      <w:pPr>
        <w:tabs>
          <w:tab w:val="num" w:pos="864"/>
        </w:tabs>
        <w:ind w:left="864" w:hanging="864"/>
      </w:pPr>
      <w:rPr>
        <w:rFonts w:cs="Times New Roman"/>
      </w:rPr>
    </w:lvl>
    <w:lvl w:ilvl="4" w:tplc="4A20393A">
      <w:start w:val="1"/>
      <w:numFmt w:val="none"/>
      <w:suff w:val="nothing"/>
      <w:lvlText w:val=""/>
      <w:lvlJc w:val="left"/>
      <w:pPr>
        <w:tabs>
          <w:tab w:val="num" w:pos="1008"/>
        </w:tabs>
        <w:ind w:left="1008" w:hanging="1008"/>
      </w:pPr>
      <w:rPr>
        <w:rFonts w:cs="Times New Roman"/>
      </w:rPr>
    </w:lvl>
    <w:lvl w:ilvl="5" w:tplc="B240C01A">
      <w:start w:val="1"/>
      <w:numFmt w:val="none"/>
      <w:suff w:val="nothing"/>
      <w:lvlText w:val=""/>
      <w:lvlJc w:val="left"/>
      <w:pPr>
        <w:tabs>
          <w:tab w:val="num" w:pos="1152"/>
        </w:tabs>
        <w:ind w:left="1152" w:hanging="1152"/>
      </w:pPr>
      <w:rPr>
        <w:rFonts w:cs="Times New Roman"/>
      </w:rPr>
    </w:lvl>
    <w:lvl w:ilvl="6" w:tplc="537C5784">
      <w:start w:val="1"/>
      <w:numFmt w:val="none"/>
      <w:suff w:val="nothing"/>
      <w:lvlText w:val=""/>
      <w:lvlJc w:val="left"/>
      <w:pPr>
        <w:tabs>
          <w:tab w:val="num" w:pos="1296"/>
        </w:tabs>
        <w:ind w:left="1296" w:hanging="1296"/>
      </w:pPr>
      <w:rPr>
        <w:rFonts w:cs="Times New Roman"/>
      </w:rPr>
    </w:lvl>
    <w:lvl w:ilvl="7" w:tplc="DA72C882">
      <w:start w:val="1"/>
      <w:numFmt w:val="none"/>
      <w:suff w:val="nothing"/>
      <w:lvlText w:val=""/>
      <w:lvlJc w:val="left"/>
      <w:pPr>
        <w:tabs>
          <w:tab w:val="num" w:pos="1440"/>
        </w:tabs>
        <w:ind w:left="1440" w:hanging="1440"/>
      </w:pPr>
      <w:rPr>
        <w:rFonts w:cs="Times New Roman"/>
      </w:rPr>
    </w:lvl>
    <w:lvl w:ilvl="8" w:tplc="AD5406FA">
      <w:start w:val="1"/>
      <w:numFmt w:val="none"/>
      <w:suff w:val="nothing"/>
      <w:lvlText w:val=""/>
      <w:lvlJc w:val="left"/>
      <w:pPr>
        <w:tabs>
          <w:tab w:val="num" w:pos="1584"/>
        </w:tabs>
        <w:ind w:left="1584" w:hanging="1584"/>
      </w:pPr>
      <w:rPr>
        <w:rFonts w:cs="Times New Roman"/>
      </w:rPr>
    </w:lvl>
  </w:abstractNum>
  <w:abstractNum w:abstractNumId="29" w15:restartNumberingAfterBreak="0">
    <w:nsid w:val="5EDE3F3F"/>
    <w:multiLevelType w:val="hybridMultilevel"/>
    <w:tmpl w:val="1A22D51C"/>
    <w:lvl w:ilvl="0" w:tplc="198A17F8">
      <w:start w:val="1"/>
      <w:numFmt w:val="none"/>
      <w:suff w:val="nothing"/>
      <w:lvlText w:val=""/>
      <w:lvlJc w:val="left"/>
      <w:pPr>
        <w:tabs>
          <w:tab w:val="num" w:pos="432"/>
        </w:tabs>
        <w:ind w:left="432" w:hanging="432"/>
      </w:pPr>
      <w:rPr>
        <w:rFonts w:cs="Times New Roman"/>
      </w:rPr>
    </w:lvl>
    <w:lvl w:ilvl="1" w:tplc="D1DEADBA">
      <w:start w:val="1"/>
      <w:numFmt w:val="none"/>
      <w:suff w:val="nothing"/>
      <w:lvlText w:val=""/>
      <w:lvlJc w:val="left"/>
      <w:pPr>
        <w:tabs>
          <w:tab w:val="num" w:pos="576"/>
        </w:tabs>
        <w:ind w:left="576" w:hanging="576"/>
      </w:pPr>
      <w:rPr>
        <w:rFonts w:cs="Times New Roman"/>
      </w:rPr>
    </w:lvl>
    <w:lvl w:ilvl="2" w:tplc="4AC0FE90">
      <w:start w:val="1"/>
      <w:numFmt w:val="none"/>
      <w:suff w:val="nothing"/>
      <w:lvlText w:val=""/>
      <w:lvlJc w:val="left"/>
      <w:pPr>
        <w:tabs>
          <w:tab w:val="num" w:pos="720"/>
        </w:tabs>
        <w:ind w:left="720" w:hanging="720"/>
      </w:pPr>
      <w:rPr>
        <w:rFonts w:cs="Times New Roman"/>
      </w:rPr>
    </w:lvl>
    <w:lvl w:ilvl="3" w:tplc="60ACFE56">
      <w:start w:val="1"/>
      <w:numFmt w:val="none"/>
      <w:suff w:val="nothing"/>
      <w:lvlText w:val=""/>
      <w:lvlJc w:val="left"/>
      <w:pPr>
        <w:tabs>
          <w:tab w:val="num" w:pos="864"/>
        </w:tabs>
        <w:ind w:left="864" w:hanging="864"/>
      </w:pPr>
      <w:rPr>
        <w:rFonts w:cs="Times New Roman"/>
      </w:rPr>
    </w:lvl>
    <w:lvl w:ilvl="4" w:tplc="BBB47D42">
      <w:start w:val="1"/>
      <w:numFmt w:val="none"/>
      <w:suff w:val="nothing"/>
      <w:lvlText w:val=""/>
      <w:lvlJc w:val="left"/>
      <w:pPr>
        <w:tabs>
          <w:tab w:val="num" w:pos="1008"/>
        </w:tabs>
        <w:ind w:left="1008" w:hanging="1008"/>
      </w:pPr>
      <w:rPr>
        <w:rFonts w:cs="Times New Roman"/>
      </w:rPr>
    </w:lvl>
    <w:lvl w:ilvl="5" w:tplc="EDB4B334">
      <w:start w:val="1"/>
      <w:numFmt w:val="none"/>
      <w:suff w:val="nothing"/>
      <w:lvlText w:val=""/>
      <w:lvlJc w:val="left"/>
      <w:pPr>
        <w:tabs>
          <w:tab w:val="num" w:pos="1152"/>
        </w:tabs>
        <w:ind w:left="1152" w:hanging="1152"/>
      </w:pPr>
      <w:rPr>
        <w:rFonts w:cs="Times New Roman"/>
      </w:rPr>
    </w:lvl>
    <w:lvl w:ilvl="6" w:tplc="511E6310">
      <w:start w:val="1"/>
      <w:numFmt w:val="none"/>
      <w:suff w:val="nothing"/>
      <w:lvlText w:val=""/>
      <w:lvlJc w:val="left"/>
      <w:pPr>
        <w:tabs>
          <w:tab w:val="num" w:pos="1296"/>
        </w:tabs>
        <w:ind w:left="1296" w:hanging="1296"/>
      </w:pPr>
      <w:rPr>
        <w:rFonts w:cs="Times New Roman"/>
      </w:rPr>
    </w:lvl>
    <w:lvl w:ilvl="7" w:tplc="BFA47128">
      <w:start w:val="1"/>
      <w:numFmt w:val="none"/>
      <w:suff w:val="nothing"/>
      <w:lvlText w:val=""/>
      <w:lvlJc w:val="left"/>
      <w:pPr>
        <w:tabs>
          <w:tab w:val="num" w:pos="1440"/>
        </w:tabs>
        <w:ind w:left="1440" w:hanging="1440"/>
      </w:pPr>
      <w:rPr>
        <w:rFonts w:cs="Times New Roman"/>
      </w:rPr>
    </w:lvl>
    <w:lvl w:ilvl="8" w:tplc="A176C090">
      <w:start w:val="1"/>
      <w:numFmt w:val="none"/>
      <w:suff w:val="nothing"/>
      <w:lvlText w:val=""/>
      <w:lvlJc w:val="left"/>
      <w:pPr>
        <w:tabs>
          <w:tab w:val="num" w:pos="1584"/>
        </w:tabs>
        <w:ind w:left="1584" w:hanging="1584"/>
      </w:pPr>
      <w:rPr>
        <w:rFonts w:cs="Times New Roman"/>
      </w:rPr>
    </w:lvl>
  </w:abstractNum>
  <w:abstractNum w:abstractNumId="30" w15:restartNumberingAfterBreak="0">
    <w:nsid w:val="65111A62"/>
    <w:multiLevelType w:val="hybridMultilevel"/>
    <w:tmpl w:val="90E87A58"/>
    <w:lvl w:ilvl="0" w:tplc="FF2E4DE0">
      <w:start w:val="1"/>
      <w:numFmt w:val="none"/>
      <w:suff w:val="nothing"/>
      <w:lvlText w:val=""/>
      <w:lvlJc w:val="left"/>
      <w:pPr>
        <w:tabs>
          <w:tab w:val="num" w:pos="432"/>
        </w:tabs>
        <w:ind w:left="432" w:hanging="432"/>
      </w:pPr>
      <w:rPr>
        <w:rFonts w:cs="Times New Roman"/>
      </w:rPr>
    </w:lvl>
    <w:lvl w:ilvl="1" w:tplc="F91082F4">
      <w:start w:val="1"/>
      <w:numFmt w:val="none"/>
      <w:suff w:val="nothing"/>
      <w:lvlText w:val=""/>
      <w:lvlJc w:val="left"/>
      <w:pPr>
        <w:tabs>
          <w:tab w:val="num" w:pos="576"/>
        </w:tabs>
        <w:ind w:left="576" w:hanging="576"/>
      </w:pPr>
      <w:rPr>
        <w:rFonts w:cs="Times New Roman"/>
      </w:rPr>
    </w:lvl>
    <w:lvl w:ilvl="2" w:tplc="33A23CB8">
      <w:start w:val="1"/>
      <w:numFmt w:val="none"/>
      <w:suff w:val="nothing"/>
      <w:lvlText w:val=""/>
      <w:lvlJc w:val="left"/>
      <w:pPr>
        <w:tabs>
          <w:tab w:val="num" w:pos="720"/>
        </w:tabs>
        <w:ind w:left="720" w:hanging="720"/>
      </w:pPr>
      <w:rPr>
        <w:rFonts w:cs="Times New Roman"/>
      </w:rPr>
    </w:lvl>
    <w:lvl w:ilvl="3" w:tplc="CAD27F28">
      <w:start w:val="1"/>
      <w:numFmt w:val="none"/>
      <w:suff w:val="nothing"/>
      <w:lvlText w:val=""/>
      <w:lvlJc w:val="left"/>
      <w:pPr>
        <w:tabs>
          <w:tab w:val="num" w:pos="864"/>
        </w:tabs>
        <w:ind w:left="864" w:hanging="864"/>
      </w:pPr>
      <w:rPr>
        <w:rFonts w:cs="Times New Roman"/>
      </w:rPr>
    </w:lvl>
    <w:lvl w:ilvl="4" w:tplc="9D3EC3F2">
      <w:start w:val="1"/>
      <w:numFmt w:val="none"/>
      <w:suff w:val="nothing"/>
      <w:lvlText w:val=""/>
      <w:lvlJc w:val="left"/>
      <w:pPr>
        <w:tabs>
          <w:tab w:val="num" w:pos="1008"/>
        </w:tabs>
        <w:ind w:left="1008" w:hanging="1008"/>
      </w:pPr>
      <w:rPr>
        <w:rFonts w:cs="Times New Roman"/>
      </w:rPr>
    </w:lvl>
    <w:lvl w:ilvl="5" w:tplc="D2165496">
      <w:start w:val="1"/>
      <w:numFmt w:val="none"/>
      <w:suff w:val="nothing"/>
      <w:lvlText w:val=""/>
      <w:lvlJc w:val="left"/>
      <w:pPr>
        <w:tabs>
          <w:tab w:val="num" w:pos="1152"/>
        </w:tabs>
        <w:ind w:left="1152" w:hanging="1152"/>
      </w:pPr>
      <w:rPr>
        <w:rFonts w:cs="Times New Roman"/>
      </w:rPr>
    </w:lvl>
    <w:lvl w:ilvl="6" w:tplc="8ACC4514">
      <w:start w:val="1"/>
      <w:numFmt w:val="none"/>
      <w:suff w:val="nothing"/>
      <w:lvlText w:val=""/>
      <w:lvlJc w:val="left"/>
      <w:pPr>
        <w:tabs>
          <w:tab w:val="num" w:pos="1296"/>
        </w:tabs>
        <w:ind w:left="1296" w:hanging="1296"/>
      </w:pPr>
      <w:rPr>
        <w:rFonts w:cs="Times New Roman"/>
      </w:rPr>
    </w:lvl>
    <w:lvl w:ilvl="7" w:tplc="67D8472A">
      <w:start w:val="1"/>
      <w:numFmt w:val="none"/>
      <w:suff w:val="nothing"/>
      <w:lvlText w:val=""/>
      <w:lvlJc w:val="left"/>
      <w:pPr>
        <w:tabs>
          <w:tab w:val="num" w:pos="1440"/>
        </w:tabs>
        <w:ind w:left="1440" w:hanging="1440"/>
      </w:pPr>
      <w:rPr>
        <w:rFonts w:cs="Times New Roman"/>
      </w:rPr>
    </w:lvl>
    <w:lvl w:ilvl="8" w:tplc="68283D2E">
      <w:start w:val="1"/>
      <w:numFmt w:val="none"/>
      <w:suff w:val="nothing"/>
      <w:lvlText w:val=""/>
      <w:lvlJc w:val="left"/>
      <w:pPr>
        <w:tabs>
          <w:tab w:val="num" w:pos="1584"/>
        </w:tabs>
        <w:ind w:left="1584" w:hanging="1584"/>
      </w:pPr>
      <w:rPr>
        <w:rFonts w:cs="Times New Roman"/>
      </w:rPr>
    </w:lvl>
  </w:abstractNum>
  <w:abstractNum w:abstractNumId="31" w15:restartNumberingAfterBreak="0">
    <w:nsid w:val="65DC6F66"/>
    <w:multiLevelType w:val="hybridMultilevel"/>
    <w:tmpl w:val="CDD6263E"/>
    <w:lvl w:ilvl="0" w:tplc="76D64D5A">
      <w:start w:val="1"/>
      <w:numFmt w:val="none"/>
      <w:suff w:val="nothing"/>
      <w:lvlText w:val=""/>
      <w:lvlJc w:val="left"/>
      <w:pPr>
        <w:tabs>
          <w:tab w:val="num" w:pos="432"/>
        </w:tabs>
        <w:ind w:left="432" w:hanging="432"/>
      </w:pPr>
      <w:rPr>
        <w:rFonts w:cs="Times New Roman"/>
      </w:rPr>
    </w:lvl>
    <w:lvl w:ilvl="1" w:tplc="041C0400">
      <w:start w:val="1"/>
      <w:numFmt w:val="none"/>
      <w:suff w:val="nothing"/>
      <w:lvlText w:val=""/>
      <w:lvlJc w:val="left"/>
      <w:pPr>
        <w:tabs>
          <w:tab w:val="num" w:pos="576"/>
        </w:tabs>
        <w:ind w:left="576" w:hanging="576"/>
      </w:pPr>
      <w:rPr>
        <w:rFonts w:cs="Times New Roman"/>
      </w:rPr>
    </w:lvl>
    <w:lvl w:ilvl="2" w:tplc="F272992E">
      <w:start w:val="1"/>
      <w:numFmt w:val="none"/>
      <w:suff w:val="nothing"/>
      <w:lvlText w:val=""/>
      <w:lvlJc w:val="left"/>
      <w:pPr>
        <w:tabs>
          <w:tab w:val="num" w:pos="720"/>
        </w:tabs>
        <w:ind w:left="720" w:hanging="720"/>
      </w:pPr>
      <w:rPr>
        <w:rFonts w:cs="Times New Roman"/>
      </w:rPr>
    </w:lvl>
    <w:lvl w:ilvl="3" w:tplc="18D646B8">
      <w:start w:val="1"/>
      <w:numFmt w:val="none"/>
      <w:suff w:val="nothing"/>
      <w:lvlText w:val=""/>
      <w:lvlJc w:val="left"/>
      <w:pPr>
        <w:tabs>
          <w:tab w:val="num" w:pos="864"/>
        </w:tabs>
        <w:ind w:left="864" w:hanging="864"/>
      </w:pPr>
      <w:rPr>
        <w:rFonts w:cs="Times New Roman"/>
      </w:rPr>
    </w:lvl>
    <w:lvl w:ilvl="4" w:tplc="5A7E2698">
      <w:start w:val="1"/>
      <w:numFmt w:val="none"/>
      <w:suff w:val="nothing"/>
      <w:lvlText w:val=""/>
      <w:lvlJc w:val="left"/>
      <w:pPr>
        <w:tabs>
          <w:tab w:val="num" w:pos="1008"/>
        </w:tabs>
        <w:ind w:left="1008" w:hanging="1008"/>
      </w:pPr>
      <w:rPr>
        <w:rFonts w:cs="Times New Roman"/>
      </w:rPr>
    </w:lvl>
    <w:lvl w:ilvl="5" w:tplc="17EAADCC">
      <w:start w:val="1"/>
      <w:numFmt w:val="none"/>
      <w:suff w:val="nothing"/>
      <w:lvlText w:val=""/>
      <w:lvlJc w:val="left"/>
      <w:pPr>
        <w:tabs>
          <w:tab w:val="num" w:pos="1152"/>
        </w:tabs>
        <w:ind w:left="1152" w:hanging="1152"/>
      </w:pPr>
      <w:rPr>
        <w:rFonts w:cs="Times New Roman"/>
      </w:rPr>
    </w:lvl>
    <w:lvl w:ilvl="6" w:tplc="FCA2831A">
      <w:start w:val="1"/>
      <w:numFmt w:val="none"/>
      <w:suff w:val="nothing"/>
      <w:lvlText w:val=""/>
      <w:lvlJc w:val="left"/>
      <w:pPr>
        <w:tabs>
          <w:tab w:val="num" w:pos="1296"/>
        </w:tabs>
        <w:ind w:left="1296" w:hanging="1296"/>
      </w:pPr>
      <w:rPr>
        <w:rFonts w:cs="Times New Roman"/>
      </w:rPr>
    </w:lvl>
    <w:lvl w:ilvl="7" w:tplc="DA4417F6">
      <w:start w:val="1"/>
      <w:numFmt w:val="none"/>
      <w:suff w:val="nothing"/>
      <w:lvlText w:val=""/>
      <w:lvlJc w:val="left"/>
      <w:pPr>
        <w:tabs>
          <w:tab w:val="num" w:pos="1440"/>
        </w:tabs>
        <w:ind w:left="1440" w:hanging="1440"/>
      </w:pPr>
      <w:rPr>
        <w:rFonts w:cs="Times New Roman"/>
      </w:rPr>
    </w:lvl>
    <w:lvl w:ilvl="8" w:tplc="AB3CCB76">
      <w:start w:val="1"/>
      <w:numFmt w:val="none"/>
      <w:suff w:val="nothing"/>
      <w:lvlText w:val=""/>
      <w:lvlJc w:val="left"/>
      <w:pPr>
        <w:tabs>
          <w:tab w:val="num" w:pos="1584"/>
        </w:tabs>
        <w:ind w:left="1584" w:hanging="1584"/>
      </w:pPr>
      <w:rPr>
        <w:rFonts w:cs="Times New Roman"/>
      </w:rPr>
    </w:lvl>
  </w:abstractNum>
  <w:abstractNum w:abstractNumId="32" w15:restartNumberingAfterBreak="0">
    <w:nsid w:val="67625C14"/>
    <w:multiLevelType w:val="hybridMultilevel"/>
    <w:tmpl w:val="84461546"/>
    <w:lvl w:ilvl="0" w:tplc="7B084364">
      <w:start w:val="1"/>
      <w:numFmt w:val="none"/>
      <w:suff w:val="nothing"/>
      <w:lvlText w:val=""/>
      <w:lvlJc w:val="left"/>
      <w:pPr>
        <w:tabs>
          <w:tab w:val="num" w:pos="432"/>
        </w:tabs>
        <w:ind w:left="432" w:hanging="432"/>
      </w:pPr>
      <w:rPr>
        <w:rFonts w:cs="Times New Roman"/>
      </w:rPr>
    </w:lvl>
    <w:lvl w:ilvl="1" w:tplc="D0EC7E2C">
      <w:start w:val="1"/>
      <w:numFmt w:val="none"/>
      <w:suff w:val="nothing"/>
      <w:lvlText w:val=""/>
      <w:lvlJc w:val="left"/>
      <w:pPr>
        <w:tabs>
          <w:tab w:val="num" w:pos="576"/>
        </w:tabs>
        <w:ind w:left="576" w:hanging="576"/>
      </w:pPr>
      <w:rPr>
        <w:rFonts w:cs="Times New Roman"/>
      </w:rPr>
    </w:lvl>
    <w:lvl w:ilvl="2" w:tplc="CD6E78DA">
      <w:start w:val="1"/>
      <w:numFmt w:val="none"/>
      <w:suff w:val="nothing"/>
      <w:lvlText w:val=""/>
      <w:lvlJc w:val="left"/>
      <w:pPr>
        <w:tabs>
          <w:tab w:val="num" w:pos="720"/>
        </w:tabs>
        <w:ind w:left="720" w:hanging="720"/>
      </w:pPr>
      <w:rPr>
        <w:rFonts w:cs="Times New Roman"/>
      </w:rPr>
    </w:lvl>
    <w:lvl w:ilvl="3" w:tplc="A40CE64C">
      <w:start w:val="1"/>
      <w:numFmt w:val="none"/>
      <w:suff w:val="nothing"/>
      <w:lvlText w:val=""/>
      <w:lvlJc w:val="left"/>
      <w:pPr>
        <w:tabs>
          <w:tab w:val="num" w:pos="864"/>
        </w:tabs>
        <w:ind w:left="864" w:hanging="864"/>
      </w:pPr>
      <w:rPr>
        <w:rFonts w:cs="Times New Roman"/>
      </w:rPr>
    </w:lvl>
    <w:lvl w:ilvl="4" w:tplc="94AE60F6">
      <w:start w:val="1"/>
      <w:numFmt w:val="none"/>
      <w:suff w:val="nothing"/>
      <w:lvlText w:val=""/>
      <w:lvlJc w:val="left"/>
      <w:pPr>
        <w:tabs>
          <w:tab w:val="num" w:pos="1008"/>
        </w:tabs>
        <w:ind w:left="1008" w:hanging="1008"/>
      </w:pPr>
      <w:rPr>
        <w:rFonts w:cs="Times New Roman"/>
      </w:rPr>
    </w:lvl>
    <w:lvl w:ilvl="5" w:tplc="1D909B10">
      <w:start w:val="1"/>
      <w:numFmt w:val="none"/>
      <w:suff w:val="nothing"/>
      <w:lvlText w:val=""/>
      <w:lvlJc w:val="left"/>
      <w:pPr>
        <w:tabs>
          <w:tab w:val="num" w:pos="1152"/>
        </w:tabs>
        <w:ind w:left="1152" w:hanging="1152"/>
      </w:pPr>
      <w:rPr>
        <w:rFonts w:cs="Times New Roman"/>
      </w:rPr>
    </w:lvl>
    <w:lvl w:ilvl="6" w:tplc="5B2AEF12">
      <w:start w:val="1"/>
      <w:numFmt w:val="none"/>
      <w:suff w:val="nothing"/>
      <w:lvlText w:val=""/>
      <w:lvlJc w:val="left"/>
      <w:pPr>
        <w:tabs>
          <w:tab w:val="num" w:pos="1296"/>
        </w:tabs>
        <w:ind w:left="1296" w:hanging="1296"/>
      </w:pPr>
      <w:rPr>
        <w:rFonts w:cs="Times New Roman"/>
      </w:rPr>
    </w:lvl>
    <w:lvl w:ilvl="7" w:tplc="1C0AF14E">
      <w:start w:val="1"/>
      <w:numFmt w:val="none"/>
      <w:suff w:val="nothing"/>
      <w:lvlText w:val=""/>
      <w:lvlJc w:val="left"/>
      <w:pPr>
        <w:tabs>
          <w:tab w:val="num" w:pos="1440"/>
        </w:tabs>
        <w:ind w:left="1440" w:hanging="1440"/>
      </w:pPr>
      <w:rPr>
        <w:rFonts w:cs="Times New Roman"/>
      </w:rPr>
    </w:lvl>
    <w:lvl w:ilvl="8" w:tplc="FFF85332">
      <w:start w:val="1"/>
      <w:numFmt w:val="none"/>
      <w:suff w:val="nothing"/>
      <w:lvlText w:val=""/>
      <w:lvlJc w:val="left"/>
      <w:pPr>
        <w:tabs>
          <w:tab w:val="num" w:pos="1584"/>
        </w:tabs>
        <w:ind w:left="1584" w:hanging="1584"/>
      </w:pPr>
      <w:rPr>
        <w:rFonts w:cs="Times New Roman"/>
      </w:rPr>
    </w:lvl>
  </w:abstractNum>
  <w:abstractNum w:abstractNumId="33" w15:restartNumberingAfterBreak="0">
    <w:nsid w:val="68695FDF"/>
    <w:multiLevelType w:val="hybridMultilevel"/>
    <w:tmpl w:val="53264630"/>
    <w:lvl w:ilvl="0" w:tplc="1B5E4376">
      <w:start w:val="1"/>
      <w:numFmt w:val="none"/>
      <w:suff w:val="nothing"/>
      <w:lvlText w:val=""/>
      <w:lvlJc w:val="left"/>
      <w:pPr>
        <w:tabs>
          <w:tab w:val="num" w:pos="432"/>
        </w:tabs>
        <w:ind w:left="432" w:hanging="432"/>
      </w:pPr>
      <w:rPr>
        <w:rFonts w:cs="Times New Roman"/>
      </w:rPr>
    </w:lvl>
    <w:lvl w:ilvl="1" w:tplc="6342303C">
      <w:start w:val="1"/>
      <w:numFmt w:val="none"/>
      <w:suff w:val="nothing"/>
      <w:lvlText w:val=""/>
      <w:lvlJc w:val="left"/>
      <w:pPr>
        <w:tabs>
          <w:tab w:val="num" w:pos="576"/>
        </w:tabs>
        <w:ind w:left="576" w:hanging="576"/>
      </w:pPr>
      <w:rPr>
        <w:rFonts w:cs="Times New Roman"/>
      </w:rPr>
    </w:lvl>
    <w:lvl w:ilvl="2" w:tplc="C12ADC82">
      <w:start w:val="1"/>
      <w:numFmt w:val="none"/>
      <w:suff w:val="nothing"/>
      <w:lvlText w:val=""/>
      <w:lvlJc w:val="left"/>
      <w:pPr>
        <w:tabs>
          <w:tab w:val="num" w:pos="720"/>
        </w:tabs>
        <w:ind w:left="720" w:hanging="720"/>
      </w:pPr>
      <w:rPr>
        <w:rFonts w:cs="Times New Roman"/>
      </w:rPr>
    </w:lvl>
    <w:lvl w:ilvl="3" w:tplc="E1506FF2">
      <w:start w:val="1"/>
      <w:numFmt w:val="none"/>
      <w:suff w:val="nothing"/>
      <w:lvlText w:val=""/>
      <w:lvlJc w:val="left"/>
      <w:pPr>
        <w:tabs>
          <w:tab w:val="num" w:pos="864"/>
        </w:tabs>
        <w:ind w:left="864" w:hanging="864"/>
      </w:pPr>
      <w:rPr>
        <w:rFonts w:cs="Times New Roman"/>
      </w:rPr>
    </w:lvl>
    <w:lvl w:ilvl="4" w:tplc="23805812">
      <w:start w:val="1"/>
      <w:numFmt w:val="none"/>
      <w:suff w:val="nothing"/>
      <w:lvlText w:val=""/>
      <w:lvlJc w:val="left"/>
      <w:pPr>
        <w:tabs>
          <w:tab w:val="num" w:pos="1008"/>
        </w:tabs>
        <w:ind w:left="1008" w:hanging="1008"/>
      </w:pPr>
      <w:rPr>
        <w:rFonts w:cs="Times New Roman"/>
      </w:rPr>
    </w:lvl>
    <w:lvl w:ilvl="5" w:tplc="05CEF520">
      <w:start w:val="1"/>
      <w:numFmt w:val="none"/>
      <w:suff w:val="nothing"/>
      <w:lvlText w:val=""/>
      <w:lvlJc w:val="left"/>
      <w:pPr>
        <w:tabs>
          <w:tab w:val="num" w:pos="1152"/>
        </w:tabs>
        <w:ind w:left="1152" w:hanging="1152"/>
      </w:pPr>
      <w:rPr>
        <w:rFonts w:cs="Times New Roman"/>
      </w:rPr>
    </w:lvl>
    <w:lvl w:ilvl="6" w:tplc="72D6089C">
      <w:start w:val="1"/>
      <w:numFmt w:val="none"/>
      <w:suff w:val="nothing"/>
      <w:lvlText w:val=""/>
      <w:lvlJc w:val="left"/>
      <w:pPr>
        <w:tabs>
          <w:tab w:val="num" w:pos="1296"/>
        </w:tabs>
        <w:ind w:left="1296" w:hanging="1296"/>
      </w:pPr>
      <w:rPr>
        <w:rFonts w:cs="Times New Roman"/>
      </w:rPr>
    </w:lvl>
    <w:lvl w:ilvl="7" w:tplc="8F80AAA6">
      <w:start w:val="1"/>
      <w:numFmt w:val="none"/>
      <w:suff w:val="nothing"/>
      <w:lvlText w:val=""/>
      <w:lvlJc w:val="left"/>
      <w:pPr>
        <w:tabs>
          <w:tab w:val="num" w:pos="1440"/>
        </w:tabs>
        <w:ind w:left="1440" w:hanging="1440"/>
      </w:pPr>
      <w:rPr>
        <w:rFonts w:cs="Times New Roman"/>
      </w:rPr>
    </w:lvl>
    <w:lvl w:ilvl="8" w:tplc="12FEF404">
      <w:start w:val="1"/>
      <w:numFmt w:val="none"/>
      <w:suff w:val="nothing"/>
      <w:lvlText w:val=""/>
      <w:lvlJc w:val="left"/>
      <w:pPr>
        <w:tabs>
          <w:tab w:val="num" w:pos="1584"/>
        </w:tabs>
        <w:ind w:left="1584" w:hanging="1584"/>
      </w:pPr>
      <w:rPr>
        <w:rFonts w:cs="Times New Roman"/>
      </w:rPr>
    </w:lvl>
  </w:abstractNum>
  <w:abstractNum w:abstractNumId="34" w15:restartNumberingAfterBreak="0">
    <w:nsid w:val="6B283899"/>
    <w:multiLevelType w:val="hybridMultilevel"/>
    <w:tmpl w:val="09B6F0F2"/>
    <w:lvl w:ilvl="0" w:tplc="010EF31A">
      <w:start w:val="1"/>
      <w:numFmt w:val="none"/>
      <w:suff w:val="nothing"/>
      <w:lvlText w:val=""/>
      <w:lvlJc w:val="left"/>
      <w:pPr>
        <w:tabs>
          <w:tab w:val="num" w:pos="432"/>
        </w:tabs>
        <w:ind w:left="432" w:hanging="432"/>
      </w:pPr>
      <w:rPr>
        <w:rFonts w:cs="Times New Roman"/>
      </w:rPr>
    </w:lvl>
    <w:lvl w:ilvl="1" w:tplc="BEE880EE">
      <w:start w:val="1"/>
      <w:numFmt w:val="none"/>
      <w:suff w:val="nothing"/>
      <w:lvlText w:val=""/>
      <w:lvlJc w:val="left"/>
      <w:pPr>
        <w:tabs>
          <w:tab w:val="num" w:pos="576"/>
        </w:tabs>
        <w:ind w:left="576" w:hanging="576"/>
      </w:pPr>
      <w:rPr>
        <w:rFonts w:cs="Times New Roman"/>
      </w:rPr>
    </w:lvl>
    <w:lvl w:ilvl="2" w:tplc="944E1784">
      <w:start w:val="1"/>
      <w:numFmt w:val="none"/>
      <w:suff w:val="nothing"/>
      <w:lvlText w:val=""/>
      <w:lvlJc w:val="left"/>
      <w:pPr>
        <w:tabs>
          <w:tab w:val="num" w:pos="720"/>
        </w:tabs>
        <w:ind w:left="720" w:hanging="720"/>
      </w:pPr>
      <w:rPr>
        <w:rFonts w:cs="Times New Roman"/>
      </w:rPr>
    </w:lvl>
    <w:lvl w:ilvl="3" w:tplc="A7141AC0">
      <w:start w:val="1"/>
      <w:numFmt w:val="none"/>
      <w:suff w:val="nothing"/>
      <w:lvlText w:val=""/>
      <w:lvlJc w:val="left"/>
      <w:pPr>
        <w:tabs>
          <w:tab w:val="num" w:pos="864"/>
        </w:tabs>
        <w:ind w:left="864" w:hanging="864"/>
      </w:pPr>
      <w:rPr>
        <w:rFonts w:cs="Times New Roman"/>
      </w:rPr>
    </w:lvl>
    <w:lvl w:ilvl="4" w:tplc="A06CDAA8">
      <w:start w:val="1"/>
      <w:numFmt w:val="none"/>
      <w:suff w:val="nothing"/>
      <w:lvlText w:val=""/>
      <w:lvlJc w:val="left"/>
      <w:pPr>
        <w:tabs>
          <w:tab w:val="num" w:pos="1008"/>
        </w:tabs>
        <w:ind w:left="1008" w:hanging="1008"/>
      </w:pPr>
      <w:rPr>
        <w:rFonts w:cs="Times New Roman"/>
      </w:rPr>
    </w:lvl>
    <w:lvl w:ilvl="5" w:tplc="DE12E51C">
      <w:start w:val="1"/>
      <w:numFmt w:val="none"/>
      <w:suff w:val="nothing"/>
      <w:lvlText w:val=""/>
      <w:lvlJc w:val="left"/>
      <w:pPr>
        <w:tabs>
          <w:tab w:val="num" w:pos="1152"/>
        </w:tabs>
        <w:ind w:left="1152" w:hanging="1152"/>
      </w:pPr>
      <w:rPr>
        <w:rFonts w:cs="Times New Roman"/>
      </w:rPr>
    </w:lvl>
    <w:lvl w:ilvl="6" w:tplc="F184160E">
      <w:start w:val="1"/>
      <w:numFmt w:val="none"/>
      <w:suff w:val="nothing"/>
      <w:lvlText w:val=""/>
      <w:lvlJc w:val="left"/>
      <w:pPr>
        <w:tabs>
          <w:tab w:val="num" w:pos="1296"/>
        </w:tabs>
        <w:ind w:left="1296" w:hanging="1296"/>
      </w:pPr>
      <w:rPr>
        <w:rFonts w:cs="Times New Roman"/>
      </w:rPr>
    </w:lvl>
    <w:lvl w:ilvl="7" w:tplc="698201DA">
      <w:start w:val="1"/>
      <w:numFmt w:val="none"/>
      <w:suff w:val="nothing"/>
      <w:lvlText w:val=""/>
      <w:lvlJc w:val="left"/>
      <w:pPr>
        <w:tabs>
          <w:tab w:val="num" w:pos="1440"/>
        </w:tabs>
        <w:ind w:left="1440" w:hanging="1440"/>
      </w:pPr>
      <w:rPr>
        <w:rFonts w:cs="Times New Roman"/>
      </w:rPr>
    </w:lvl>
    <w:lvl w:ilvl="8" w:tplc="836422B2">
      <w:start w:val="1"/>
      <w:numFmt w:val="none"/>
      <w:suff w:val="nothing"/>
      <w:lvlText w:val=""/>
      <w:lvlJc w:val="left"/>
      <w:pPr>
        <w:tabs>
          <w:tab w:val="num" w:pos="1584"/>
        </w:tabs>
        <w:ind w:left="1584" w:hanging="1584"/>
      </w:pPr>
      <w:rPr>
        <w:rFonts w:cs="Times New Roman"/>
      </w:rPr>
    </w:lvl>
  </w:abstractNum>
  <w:abstractNum w:abstractNumId="35" w15:restartNumberingAfterBreak="0">
    <w:nsid w:val="6C320E4C"/>
    <w:multiLevelType w:val="hybridMultilevel"/>
    <w:tmpl w:val="4A92211A"/>
    <w:lvl w:ilvl="0" w:tplc="3588080E">
      <w:start w:val="1"/>
      <w:numFmt w:val="none"/>
      <w:suff w:val="nothing"/>
      <w:lvlText w:val=""/>
      <w:lvlJc w:val="left"/>
      <w:pPr>
        <w:tabs>
          <w:tab w:val="num" w:pos="432"/>
        </w:tabs>
        <w:ind w:left="432" w:hanging="432"/>
      </w:pPr>
      <w:rPr>
        <w:rFonts w:cs="Times New Roman"/>
      </w:rPr>
    </w:lvl>
    <w:lvl w:ilvl="1" w:tplc="5216708C">
      <w:start w:val="1"/>
      <w:numFmt w:val="none"/>
      <w:suff w:val="nothing"/>
      <w:lvlText w:val=""/>
      <w:lvlJc w:val="left"/>
      <w:pPr>
        <w:tabs>
          <w:tab w:val="num" w:pos="576"/>
        </w:tabs>
        <w:ind w:left="576" w:hanging="576"/>
      </w:pPr>
      <w:rPr>
        <w:rFonts w:cs="Times New Roman"/>
      </w:rPr>
    </w:lvl>
    <w:lvl w:ilvl="2" w:tplc="3C5280B4">
      <w:start w:val="1"/>
      <w:numFmt w:val="none"/>
      <w:suff w:val="nothing"/>
      <w:lvlText w:val=""/>
      <w:lvlJc w:val="left"/>
      <w:pPr>
        <w:tabs>
          <w:tab w:val="num" w:pos="720"/>
        </w:tabs>
        <w:ind w:left="720" w:hanging="720"/>
      </w:pPr>
      <w:rPr>
        <w:rFonts w:cs="Times New Roman"/>
      </w:rPr>
    </w:lvl>
    <w:lvl w:ilvl="3" w:tplc="19C88660">
      <w:start w:val="1"/>
      <w:numFmt w:val="none"/>
      <w:suff w:val="nothing"/>
      <w:lvlText w:val=""/>
      <w:lvlJc w:val="left"/>
      <w:pPr>
        <w:tabs>
          <w:tab w:val="num" w:pos="864"/>
        </w:tabs>
        <w:ind w:left="864" w:hanging="864"/>
      </w:pPr>
      <w:rPr>
        <w:rFonts w:cs="Times New Roman"/>
      </w:rPr>
    </w:lvl>
    <w:lvl w:ilvl="4" w:tplc="B60CA11E">
      <w:start w:val="1"/>
      <w:numFmt w:val="none"/>
      <w:suff w:val="nothing"/>
      <w:lvlText w:val=""/>
      <w:lvlJc w:val="left"/>
      <w:pPr>
        <w:tabs>
          <w:tab w:val="num" w:pos="1008"/>
        </w:tabs>
        <w:ind w:left="1008" w:hanging="1008"/>
      </w:pPr>
      <w:rPr>
        <w:rFonts w:cs="Times New Roman"/>
      </w:rPr>
    </w:lvl>
    <w:lvl w:ilvl="5" w:tplc="A48C2290">
      <w:start w:val="1"/>
      <w:numFmt w:val="none"/>
      <w:suff w:val="nothing"/>
      <w:lvlText w:val=""/>
      <w:lvlJc w:val="left"/>
      <w:pPr>
        <w:tabs>
          <w:tab w:val="num" w:pos="1152"/>
        </w:tabs>
        <w:ind w:left="1152" w:hanging="1152"/>
      </w:pPr>
      <w:rPr>
        <w:rFonts w:cs="Times New Roman"/>
      </w:rPr>
    </w:lvl>
    <w:lvl w:ilvl="6" w:tplc="6E5A1616">
      <w:start w:val="1"/>
      <w:numFmt w:val="none"/>
      <w:suff w:val="nothing"/>
      <w:lvlText w:val=""/>
      <w:lvlJc w:val="left"/>
      <w:pPr>
        <w:tabs>
          <w:tab w:val="num" w:pos="1296"/>
        </w:tabs>
        <w:ind w:left="1296" w:hanging="1296"/>
      </w:pPr>
      <w:rPr>
        <w:rFonts w:cs="Times New Roman"/>
      </w:rPr>
    </w:lvl>
    <w:lvl w:ilvl="7" w:tplc="D34C9A48">
      <w:start w:val="1"/>
      <w:numFmt w:val="none"/>
      <w:suff w:val="nothing"/>
      <w:lvlText w:val=""/>
      <w:lvlJc w:val="left"/>
      <w:pPr>
        <w:tabs>
          <w:tab w:val="num" w:pos="1440"/>
        </w:tabs>
        <w:ind w:left="1440" w:hanging="1440"/>
      </w:pPr>
      <w:rPr>
        <w:rFonts w:cs="Times New Roman"/>
      </w:rPr>
    </w:lvl>
    <w:lvl w:ilvl="8" w:tplc="51FA6A56">
      <w:start w:val="1"/>
      <w:numFmt w:val="none"/>
      <w:suff w:val="nothing"/>
      <w:lvlText w:val=""/>
      <w:lvlJc w:val="left"/>
      <w:pPr>
        <w:tabs>
          <w:tab w:val="num" w:pos="1584"/>
        </w:tabs>
        <w:ind w:left="1584" w:hanging="1584"/>
      </w:pPr>
      <w:rPr>
        <w:rFonts w:cs="Times New Roman"/>
      </w:rPr>
    </w:lvl>
  </w:abstractNum>
  <w:abstractNum w:abstractNumId="36" w15:restartNumberingAfterBreak="0">
    <w:nsid w:val="6F072251"/>
    <w:multiLevelType w:val="multilevel"/>
    <w:tmpl w:val="46AEEF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0FF3636"/>
    <w:multiLevelType w:val="hybridMultilevel"/>
    <w:tmpl w:val="D8DAA3C4"/>
    <w:lvl w:ilvl="0" w:tplc="408485EC">
      <w:start w:val="1"/>
      <w:numFmt w:val="none"/>
      <w:suff w:val="nothing"/>
      <w:lvlText w:val=""/>
      <w:lvlJc w:val="left"/>
      <w:pPr>
        <w:tabs>
          <w:tab w:val="num" w:pos="432"/>
        </w:tabs>
        <w:ind w:left="432" w:hanging="432"/>
      </w:pPr>
      <w:rPr>
        <w:rFonts w:cs="Times New Roman"/>
      </w:rPr>
    </w:lvl>
    <w:lvl w:ilvl="1" w:tplc="236C3AF2">
      <w:start w:val="1"/>
      <w:numFmt w:val="none"/>
      <w:suff w:val="nothing"/>
      <w:lvlText w:val=""/>
      <w:lvlJc w:val="left"/>
      <w:pPr>
        <w:tabs>
          <w:tab w:val="num" w:pos="576"/>
        </w:tabs>
        <w:ind w:left="576" w:hanging="576"/>
      </w:pPr>
      <w:rPr>
        <w:rFonts w:cs="Times New Roman"/>
      </w:rPr>
    </w:lvl>
    <w:lvl w:ilvl="2" w:tplc="C3B0CFAC">
      <w:start w:val="1"/>
      <w:numFmt w:val="none"/>
      <w:suff w:val="nothing"/>
      <w:lvlText w:val=""/>
      <w:lvlJc w:val="left"/>
      <w:pPr>
        <w:tabs>
          <w:tab w:val="num" w:pos="720"/>
        </w:tabs>
        <w:ind w:left="720" w:hanging="720"/>
      </w:pPr>
      <w:rPr>
        <w:rFonts w:cs="Times New Roman"/>
      </w:rPr>
    </w:lvl>
    <w:lvl w:ilvl="3" w:tplc="9EEC7028">
      <w:start w:val="1"/>
      <w:numFmt w:val="none"/>
      <w:suff w:val="nothing"/>
      <w:lvlText w:val=""/>
      <w:lvlJc w:val="left"/>
      <w:pPr>
        <w:tabs>
          <w:tab w:val="num" w:pos="864"/>
        </w:tabs>
        <w:ind w:left="864" w:hanging="864"/>
      </w:pPr>
      <w:rPr>
        <w:rFonts w:cs="Times New Roman"/>
      </w:rPr>
    </w:lvl>
    <w:lvl w:ilvl="4" w:tplc="3490D40E">
      <w:start w:val="1"/>
      <w:numFmt w:val="none"/>
      <w:suff w:val="nothing"/>
      <w:lvlText w:val=""/>
      <w:lvlJc w:val="left"/>
      <w:pPr>
        <w:tabs>
          <w:tab w:val="num" w:pos="1008"/>
        </w:tabs>
        <w:ind w:left="1008" w:hanging="1008"/>
      </w:pPr>
      <w:rPr>
        <w:rFonts w:cs="Times New Roman"/>
      </w:rPr>
    </w:lvl>
    <w:lvl w:ilvl="5" w:tplc="A82E9462">
      <w:start w:val="1"/>
      <w:numFmt w:val="none"/>
      <w:suff w:val="nothing"/>
      <w:lvlText w:val=""/>
      <w:lvlJc w:val="left"/>
      <w:pPr>
        <w:tabs>
          <w:tab w:val="num" w:pos="1152"/>
        </w:tabs>
        <w:ind w:left="1152" w:hanging="1152"/>
      </w:pPr>
      <w:rPr>
        <w:rFonts w:cs="Times New Roman"/>
      </w:rPr>
    </w:lvl>
    <w:lvl w:ilvl="6" w:tplc="DFC87CBC">
      <w:start w:val="1"/>
      <w:numFmt w:val="none"/>
      <w:suff w:val="nothing"/>
      <w:lvlText w:val=""/>
      <w:lvlJc w:val="left"/>
      <w:pPr>
        <w:tabs>
          <w:tab w:val="num" w:pos="1296"/>
        </w:tabs>
        <w:ind w:left="1296" w:hanging="1296"/>
      </w:pPr>
      <w:rPr>
        <w:rFonts w:cs="Times New Roman"/>
      </w:rPr>
    </w:lvl>
    <w:lvl w:ilvl="7" w:tplc="C1C08ADE">
      <w:start w:val="1"/>
      <w:numFmt w:val="none"/>
      <w:suff w:val="nothing"/>
      <w:lvlText w:val=""/>
      <w:lvlJc w:val="left"/>
      <w:pPr>
        <w:tabs>
          <w:tab w:val="num" w:pos="1440"/>
        </w:tabs>
        <w:ind w:left="1440" w:hanging="1440"/>
      </w:pPr>
      <w:rPr>
        <w:rFonts w:cs="Times New Roman"/>
      </w:rPr>
    </w:lvl>
    <w:lvl w:ilvl="8" w:tplc="0874B148">
      <w:start w:val="1"/>
      <w:numFmt w:val="none"/>
      <w:suff w:val="nothing"/>
      <w:lvlText w:val=""/>
      <w:lvlJc w:val="left"/>
      <w:pPr>
        <w:tabs>
          <w:tab w:val="num" w:pos="1584"/>
        </w:tabs>
        <w:ind w:left="1584" w:hanging="1584"/>
      </w:pPr>
      <w:rPr>
        <w:rFonts w:cs="Times New Roman"/>
      </w:rPr>
    </w:lvl>
  </w:abstractNum>
  <w:abstractNum w:abstractNumId="38" w15:restartNumberingAfterBreak="0">
    <w:nsid w:val="76FE3351"/>
    <w:multiLevelType w:val="hybridMultilevel"/>
    <w:tmpl w:val="AD760208"/>
    <w:lvl w:ilvl="0" w:tplc="3EA82242">
      <w:start w:val="1"/>
      <w:numFmt w:val="none"/>
      <w:suff w:val="nothing"/>
      <w:lvlText w:val=""/>
      <w:lvlJc w:val="left"/>
      <w:pPr>
        <w:tabs>
          <w:tab w:val="num" w:pos="432"/>
        </w:tabs>
        <w:ind w:left="432" w:hanging="432"/>
      </w:pPr>
      <w:rPr>
        <w:rFonts w:cs="Times New Roman"/>
      </w:rPr>
    </w:lvl>
    <w:lvl w:ilvl="1" w:tplc="AFF01CFE">
      <w:start w:val="1"/>
      <w:numFmt w:val="none"/>
      <w:suff w:val="nothing"/>
      <w:lvlText w:val=""/>
      <w:lvlJc w:val="left"/>
      <w:pPr>
        <w:tabs>
          <w:tab w:val="num" w:pos="576"/>
        </w:tabs>
        <w:ind w:left="576" w:hanging="576"/>
      </w:pPr>
      <w:rPr>
        <w:rFonts w:cs="Times New Roman"/>
      </w:rPr>
    </w:lvl>
    <w:lvl w:ilvl="2" w:tplc="ACF81B3A">
      <w:start w:val="1"/>
      <w:numFmt w:val="none"/>
      <w:suff w:val="nothing"/>
      <w:lvlText w:val=""/>
      <w:lvlJc w:val="left"/>
      <w:pPr>
        <w:tabs>
          <w:tab w:val="num" w:pos="720"/>
        </w:tabs>
        <w:ind w:left="720" w:hanging="720"/>
      </w:pPr>
      <w:rPr>
        <w:rFonts w:cs="Times New Roman"/>
      </w:rPr>
    </w:lvl>
    <w:lvl w:ilvl="3" w:tplc="F7C27B0A">
      <w:start w:val="1"/>
      <w:numFmt w:val="none"/>
      <w:suff w:val="nothing"/>
      <w:lvlText w:val=""/>
      <w:lvlJc w:val="left"/>
      <w:pPr>
        <w:tabs>
          <w:tab w:val="num" w:pos="864"/>
        </w:tabs>
        <w:ind w:left="864" w:hanging="864"/>
      </w:pPr>
      <w:rPr>
        <w:rFonts w:cs="Times New Roman"/>
      </w:rPr>
    </w:lvl>
    <w:lvl w:ilvl="4" w:tplc="9072E346">
      <w:start w:val="1"/>
      <w:numFmt w:val="none"/>
      <w:suff w:val="nothing"/>
      <w:lvlText w:val=""/>
      <w:lvlJc w:val="left"/>
      <w:pPr>
        <w:tabs>
          <w:tab w:val="num" w:pos="1008"/>
        </w:tabs>
        <w:ind w:left="1008" w:hanging="1008"/>
      </w:pPr>
      <w:rPr>
        <w:rFonts w:cs="Times New Roman"/>
      </w:rPr>
    </w:lvl>
    <w:lvl w:ilvl="5" w:tplc="7B7252C8">
      <w:start w:val="1"/>
      <w:numFmt w:val="none"/>
      <w:suff w:val="nothing"/>
      <w:lvlText w:val=""/>
      <w:lvlJc w:val="left"/>
      <w:pPr>
        <w:tabs>
          <w:tab w:val="num" w:pos="1152"/>
        </w:tabs>
        <w:ind w:left="1152" w:hanging="1152"/>
      </w:pPr>
      <w:rPr>
        <w:rFonts w:cs="Times New Roman"/>
      </w:rPr>
    </w:lvl>
    <w:lvl w:ilvl="6" w:tplc="5832CC8C">
      <w:start w:val="1"/>
      <w:numFmt w:val="none"/>
      <w:suff w:val="nothing"/>
      <w:lvlText w:val=""/>
      <w:lvlJc w:val="left"/>
      <w:pPr>
        <w:tabs>
          <w:tab w:val="num" w:pos="1296"/>
        </w:tabs>
        <w:ind w:left="1296" w:hanging="1296"/>
      </w:pPr>
      <w:rPr>
        <w:rFonts w:cs="Times New Roman"/>
      </w:rPr>
    </w:lvl>
    <w:lvl w:ilvl="7" w:tplc="99E447FC">
      <w:start w:val="1"/>
      <w:numFmt w:val="none"/>
      <w:suff w:val="nothing"/>
      <w:lvlText w:val=""/>
      <w:lvlJc w:val="left"/>
      <w:pPr>
        <w:tabs>
          <w:tab w:val="num" w:pos="1440"/>
        </w:tabs>
        <w:ind w:left="1440" w:hanging="1440"/>
      </w:pPr>
      <w:rPr>
        <w:rFonts w:cs="Times New Roman"/>
      </w:rPr>
    </w:lvl>
    <w:lvl w:ilvl="8" w:tplc="EC3C56F6">
      <w:start w:val="1"/>
      <w:numFmt w:val="none"/>
      <w:suff w:val="nothing"/>
      <w:lvlText w:val=""/>
      <w:lvlJc w:val="left"/>
      <w:pPr>
        <w:tabs>
          <w:tab w:val="num" w:pos="1584"/>
        </w:tabs>
        <w:ind w:left="1584" w:hanging="1584"/>
      </w:pPr>
      <w:rPr>
        <w:rFonts w:cs="Times New Roman"/>
      </w:rPr>
    </w:lvl>
  </w:abstractNum>
  <w:abstractNum w:abstractNumId="39" w15:restartNumberingAfterBreak="0">
    <w:nsid w:val="77F9651A"/>
    <w:multiLevelType w:val="hybridMultilevel"/>
    <w:tmpl w:val="D2BE6C38"/>
    <w:lvl w:ilvl="0" w:tplc="074A26B2">
      <w:start w:val="1"/>
      <w:numFmt w:val="none"/>
      <w:suff w:val="nothing"/>
      <w:lvlText w:val=""/>
      <w:lvlJc w:val="left"/>
      <w:pPr>
        <w:tabs>
          <w:tab w:val="num" w:pos="432"/>
        </w:tabs>
        <w:ind w:left="432" w:hanging="432"/>
      </w:pPr>
      <w:rPr>
        <w:rFonts w:cs="Times New Roman"/>
      </w:rPr>
    </w:lvl>
    <w:lvl w:ilvl="1" w:tplc="F74CB47A">
      <w:start w:val="1"/>
      <w:numFmt w:val="none"/>
      <w:suff w:val="nothing"/>
      <w:lvlText w:val=""/>
      <w:lvlJc w:val="left"/>
      <w:pPr>
        <w:tabs>
          <w:tab w:val="num" w:pos="576"/>
        </w:tabs>
        <w:ind w:left="576" w:hanging="576"/>
      </w:pPr>
      <w:rPr>
        <w:rFonts w:cs="Times New Roman"/>
      </w:rPr>
    </w:lvl>
    <w:lvl w:ilvl="2" w:tplc="29368A8A">
      <w:start w:val="1"/>
      <w:numFmt w:val="none"/>
      <w:suff w:val="nothing"/>
      <w:lvlText w:val=""/>
      <w:lvlJc w:val="left"/>
      <w:pPr>
        <w:tabs>
          <w:tab w:val="num" w:pos="720"/>
        </w:tabs>
        <w:ind w:left="720" w:hanging="720"/>
      </w:pPr>
      <w:rPr>
        <w:rFonts w:cs="Times New Roman"/>
      </w:rPr>
    </w:lvl>
    <w:lvl w:ilvl="3" w:tplc="4ACABFDA">
      <w:start w:val="1"/>
      <w:numFmt w:val="none"/>
      <w:suff w:val="nothing"/>
      <w:lvlText w:val=""/>
      <w:lvlJc w:val="left"/>
      <w:pPr>
        <w:tabs>
          <w:tab w:val="num" w:pos="864"/>
        </w:tabs>
        <w:ind w:left="864" w:hanging="864"/>
      </w:pPr>
      <w:rPr>
        <w:rFonts w:cs="Times New Roman"/>
      </w:rPr>
    </w:lvl>
    <w:lvl w:ilvl="4" w:tplc="942A79D8">
      <w:start w:val="1"/>
      <w:numFmt w:val="none"/>
      <w:suff w:val="nothing"/>
      <w:lvlText w:val=""/>
      <w:lvlJc w:val="left"/>
      <w:pPr>
        <w:tabs>
          <w:tab w:val="num" w:pos="1008"/>
        </w:tabs>
        <w:ind w:left="1008" w:hanging="1008"/>
      </w:pPr>
      <w:rPr>
        <w:rFonts w:cs="Times New Roman"/>
      </w:rPr>
    </w:lvl>
    <w:lvl w:ilvl="5" w:tplc="B63804EC">
      <w:start w:val="1"/>
      <w:numFmt w:val="none"/>
      <w:suff w:val="nothing"/>
      <w:lvlText w:val=""/>
      <w:lvlJc w:val="left"/>
      <w:pPr>
        <w:tabs>
          <w:tab w:val="num" w:pos="1152"/>
        </w:tabs>
        <w:ind w:left="1152" w:hanging="1152"/>
      </w:pPr>
      <w:rPr>
        <w:rFonts w:cs="Times New Roman"/>
      </w:rPr>
    </w:lvl>
    <w:lvl w:ilvl="6" w:tplc="3446A868">
      <w:start w:val="1"/>
      <w:numFmt w:val="none"/>
      <w:suff w:val="nothing"/>
      <w:lvlText w:val=""/>
      <w:lvlJc w:val="left"/>
      <w:pPr>
        <w:tabs>
          <w:tab w:val="num" w:pos="1296"/>
        </w:tabs>
        <w:ind w:left="1296" w:hanging="1296"/>
      </w:pPr>
      <w:rPr>
        <w:rFonts w:cs="Times New Roman"/>
      </w:rPr>
    </w:lvl>
    <w:lvl w:ilvl="7" w:tplc="3574FE48">
      <w:start w:val="1"/>
      <w:numFmt w:val="none"/>
      <w:suff w:val="nothing"/>
      <w:lvlText w:val=""/>
      <w:lvlJc w:val="left"/>
      <w:pPr>
        <w:tabs>
          <w:tab w:val="num" w:pos="1440"/>
        </w:tabs>
        <w:ind w:left="1440" w:hanging="1440"/>
      </w:pPr>
      <w:rPr>
        <w:rFonts w:cs="Times New Roman"/>
      </w:rPr>
    </w:lvl>
    <w:lvl w:ilvl="8" w:tplc="C8982A94">
      <w:start w:val="1"/>
      <w:numFmt w:val="none"/>
      <w:suff w:val="nothing"/>
      <w:lvlText w:val=""/>
      <w:lvlJc w:val="left"/>
      <w:pPr>
        <w:tabs>
          <w:tab w:val="num" w:pos="1584"/>
        </w:tabs>
        <w:ind w:left="1584" w:hanging="1584"/>
      </w:pPr>
      <w:rPr>
        <w:rFonts w:cs="Times New Roman"/>
      </w:rPr>
    </w:lvl>
  </w:abstractNum>
  <w:abstractNum w:abstractNumId="40" w15:restartNumberingAfterBreak="0">
    <w:nsid w:val="7BB9434A"/>
    <w:multiLevelType w:val="hybridMultilevel"/>
    <w:tmpl w:val="635AEE14"/>
    <w:lvl w:ilvl="0" w:tplc="1A4428E6">
      <w:start w:val="1"/>
      <w:numFmt w:val="none"/>
      <w:suff w:val="nothing"/>
      <w:lvlText w:val=""/>
      <w:lvlJc w:val="left"/>
      <w:pPr>
        <w:tabs>
          <w:tab w:val="num" w:pos="432"/>
        </w:tabs>
        <w:ind w:left="432" w:hanging="432"/>
      </w:pPr>
      <w:rPr>
        <w:rFonts w:cs="Times New Roman"/>
      </w:rPr>
    </w:lvl>
    <w:lvl w:ilvl="1" w:tplc="60749E4C">
      <w:start w:val="1"/>
      <w:numFmt w:val="none"/>
      <w:suff w:val="nothing"/>
      <w:lvlText w:val=""/>
      <w:lvlJc w:val="left"/>
      <w:pPr>
        <w:tabs>
          <w:tab w:val="num" w:pos="576"/>
        </w:tabs>
        <w:ind w:left="576" w:hanging="576"/>
      </w:pPr>
      <w:rPr>
        <w:rFonts w:cs="Times New Roman"/>
      </w:rPr>
    </w:lvl>
    <w:lvl w:ilvl="2" w:tplc="565A3148">
      <w:start w:val="1"/>
      <w:numFmt w:val="none"/>
      <w:suff w:val="nothing"/>
      <w:lvlText w:val=""/>
      <w:lvlJc w:val="left"/>
      <w:pPr>
        <w:tabs>
          <w:tab w:val="num" w:pos="720"/>
        </w:tabs>
        <w:ind w:left="720" w:hanging="720"/>
      </w:pPr>
      <w:rPr>
        <w:rFonts w:cs="Times New Roman"/>
      </w:rPr>
    </w:lvl>
    <w:lvl w:ilvl="3" w:tplc="19E84AB4">
      <w:start w:val="1"/>
      <w:numFmt w:val="none"/>
      <w:suff w:val="nothing"/>
      <w:lvlText w:val=""/>
      <w:lvlJc w:val="left"/>
      <w:pPr>
        <w:tabs>
          <w:tab w:val="num" w:pos="864"/>
        </w:tabs>
        <w:ind w:left="864" w:hanging="864"/>
      </w:pPr>
      <w:rPr>
        <w:rFonts w:cs="Times New Roman"/>
      </w:rPr>
    </w:lvl>
    <w:lvl w:ilvl="4" w:tplc="3134EDFA">
      <w:start w:val="1"/>
      <w:numFmt w:val="none"/>
      <w:suff w:val="nothing"/>
      <w:lvlText w:val=""/>
      <w:lvlJc w:val="left"/>
      <w:pPr>
        <w:tabs>
          <w:tab w:val="num" w:pos="1008"/>
        </w:tabs>
        <w:ind w:left="1008" w:hanging="1008"/>
      </w:pPr>
      <w:rPr>
        <w:rFonts w:cs="Times New Roman"/>
      </w:rPr>
    </w:lvl>
    <w:lvl w:ilvl="5" w:tplc="4896348C">
      <w:start w:val="1"/>
      <w:numFmt w:val="none"/>
      <w:suff w:val="nothing"/>
      <w:lvlText w:val=""/>
      <w:lvlJc w:val="left"/>
      <w:pPr>
        <w:tabs>
          <w:tab w:val="num" w:pos="1152"/>
        </w:tabs>
        <w:ind w:left="1152" w:hanging="1152"/>
      </w:pPr>
      <w:rPr>
        <w:rFonts w:cs="Times New Roman"/>
      </w:rPr>
    </w:lvl>
    <w:lvl w:ilvl="6" w:tplc="46A486B8">
      <w:start w:val="1"/>
      <w:numFmt w:val="none"/>
      <w:suff w:val="nothing"/>
      <w:lvlText w:val=""/>
      <w:lvlJc w:val="left"/>
      <w:pPr>
        <w:tabs>
          <w:tab w:val="num" w:pos="1296"/>
        </w:tabs>
        <w:ind w:left="1296" w:hanging="1296"/>
      </w:pPr>
      <w:rPr>
        <w:rFonts w:cs="Times New Roman"/>
      </w:rPr>
    </w:lvl>
    <w:lvl w:ilvl="7" w:tplc="DEEE0388">
      <w:start w:val="1"/>
      <w:numFmt w:val="none"/>
      <w:suff w:val="nothing"/>
      <w:lvlText w:val=""/>
      <w:lvlJc w:val="left"/>
      <w:pPr>
        <w:tabs>
          <w:tab w:val="num" w:pos="1440"/>
        </w:tabs>
        <w:ind w:left="1440" w:hanging="1440"/>
      </w:pPr>
      <w:rPr>
        <w:rFonts w:cs="Times New Roman"/>
      </w:rPr>
    </w:lvl>
    <w:lvl w:ilvl="8" w:tplc="E2963790">
      <w:start w:val="1"/>
      <w:numFmt w:val="none"/>
      <w:suff w:val="nothing"/>
      <w:lvlText w:val=""/>
      <w:lvlJc w:val="left"/>
      <w:pPr>
        <w:tabs>
          <w:tab w:val="num" w:pos="1584"/>
        </w:tabs>
        <w:ind w:left="1584" w:hanging="1584"/>
      </w:pPr>
      <w:rPr>
        <w:rFonts w:cs="Times New Roman"/>
      </w:rPr>
    </w:lvl>
  </w:abstractNum>
  <w:abstractNum w:abstractNumId="41" w15:restartNumberingAfterBreak="0">
    <w:nsid w:val="7C203B88"/>
    <w:multiLevelType w:val="hybridMultilevel"/>
    <w:tmpl w:val="096E18AC"/>
    <w:lvl w:ilvl="0" w:tplc="E064E0B8">
      <w:start w:val="1"/>
      <w:numFmt w:val="none"/>
      <w:suff w:val="nothing"/>
      <w:lvlText w:val=""/>
      <w:lvlJc w:val="left"/>
      <w:pPr>
        <w:tabs>
          <w:tab w:val="num" w:pos="432"/>
        </w:tabs>
        <w:ind w:left="432" w:hanging="432"/>
      </w:pPr>
      <w:rPr>
        <w:rFonts w:cs="Times New Roman"/>
      </w:rPr>
    </w:lvl>
    <w:lvl w:ilvl="1" w:tplc="7182170A">
      <w:start w:val="1"/>
      <w:numFmt w:val="none"/>
      <w:suff w:val="nothing"/>
      <w:lvlText w:val=""/>
      <w:lvlJc w:val="left"/>
      <w:pPr>
        <w:tabs>
          <w:tab w:val="num" w:pos="576"/>
        </w:tabs>
        <w:ind w:left="576" w:hanging="576"/>
      </w:pPr>
      <w:rPr>
        <w:rFonts w:cs="Times New Roman"/>
      </w:rPr>
    </w:lvl>
    <w:lvl w:ilvl="2" w:tplc="630C4CA4">
      <w:start w:val="1"/>
      <w:numFmt w:val="none"/>
      <w:suff w:val="nothing"/>
      <w:lvlText w:val=""/>
      <w:lvlJc w:val="left"/>
      <w:pPr>
        <w:tabs>
          <w:tab w:val="num" w:pos="720"/>
        </w:tabs>
        <w:ind w:left="720" w:hanging="720"/>
      </w:pPr>
      <w:rPr>
        <w:rFonts w:cs="Times New Roman"/>
      </w:rPr>
    </w:lvl>
    <w:lvl w:ilvl="3" w:tplc="C7DE376E">
      <w:start w:val="1"/>
      <w:numFmt w:val="none"/>
      <w:suff w:val="nothing"/>
      <w:lvlText w:val=""/>
      <w:lvlJc w:val="left"/>
      <w:pPr>
        <w:tabs>
          <w:tab w:val="num" w:pos="864"/>
        </w:tabs>
        <w:ind w:left="864" w:hanging="864"/>
      </w:pPr>
      <w:rPr>
        <w:rFonts w:cs="Times New Roman"/>
      </w:rPr>
    </w:lvl>
    <w:lvl w:ilvl="4" w:tplc="0318F6AA">
      <w:start w:val="1"/>
      <w:numFmt w:val="none"/>
      <w:suff w:val="nothing"/>
      <w:lvlText w:val=""/>
      <w:lvlJc w:val="left"/>
      <w:pPr>
        <w:tabs>
          <w:tab w:val="num" w:pos="1008"/>
        </w:tabs>
        <w:ind w:left="1008" w:hanging="1008"/>
      </w:pPr>
      <w:rPr>
        <w:rFonts w:cs="Times New Roman"/>
      </w:rPr>
    </w:lvl>
    <w:lvl w:ilvl="5" w:tplc="9028B93E">
      <w:start w:val="1"/>
      <w:numFmt w:val="none"/>
      <w:suff w:val="nothing"/>
      <w:lvlText w:val=""/>
      <w:lvlJc w:val="left"/>
      <w:pPr>
        <w:tabs>
          <w:tab w:val="num" w:pos="1152"/>
        </w:tabs>
        <w:ind w:left="1152" w:hanging="1152"/>
      </w:pPr>
      <w:rPr>
        <w:rFonts w:cs="Times New Roman"/>
      </w:rPr>
    </w:lvl>
    <w:lvl w:ilvl="6" w:tplc="11A6652E">
      <w:start w:val="1"/>
      <w:numFmt w:val="none"/>
      <w:suff w:val="nothing"/>
      <w:lvlText w:val=""/>
      <w:lvlJc w:val="left"/>
      <w:pPr>
        <w:tabs>
          <w:tab w:val="num" w:pos="1296"/>
        </w:tabs>
        <w:ind w:left="1296" w:hanging="1296"/>
      </w:pPr>
      <w:rPr>
        <w:rFonts w:cs="Times New Roman"/>
      </w:rPr>
    </w:lvl>
    <w:lvl w:ilvl="7" w:tplc="03C27C76">
      <w:start w:val="1"/>
      <w:numFmt w:val="none"/>
      <w:suff w:val="nothing"/>
      <w:lvlText w:val=""/>
      <w:lvlJc w:val="left"/>
      <w:pPr>
        <w:tabs>
          <w:tab w:val="num" w:pos="1440"/>
        </w:tabs>
        <w:ind w:left="1440" w:hanging="1440"/>
      </w:pPr>
      <w:rPr>
        <w:rFonts w:cs="Times New Roman"/>
      </w:rPr>
    </w:lvl>
    <w:lvl w:ilvl="8" w:tplc="4FC23342">
      <w:start w:val="1"/>
      <w:numFmt w:val="none"/>
      <w:suff w:val="nothing"/>
      <w:lvlText w:val=""/>
      <w:lvlJc w:val="left"/>
      <w:pPr>
        <w:tabs>
          <w:tab w:val="num" w:pos="1584"/>
        </w:tabs>
        <w:ind w:left="1584" w:hanging="1584"/>
      </w:pPr>
      <w:rPr>
        <w:rFonts w:cs="Times New Roman"/>
      </w:rPr>
    </w:lvl>
  </w:abstractNum>
  <w:abstractNum w:abstractNumId="42" w15:restartNumberingAfterBreak="0">
    <w:nsid w:val="7EE14378"/>
    <w:multiLevelType w:val="hybridMultilevel"/>
    <w:tmpl w:val="3D44EAA6"/>
    <w:lvl w:ilvl="0" w:tplc="80E4085A">
      <w:start w:val="1"/>
      <w:numFmt w:val="none"/>
      <w:suff w:val="nothing"/>
      <w:lvlText w:val=""/>
      <w:lvlJc w:val="left"/>
      <w:pPr>
        <w:tabs>
          <w:tab w:val="num" w:pos="432"/>
        </w:tabs>
        <w:ind w:left="432" w:hanging="432"/>
      </w:pPr>
      <w:rPr>
        <w:rFonts w:cs="Times New Roman"/>
      </w:rPr>
    </w:lvl>
    <w:lvl w:ilvl="1" w:tplc="C24C683E">
      <w:start w:val="1"/>
      <w:numFmt w:val="none"/>
      <w:suff w:val="nothing"/>
      <w:lvlText w:val=""/>
      <w:lvlJc w:val="left"/>
      <w:pPr>
        <w:tabs>
          <w:tab w:val="num" w:pos="576"/>
        </w:tabs>
        <w:ind w:left="576" w:hanging="576"/>
      </w:pPr>
      <w:rPr>
        <w:rFonts w:cs="Times New Roman"/>
      </w:rPr>
    </w:lvl>
    <w:lvl w:ilvl="2" w:tplc="6B727BD8">
      <w:start w:val="1"/>
      <w:numFmt w:val="none"/>
      <w:suff w:val="nothing"/>
      <w:lvlText w:val=""/>
      <w:lvlJc w:val="left"/>
      <w:pPr>
        <w:tabs>
          <w:tab w:val="num" w:pos="720"/>
        </w:tabs>
        <w:ind w:left="720" w:hanging="720"/>
      </w:pPr>
      <w:rPr>
        <w:rFonts w:cs="Times New Roman"/>
      </w:rPr>
    </w:lvl>
    <w:lvl w:ilvl="3" w:tplc="9B92C7B6">
      <w:start w:val="1"/>
      <w:numFmt w:val="none"/>
      <w:suff w:val="nothing"/>
      <w:lvlText w:val=""/>
      <w:lvlJc w:val="left"/>
      <w:pPr>
        <w:tabs>
          <w:tab w:val="num" w:pos="864"/>
        </w:tabs>
        <w:ind w:left="864" w:hanging="864"/>
      </w:pPr>
      <w:rPr>
        <w:rFonts w:cs="Times New Roman"/>
      </w:rPr>
    </w:lvl>
    <w:lvl w:ilvl="4" w:tplc="483A491C">
      <w:start w:val="1"/>
      <w:numFmt w:val="none"/>
      <w:suff w:val="nothing"/>
      <w:lvlText w:val=""/>
      <w:lvlJc w:val="left"/>
      <w:pPr>
        <w:tabs>
          <w:tab w:val="num" w:pos="1008"/>
        </w:tabs>
        <w:ind w:left="1008" w:hanging="1008"/>
      </w:pPr>
      <w:rPr>
        <w:rFonts w:cs="Times New Roman"/>
      </w:rPr>
    </w:lvl>
    <w:lvl w:ilvl="5" w:tplc="194CCCB8">
      <w:start w:val="1"/>
      <w:numFmt w:val="none"/>
      <w:suff w:val="nothing"/>
      <w:lvlText w:val=""/>
      <w:lvlJc w:val="left"/>
      <w:pPr>
        <w:tabs>
          <w:tab w:val="num" w:pos="1152"/>
        </w:tabs>
        <w:ind w:left="1152" w:hanging="1152"/>
      </w:pPr>
      <w:rPr>
        <w:rFonts w:cs="Times New Roman"/>
      </w:rPr>
    </w:lvl>
    <w:lvl w:ilvl="6" w:tplc="4AE83DE6">
      <w:start w:val="1"/>
      <w:numFmt w:val="none"/>
      <w:suff w:val="nothing"/>
      <w:lvlText w:val=""/>
      <w:lvlJc w:val="left"/>
      <w:pPr>
        <w:tabs>
          <w:tab w:val="num" w:pos="1296"/>
        </w:tabs>
        <w:ind w:left="1296" w:hanging="1296"/>
      </w:pPr>
      <w:rPr>
        <w:rFonts w:cs="Times New Roman"/>
      </w:rPr>
    </w:lvl>
    <w:lvl w:ilvl="7" w:tplc="031831BE">
      <w:start w:val="1"/>
      <w:numFmt w:val="none"/>
      <w:suff w:val="nothing"/>
      <w:lvlText w:val=""/>
      <w:lvlJc w:val="left"/>
      <w:pPr>
        <w:tabs>
          <w:tab w:val="num" w:pos="1440"/>
        </w:tabs>
        <w:ind w:left="1440" w:hanging="1440"/>
      </w:pPr>
      <w:rPr>
        <w:rFonts w:cs="Times New Roman"/>
      </w:rPr>
    </w:lvl>
    <w:lvl w:ilvl="8" w:tplc="9490CEE6">
      <w:start w:val="1"/>
      <w:numFmt w:val="none"/>
      <w:suff w:val="nothing"/>
      <w:lvlText w:val=""/>
      <w:lvlJc w:val="left"/>
      <w:pPr>
        <w:tabs>
          <w:tab w:val="num" w:pos="1584"/>
        </w:tabs>
        <w:ind w:left="1584" w:hanging="1584"/>
      </w:pPr>
      <w:rPr>
        <w:rFonts w:cs="Times New Roman"/>
      </w:rPr>
    </w:lvl>
  </w:abstractNum>
  <w:abstractNum w:abstractNumId="43" w15:restartNumberingAfterBreak="0">
    <w:nsid w:val="7FF23F42"/>
    <w:multiLevelType w:val="hybridMultilevel"/>
    <w:tmpl w:val="F7D2DB08"/>
    <w:lvl w:ilvl="0" w:tplc="FE1AE532">
      <w:start w:val="1"/>
      <w:numFmt w:val="none"/>
      <w:suff w:val="nothing"/>
      <w:lvlText w:val=""/>
      <w:lvlJc w:val="left"/>
      <w:pPr>
        <w:tabs>
          <w:tab w:val="num" w:pos="432"/>
        </w:tabs>
        <w:ind w:left="432" w:hanging="432"/>
      </w:pPr>
      <w:rPr>
        <w:rFonts w:cs="Times New Roman"/>
      </w:rPr>
    </w:lvl>
    <w:lvl w:ilvl="1" w:tplc="58FC35C8">
      <w:start w:val="1"/>
      <w:numFmt w:val="none"/>
      <w:suff w:val="nothing"/>
      <w:lvlText w:val=""/>
      <w:lvlJc w:val="left"/>
      <w:pPr>
        <w:tabs>
          <w:tab w:val="num" w:pos="576"/>
        </w:tabs>
        <w:ind w:left="576" w:hanging="576"/>
      </w:pPr>
      <w:rPr>
        <w:rFonts w:cs="Times New Roman"/>
      </w:rPr>
    </w:lvl>
    <w:lvl w:ilvl="2" w:tplc="C70A602E">
      <w:start w:val="1"/>
      <w:numFmt w:val="none"/>
      <w:suff w:val="nothing"/>
      <w:lvlText w:val=""/>
      <w:lvlJc w:val="left"/>
      <w:pPr>
        <w:tabs>
          <w:tab w:val="num" w:pos="720"/>
        </w:tabs>
        <w:ind w:left="720" w:hanging="720"/>
      </w:pPr>
      <w:rPr>
        <w:rFonts w:cs="Times New Roman"/>
      </w:rPr>
    </w:lvl>
    <w:lvl w:ilvl="3" w:tplc="5C522068">
      <w:start w:val="1"/>
      <w:numFmt w:val="none"/>
      <w:suff w:val="nothing"/>
      <w:lvlText w:val=""/>
      <w:lvlJc w:val="left"/>
      <w:pPr>
        <w:tabs>
          <w:tab w:val="num" w:pos="864"/>
        </w:tabs>
        <w:ind w:left="864" w:hanging="864"/>
      </w:pPr>
      <w:rPr>
        <w:rFonts w:cs="Times New Roman"/>
      </w:rPr>
    </w:lvl>
    <w:lvl w:ilvl="4" w:tplc="9E6E5822">
      <w:start w:val="1"/>
      <w:numFmt w:val="none"/>
      <w:suff w:val="nothing"/>
      <w:lvlText w:val=""/>
      <w:lvlJc w:val="left"/>
      <w:pPr>
        <w:tabs>
          <w:tab w:val="num" w:pos="1008"/>
        </w:tabs>
        <w:ind w:left="1008" w:hanging="1008"/>
      </w:pPr>
      <w:rPr>
        <w:rFonts w:cs="Times New Roman"/>
      </w:rPr>
    </w:lvl>
    <w:lvl w:ilvl="5" w:tplc="9B5CA03C">
      <w:start w:val="1"/>
      <w:numFmt w:val="none"/>
      <w:suff w:val="nothing"/>
      <w:lvlText w:val=""/>
      <w:lvlJc w:val="left"/>
      <w:pPr>
        <w:tabs>
          <w:tab w:val="num" w:pos="1152"/>
        </w:tabs>
        <w:ind w:left="1152" w:hanging="1152"/>
      </w:pPr>
      <w:rPr>
        <w:rFonts w:cs="Times New Roman"/>
      </w:rPr>
    </w:lvl>
    <w:lvl w:ilvl="6" w:tplc="C97672C2">
      <w:start w:val="1"/>
      <w:numFmt w:val="none"/>
      <w:suff w:val="nothing"/>
      <w:lvlText w:val=""/>
      <w:lvlJc w:val="left"/>
      <w:pPr>
        <w:tabs>
          <w:tab w:val="num" w:pos="1296"/>
        </w:tabs>
        <w:ind w:left="1296" w:hanging="1296"/>
      </w:pPr>
      <w:rPr>
        <w:rFonts w:cs="Times New Roman"/>
      </w:rPr>
    </w:lvl>
    <w:lvl w:ilvl="7" w:tplc="1CB0EA38">
      <w:start w:val="1"/>
      <w:numFmt w:val="none"/>
      <w:suff w:val="nothing"/>
      <w:lvlText w:val=""/>
      <w:lvlJc w:val="left"/>
      <w:pPr>
        <w:tabs>
          <w:tab w:val="num" w:pos="1440"/>
        </w:tabs>
        <w:ind w:left="1440" w:hanging="1440"/>
      </w:pPr>
      <w:rPr>
        <w:rFonts w:cs="Times New Roman"/>
      </w:rPr>
    </w:lvl>
    <w:lvl w:ilvl="8" w:tplc="1862C66C">
      <w:start w:val="1"/>
      <w:numFmt w:val="none"/>
      <w:suff w:val="nothing"/>
      <w:lvlText w:val=""/>
      <w:lvlJc w:val="left"/>
      <w:pPr>
        <w:tabs>
          <w:tab w:val="num" w:pos="1584"/>
        </w:tabs>
        <w:ind w:left="1584" w:hanging="1584"/>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1"/>
  </w:num>
  <w:num w:numId="8">
    <w:abstractNumId w:val="43"/>
  </w:num>
  <w:num w:numId="9">
    <w:abstractNumId w:val="27"/>
  </w:num>
  <w:num w:numId="10">
    <w:abstractNumId w:val="34"/>
  </w:num>
  <w:num w:numId="11">
    <w:abstractNumId w:val="5"/>
  </w:num>
  <w:num w:numId="12">
    <w:abstractNumId w:val="9"/>
  </w:num>
  <w:num w:numId="13">
    <w:abstractNumId w:val="2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22"/>
  </w:num>
  <w:num w:numId="17">
    <w:abstractNumId w:val="13"/>
  </w:num>
  <w:num w:numId="18">
    <w:abstractNumId w:val="28"/>
  </w:num>
  <w:num w:numId="19">
    <w:abstractNumId w:val="6"/>
  </w:num>
  <w:num w:numId="20">
    <w:abstractNumId w:val="39"/>
  </w:num>
  <w:num w:numId="21">
    <w:abstractNumId w:val="7"/>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8"/>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41"/>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30"/>
  </w:num>
  <w:num w:numId="32">
    <w:abstractNumId w:val="38"/>
  </w:num>
  <w:num w:numId="33">
    <w:abstractNumId w:val="16"/>
  </w:num>
  <w:num w:numId="34">
    <w:abstractNumId w:val="23"/>
  </w:num>
  <w:num w:numId="35">
    <w:abstractNumId w:val="26"/>
  </w:num>
  <w:num w:numId="36">
    <w:abstractNumId w:val="24"/>
  </w:num>
  <w:num w:numId="37">
    <w:abstractNumId w:val="15"/>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40"/>
  </w:num>
  <w:num w:numId="4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742"/>
    <w:rsid w:val="00000064"/>
    <w:rsid w:val="00004C47"/>
    <w:rsid w:val="000101E1"/>
    <w:rsid w:val="00010E5A"/>
    <w:rsid w:val="00013167"/>
    <w:rsid w:val="00013EF1"/>
    <w:rsid w:val="00014037"/>
    <w:rsid w:val="0001497A"/>
    <w:rsid w:val="00014E07"/>
    <w:rsid w:val="000158BE"/>
    <w:rsid w:val="00017F08"/>
    <w:rsid w:val="00021BE2"/>
    <w:rsid w:val="00022F1D"/>
    <w:rsid w:val="0002381C"/>
    <w:rsid w:val="000243EE"/>
    <w:rsid w:val="0002644D"/>
    <w:rsid w:val="00027D54"/>
    <w:rsid w:val="00031F93"/>
    <w:rsid w:val="00032094"/>
    <w:rsid w:val="000367C4"/>
    <w:rsid w:val="00036F58"/>
    <w:rsid w:val="000375F2"/>
    <w:rsid w:val="000429B5"/>
    <w:rsid w:val="00043425"/>
    <w:rsid w:val="00044373"/>
    <w:rsid w:val="00044883"/>
    <w:rsid w:val="000512A0"/>
    <w:rsid w:val="000521B1"/>
    <w:rsid w:val="00053006"/>
    <w:rsid w:val="000539B2"/>
    <w:rsid w:val="000541F4"/>
    <w:rsid w:val="0005622F"/>
    <w:rsid w:val="0005626E"/>
    <w:rsid w:val="00064E91"/>
    <w:rsid w:val="00064F2E"/>
    <w:rsid w:val="000655DD"/>
    <w:rsid w:val="00070336"/>
    <w:rsid w:val="00073EEF"/>
    <w:rsid w:val="000740F6"/>
    <w:rsid w:val="000754A3"/>
    <w:rsid w:val="0007620A"/>
    <w:rsid w:val="0007714A"/>
    <w:rsid w:val="00077AAA"/>
    <w:rsid w:val="000820D7"/>
    <w:rsid w:val="00082B0B"/>
    <w:rsid w:val="00084A54"/>
    <w:rsid w:val="0009038B"/>
    <w:rsid w:val="00090AFE"/>
    <w:rsid w:val="00090B1E"/>
    <w:rsid w:val="00095147"/>
    <w:rsid w:val="000A2651"/>
    <w:rsid w:val="000A28E3"/>
    <w:rsid w:val="000A68C4"/>
    <w:rsid w:val="000B2BE8"/>
    <w:rsid w:val="000B3177"/>
    <w:rsid w:val="000B3BD0"/>
    <w:rsid w:val="000B6CCF"/>
    <w:rsid w:val="000B6E08"/>
    <w:rsid w:val="000B75A4"/>
    <w:rsid w:val="000B7BD1"/>
    <w:rsid w:val="000C0ECF"/>
    <w:rsid w:val="000C0FD1"/>
    <w:rsid w:val="000C395E"/>
    <w:rsid w:val="000C4633"/>
    <w:rsid w:val="000C5221"/>
    <w:rsid w:val="000C5CF8"/>
    <w:rsid w:val="000D0B24"/>
    <w:rsid w:val="000D171D"/>
    <w:rsid w:val="000D1C5E"/>
    <w:rsid w:val="000D32B5"/>
    <w:rsid w:val="000D7016"/>
    <w:rsid w:val="000E10E2"/>
    <w:rsid w:val="000E14B8"/>
    <w:rsid w:val="000E1770"/>
    <w:rsid w:val="000E1B6D"/>
    <w:rsid w:val="000E20AC"/>
    <w:rsid w:val="000E2B93"/>
    <w:rsid w:val="000E4071"/>
    <w:rsid w:val="000F01A3"/>
    <w:rsid w:val="000F1253"/>
    <w:rsid w:val="000F15C9"/>
    <w:rsid w:val="000F27E3"/>
    <w:rsid w:val="000F3560"/>
    <w:rsid w:val="000F37C4"/>
    <w:rsid w:val="000F3BCB"/>
    <w:rsid w:val="000F42A7"/>
    <w:rsid w:val="000F5242"/>
    <w:rsid w:val="000F5F70"/>
    <w:rsid w:val="0010317F"/>
    <w:rsid w:val="00103C1D"/>
    <w:rsid w:val="00106874"/>
    <w:rsid w:val="00106B32"/>
    <w:rsid w:val="00107868"/>
    <w:rsid w:val="0011082C"/>
    <w:rsid w:val="00110D62"/>
    <w:rsid w:val="00110DFC"/>
    <w:rsid w:val="00111214"/>
    <w:rsid w:val="00113319"/>
    <w:rsid w:val="001145BC"/>
    <w:rsid w:val="00114E84"/>
    <w:rsid w:val="00116061"/>
    <w:rsid w:val="001174C3"/>
    <w:rsid w:val="00117684"/>
    <w:rsid w:val="00120413"/>
    <w:rsid w:val="001210A0"/>
    <w:rsid w:val="00121149"/>
    <w:rsid w:val="001315C7"/>
    <w:rsid w:val="00131FD3"/>
    <w:rsid w:val="001320E4"/>
    <w:rsid w:val="001320E8"/>
    <w:rsid w:val="001339CB"/>
    <w:rsid w:val="00134547"/>
    <w:rsid w:val="00135E1C"/>
    <w:rsid w:val="001362DE"/>
    <w:rsid w:val="0014136A"/>
    <w:rsid w:val="00143320"/>
    <w:rsid w:val="00145D4B"/>
    <w:rsid w:val="0014637A"/>
    <w:rsid w:val="001509D2"/>
    <w:rsid w:val="001519C7"/>
    <w:rsid w:val="00151AF9"/>
    <w:rsid w:val="00152998"/>
    <w:rsid w:val="001547D9"/>
    <w:rsid w:val="00154C6F"/>
    <w:rsid w:val="00155404"/>
    <w:rsid w:val="00156A46"/>
    <w:rsid w:val="00160011"/>
    <w:rsid w:val="00160A63"/>
    <w:rsid w:val="00161306"/>
    <w:rsid w:val="00161E3E"/>
    <w:rsid w:val="00161F1B"/>
    <w:rsid w:val="00163109"/>
    <w:rsid w:val="001641E0"/>
    <w:rsid w:val="00164B3C"/>
    <w:rsid w:val="00164E59"/>
    <w:rsid w:val="001655CB"/>
    <w:rsid w:val="00165EB2"/>
    <w:rsid w:val="00167D2E"/>
    <w:rsid w:val="0017122D"/>
    <w:rsid w:val="00171A09"/>
    <w:rsid w:val="00171B63"/>
    <w:rsid w:val="00171CA8"/>
    <w:rsid w:val="001726C2"/>
    <w:rsid w:val="0017385A"/>
    <w:rsid w:val="001741AC"/>
    <w:rsid w:val="00174978"/>
    <w:rsid w:val="001761CB"/>
    <w:rsid w:val="00177D95"/>
    <w:rsid w:val="00180F0E"/>
    <w:rsid w:val="00182227"/>
    <w:rsid w:val="00182785"/>
    <w:rsid w:val="00182867"/>
    <w:rsid w:val="00185D4F"/>
    <w:rsid w:val="00186205"/>
    <w:rsid w:val="00186855"/>
    <w:rsid w:val="0018770B"/>
    <w:rsid w:val="0019035F"/>
    <w:rsid w:val="001908B4"/>
    <w:rsid w:val="001920A9"/>
    <w:rsid w:val="001948A9"/>
    <w:rsid w:val="00195841"/>
    <w:rsid w:val="001963EC"/>
    <w:rsid w:val="001A0182"/>
    <w:rsid w:val="001A13FC"/>
    <w:rsid w:val="001A2347"/>
    <w:rsid w:val="001A436E"/>
    <w:rsid w:val="001A56CA"/>
    <w:rsid w:val="001A64BE"/>
    <w:rsid w:val="001A795C"/>
    <w:rsid w:val="001B17A7"/>
    <w:rsid w:val="001B5047"/>
    <w:rsid w:val="001B508D"/>
    <w:rsid w:val="001B5104"/>
    <w:rsid w:val="001B5114"/>
    <w:rsid w:val="001B673C"/>
    <w:rsid w:val="001B7088"/>
    <w:rsid w:val="001B7EDD"/>
    <w:rsid w:val="001C1B4C"/>
    <w:rsid w:val="001C365D"/>
    <w:rsid w:val="001C3813"/>
    <w:rsid w:val="001C4E0F"/>
    <w:rsid w:val="001C5BD3"/>
    <w:rsid w:val="001C61E8"/>
    <w:rsid w:val="001C7E50"/>
    <w:rsid w:val="001D3955"/>
    <w:rsid w:val="001D4947"/>
    <w:rsid w:val="001D4B1A"/>
    <w:rsid w:val="001D5145"/>
    <w:rsid w:val="001D74A0"/>
    <w:rsid w:val="001D7CFC"/>
    <w:rsid w:val="001E02CF"/>
    <w:rsid w:val="001E26EF"/>
    <w:rsid w:val="001E2CD2"/>
    <w:rsid w:val="001E36F2"/>
    <w:rsid w:val="001E5B67"/>
    <w:rsid w:val="001E5F7D"/>
    <w:rsid w:val="001E795A"/>
    <w:rsid w:val="001F063C"/>
    <w:rsid w:val="001F091D"/>
    <w:rsid w:val="001F0E84"/>
    <w:rsid w:val="001F328A"/>
    <w:rsid w:val="001F4A52"/>
    <w:rsid w:val="001F4B70"/>
    <w:rsid w:val="001F4C9E"/>
    <w:rsid w:val="001F5AF7"/>
    <w:rsid w:val="001F5DEB"/>
    <w:rsid w:val="0020034F"/>
    <w:rsid w:val="00200CA8"/>
    <w:rsid w:val="00205456"/>
    <w:rsid w:val="00205F02"/>
    <w:rsid w:val="00206FF5"/>
    <w:rsid w:val="002078AC"/>
    <w:rsid w:val="00211E05"/>
    <w:rsid w:val="00212764"/>
    <w:rsid w:val="00215D2A"/>
    <w:rsid w:val="00216176"/>
    <w:rsid w:val="0021638E"/>
    <w:rsid w:val="00220DB8"/>
    <w:rsid w:val="0022177D"/>
    <w:rsid w:val="00222C32"/>
    <w:rsid w:val="0022308C"/>
    <w:rsid w:val="0022328A"/>
    <w:rsid w:val="00223B5C"/>
    <w:rsid w:val="00224EFB"/>
    <w:rsid w:val="002278C2"/>
    <w:rsid w:val="0022797A"/>
    <w:rsid w:val="00227BCC"/>
    <w:rsid w:val="00230DD4"/>
    <w:rsid w:val="00231CFB"/>
    <w:rsid w:val="00231E2B"/>
    <w:rsid w:val="002328E2"/>
    <w:rsid w:val="0023584F"/>
    <w:rsid w:val="002358A0"/>
    <w:rsid w:val="00235ABC"/>
    <w:rsid w:val="00235DB4"/>
    <w:rsid w:val="002366D0"/>
    <w:rsid w:val="002374E6"/>
    <w:rsid w:val="002376F7"/>
    <w:rsid w:val="00237D2E"/>
    <w:rsid w:val="00240421"/>
    <w:rsid w:val="00240E8C"/>
    <w:rsid w:val="002410C9"/>
    <w:rsid w:val="002419AA"/>
    <w:rsid w:val="00242926"/>
    <w:rsid w:val="00244088"/>
    <w:rsid w:val="0024460F"/>
    <w:rsid w:val="00245790"/>
    <w:rsid w:val="0025058B"/>
    <w:rsid w:val="00251C82"/>
    <w:rsid w:val="00252956"/>
    <w:rsid w:val="00253191"/>
    <w:rsid w:val="00253C2D"/>
    <w:rsid w:val="00254354"/>
    <w:rsid w:val="00254F4F"/>
    <w:rsid w:val="0026041F"/>
    <w:rsid w:val="00260490"/>
    <w:rsid w:val="00260630"/>
    <w:rsid w:val="00260878"/>
    <w:rsid w:val="00260B3F"/>
    <w:rsid w:val="00260B8B"/>
    <w:rsid w:val="002620B7"/>
    <w:rsid w:val="00263180"/>
    <w:rsid w:val="00263E4A"/>
    <w:rsid w:val="00264B15"/>
    <w:rsid w:val="0026566B"/>
    <w:rsid w:val="00270AAB"/>
    <w:rsid w:val="00270E3C"/>
    <w:rsid w:val="00274BD4"/>
    <w:rsid w:val="00276667"/>
    <w:rsid w:val="002800EB"/>
    <w:rsid w:val="0028043A"/>
    <w:rsid w:val="002806C7"/>
    <w:rsid w:val="0028208B"/>
    <w:rsid w:val="0028273B"/>
    <w:rsid w:val="00283B84"/>
    <w:rsid w:val="00283E3F"/>
    <w:rsid w:val="002841E9"/>
    <w:rsid w:val="00284372"/>
    <w:rsid w:val="00284815"/>
    <w:rsid w:val="00285A55"/>
    <w:rsid w:val="00285C71"/>
    <w:rsid w:val="0028667B"/>
    <w:rsid w:val="00291FE1"/>
    <w:rsid w:val="00293039"/>
    <w:rsid w:val="002938E3"/>
    <w:rsid w:val="0029498A"/>
    <w:rsid w:val="00294C65"/>
    <w:rsid w:val="0029544A"/>
    <w:rsid w:val="00295F9A"/>
    <w:rsid w:val="002A10B6"/>
    <w:rsid w:val="002A3152"/>
    <w:rsid w:val="002A5EDC"/>
    <w:rsid w:val="002A5FA5"/>
    <w:rsid w:val="002A62A6"/>
    <w:rsid w:val="002A6ED7"/>
    <w:rsid w:val="002B25C6"/>
    <w:rsid w:val="002B32B2"/>
    <w:rsid w:val="002B37D8"/>
    <w:rsid w:val="002B3FB9"/>
    <w:rsid w:val="002B4F92"/>
    <w:rsid w:val="002B74C1"/>
    <w:rsid w:val="002C02ED"/>
    <w:rsid w:val="002C3151"/>
    <w:rsid w:val="002C6C8B"/>
    <w:rsid w:val="002C7F0A"/>
    <w:rsid w:val="002D11F8"/>
    <w:rsid w:val="002D253E"/>
    <w:rsid w:val="002D277C"/>
    <w:rsid w:val="002D483C"/>
    <w:rsid w:val="002D584F"/>
    <w:rsid w:val="002D61D0"/>
    <w:rsid w:val="002D689E"/>
    <w:rsid w:val="002E08C7"/>
    <w:rsid w:val="002E12AB"/>
    <w:rsid w:val="002E1A85"/>
    <w:rsid w:val="002E276D"/>
    <w:rsid w:val="002E2CA4"/>
    <w:rsid w:val="002E319E"/>
    <w:rsid w:val="002E7E6E"/>
    <w:rsid w:val="002F0FAB"/>
    <w:rsid w:val="002F13E7"/>
    <w:rsid w:val="002F14A8"/>
    <w:rsid w:val="002F1EF3"/>
    <w:rsid w:val="002F2F79"/>
    <w:rsid w:val="002F37D9"/>
    <w:rsid w:val="002F4F49"/>
    <w:rsid w:val="002F521E"/>
    <w:rsid w:val="002F5899"/>
    <w:rsid w:val="002F6F89"/>
    <w:rsid w:val="00302067"/>
    <w:rsid w:val="00302573"/>
    <w:rsid w:val="00302B30"/>
    <w:rsid w:val="003035CE"/>
    <w:rsid w:val="00303BE7"/>
    <w:rsid w:val="0030500B"/>
    <w:rsid w:val="00306C01"/>
    <w:rsid w:val="00307A2C"/>
    <w:rsid w:val="00311B4C"/>
    <w:rsid w:val="00312A11"/>
    <w:rsid w:val="0031389E"/>
    <w:rsid w:val="00314AB1"/>
    <w:rsid w:val="00314F3A"/>
    <w:rsid w:val="003152C1"/>
    <w:rsid w:val="003157FA"/>
    <w:rsid w:val="00315815"/>
    <w:rsid w:val="003166B0"/>
    <w:rsid w:val="0032065E"/>
    <w:rsid w:val="003220D4"/>
    <w:rsid w:val="0032396B"/>
    <w:rsid w:val="00324E4A"/>
    <w:rsid w:val="003252F8"/>
    <w:rsid w:val="00325311"/>
    <w:rsid w:val="00325635"/>
    <w:rsid w:val="00326464"/>
    <w:rsid w:val="00326A1F"/>
    <w:rsid w:val="00326D53"/>
    <w:rsid w:val="00327806"/>
    <w:rsid w:val="00327AEA"/>
    <w:rsid w:val="00331730"/>
    <w:rsid w:val="00332700"/>
    <w:rsid w:val="003349C5"/>
    <w:rsid w:val="0033508B"/>
    <w:rsid w:val="00335309"/>
    <w:rsid w:val="0033533B"/>
    <w:rsid w:val="00335AC2"/>
    <w:rsid w:val="00336393"/>
    <w:rsid w:val="0033756B"/>
    <w:rsid w:val="003431CF"/>
    <w:rsid w:val="00343B10"/>
    <w:rsid w:val="003502D5"/>
    <w:rsid w:val="003513A7"/>
    <w:rsid w:val="00351537"/>
    <w:rsid w:val="00352E39"/>
    <w:rsid w:val="003552DC"/>
    <w:rsid w:val="00357555"/>
    <w:rsid w:val="003578A8"/>
    <w:rsid w:val="003601CB"/>
    <w:rsid w:val="0036067A"/>
    <w:rsid w:val="00360AD7"/>
    <w:rsid w:val="0036266F"/>
    <w:rsid w:val="00362684"/>
    <w:rsid w:val="00365274"/>
    <w:rsid w:val="003655BC"/>
    <w:rsid w:val="00371AF9"/>
    <w:rsid w:val="00374596"/>
    <w:rsid w:val="00374C2B"/>
    <w:rsid w:val="00374EF9"/>
    <w:rsid w:val="003763E4"/>
    <w:rsid w:val="00384136"/>
    <w:rsid w:val="00385082"/>
    <w:rsid w:val="00385EE1"/>
    <w:rsid w:val="00390CD0"/>
    <w:rsid w:val="00390E54"/>
    <w:rsid w:val="00393E79"/>
    <w:rsid w:val="0039506E"/>
    <w:rsid w:val="003950BB"/>
    <w:rsid w:val="00395435"/>
    <w:rsid w:val="003A2AE7"/>
    <w:rsid w:val="003A2DD8"/>
    <w:rsid w:val="003A50DA"/>
    <w:rsid w:val="003B0670"/>
    <w:rsid w:val="003B1373"/>
    <w:rsid w:val="003B3164"/>
    <w:rsid w:val="003B35AD"/>
    <w:rsid w:val="003B3826"/>
    <w:rsid w:val="003B4012"/>
    <w:rsid w:val="003B5E09"/>
    <w:rsid w:val="003B5E99"/>
    <w:rsid w:val="003B5EE8"/>
    <w:rsid w:val="003B634A"/>
    <w:rsid w:val="003B6E2B"/>
    <w:rsid w:val="003C0374"/>
    <w:rsid w:val="003C0E4F"/>
    <w:rsid w:val="003C164B"/>
    <w:rsid w:val="003C287F"/>
    <w:rsid w:val="003C3275"/>
    <w:rsid w:val="003C52C7"/>
    <w:rsid w:val="003C56D8"/>
    <w:rsid w:val="003C6CC1"/>
    <w:rsid w:val="003D33B6"/>
    <w:rsid w:val="003D3F02"/>
    <w:rsid w:val="003D4279"/>
    <w:rsid w:val="003D633B"/>
    <w:rsid w:val="003D64FC"/>
    <w:rsid w:val="003E1053"/>
    <w:rsid w:val="003E4959"/>
    <w:rsid w:val="003F0238"/>
    <w:rsid w:val="003F0311"/>
    <w:rsid w:val="003F15B3"/>
    <w:rsid w:val="003F31F9"/>
    <w:rsid w:val="003F6113"/>
    <w:rsid w:val="003F623C"/>
    <w:rsid w:val="004006C8"/>
    <w:rsid w:val="00401C49"/>
    <w:rsid w:val="00402546"/>
    <w:rsid w:val="0040432B"/>
    <w:rsid w:val="00405D7B"/>
    <w:rsid w:val="0041067F"/>
    <w:rsid w:val="004120A7"/>
    <w:rsid w:val="00412BD3"/>
    <w:rsid w:val="00412DCD"/>
    <w:rsid w:val="00413D3B"/>
    <w:rsid w:val="00414AAE"/>
    <w:rsid w:val="00414FA5"/>
    <w:rsid w:val="0041520E"/>
    <w:rsid w:val="00416DEE"/>
    <w:rsid w:val="00417F80"/>
    <w:rsid w:val="004208C5"/>
    <w:rsid w:val="00421016"/>
    <w:rsid w:val="004210B8"/>
    <w:rsid w:val="004225E8"/>
    <w:rsid w:val="00423C42"/>
    <w:rsid w:val="00424FCB"/>
    <w:rsid w:val="00425213"/>
    <w:rsid w:val="00426135"/>
    <w:rsid w:val="00427AC9"/>
    <w:rsid w:val="0043062B"/>
    <w:rsid w:val="00431874"/>
    <w:rsid w:val="00432A50"/>
    <w:rsid w:val="0043341E"/>
    <w:rsid w:val="004350E2"/>
    <w:rsid w:val="00435216"/>
    <w:rsid w:val="00436BA5"/>
    <w:rsid w:val="004446E6"/>
    <w:rsid w:val="00447AF0"/>
    <w:rsid w:val="00450584"/>
    <w:rsid w:val="004505FA"/>
    <w:rsid w:val="004507BB"/>
    <w:rsid w:val="004508E7"/>
    <w:rsid w:val="00451A25"/>
    <w:rsid w:val="004522FD"/>
    <w:rsid w:val="00456196"/>
    <w:rsid w:val="004608DC"/>
    <w:rsid w:val="00460F16"/>
    <w:rsid w:val="00461A4C"/>
    <w:rsid w:val="00462645"/>
    <w:rsid w:val="00462C99"/>
    <w:rsid w:val="00464BA5"/>
    <w:rsid w:val="00464C5E"/>
    <w:rsid w:val="00466486"/>
    <w:rsid w:val="00466780"/>
    <w:rsid w:val="004675E5"/>
    <w:rsid w:val="00474047"/>
    <w:rsid w:val="00476531"/>
    <w:rsid w:val="004775BF"/>
    <w:rsid w:val="00481BC4"/>
    <w:rsid w:val="00484728"/>
    <w:rsid w:val="0048514F"/>
    <w:rsid w:val="00485732"/>
    <w:rsid w:val="004917E5"/>
    <w:rsid w:val="004920CA"/>
    <w:rsid w:val="00492E41"/>
    <w:rsid w:val="0049396A"/>
    <w:rsid w:val="0049557E"/>
    <w:rsid w:val="004959ED"/>
    <w:rsid w:val="00495C85"/>
    <w:rsid w:val="004A0911"/>
    <w:rsid w:val="004A2CD7"/>
    <w:rsid w:val="004A2EA1"/>
    <w:rsid w:val="004A3190"/>
    <w:rsid w:val="004A51F0"/>
    <w:rsid w:val="004A6CFD"/>
    <w:rsid w:val="004B3196"/>
    <w:rsid w:val="004B3BD8"/>
    <w:rsid w:val="004B42D0"/>
    <w:rsid w:val="004B431C"/>
    <w:rsid w:val="004B675B"/>
    <w:rsid w:val="004D0048"/>
    <w:rsid w:val="004D0726"/>
    <w:rsid w:val="004D2678"/>
    <w:rsid w:val="004D6A9D"/>
    <w:rsid w:val="004D7EA0"/>
    <w:rsid w:val="004E15C4"/>
    <w:rsid w:val="004E2681"/>
    <w:rsid w:val="004E372C"/>
    <w:rsid w:val="004E74CD"/>
    <w:rsid w:val="004F1006"/>
    <w:rsid w:val="004F1CE0"/>
    <w:rsid w:val="004F202D"/>
    <w:rsid w:val="004F588C"/>
    <w:rsid w:val="004F5B4B"/>
    <w:rsid w:val="004F5FE6"/>
    <w:rsid w:val="0050086C"/>
    <w:rsid w:val="00501920"/>
    <w:rsid w:val="00501E39"/>
    <w:rsid w:val="00503D22"/>
    <w:rsid w:val="005045BE"/>
    <w:rsid w:val="00504B0E"/>
    <w:rsid w:val="00507381"/>
    <w:rsid w:val="005107C5"/>
    <w:rsid w:val="005116D4"/>
    <w:rsid w:val="005124DF"/>
    <w:rsid w:val="00512DEF"/>
    <w:rsid w:val="005131D4"/>
    <w:rsid w:val="005133A7"/>
    <w:rsid w:val="00513910"/>
    <w:rsid w:val="0051447D"/>
    <w:rsid w:val="00514906"/>
    <w:rsid w:val="00516FDC"/>
    <w:rsid w:val="0052130B"/>
    <w:rsid w:val="00522688"/>
    <w:rsid w:val="005259F1"/>
    <w:rsid w:val="00526FC3"/>
    <w:rsid w:val="0052732E"/>
    <w:rsid w:val="00527F9C"/>
    <w:rsid w:val="00530F51"/>
    <w:rsid w:val="00530F77"/>
    <w:rsid w:val="00532D60"/>
    <w:rsid w:val="00533CFC"/>
    <w:rsid w:val="00534A34"/>
    <w:rsid w:val="0054285D"/>
    <w:rsid w:val="00542948"/>
    <w:rsid w:val="00543B47"/>
    <w:rsid w:val="00545C8D"/>
    <w:rsid w:val="00545F31"/>
    <w:rsid w:val="005476A8"/>
    <w:rsid w:val="00547D12"/>
    <w:rsid w:val="0055001D"/>
    <w:rsid w:val="00550E4D"/>
    <w:rsid w:val="0055219C"/>
    <w:rsid w:val="00552672"/>
    <w:rsid w:val="005558A7"/>
    <w:rsid w:val="00556D14"/>
    <w:rsid w:val="0056015F"/>
    <w:rsid w:val="005602F9"/>
    <w:rsid w:val="005605F5"/>
    <w:rsid w:val="00560C01"/>
    <w:rsid w:val="00561811"/>
    <w:rsid w:val="005625EC"/>
    <w:rsid w:val="0056451F"/>
    <w:rsid w:val="00564D35"/>
    <w:rsid w:val="00564DAF"/>
    <w:rsid w:val="00566DA5"/>
    <w:rsid w:val="00567205"/>
    <w:rsid w:val="005672CE"/>
    <w:rsid w:val="0056776F"/>
    <w:rsid w:val="0057111C"/>
    <w:rsid w:val="00571463"/>
    <w:rsid w:val="00572605"/>
    <w:rsid w:val="00572B43"/>
    <w:rsid w:val="00572DEA"/>
    <w:rsid w:val="00573626"/>
    <w:rsid w:val="00573813"/>
    <w:rsid w:val="00573A1C"/>
    <w:rsid w:val="00575C64"/>
    <w:rsid w:val="0057627E"/>
    <w:rsid w:val="005763FC"/>
    <w:rsid w:val="005772D7"/>
    <w:rsid w:val="0057749C"/>
    <w:rsid w:val="0058286A"/>
    <w:rsid w:val="005839D5"/>
    <w:rsid w:val="00584360"/>
    <w:rsid w:val="005925BF"/>
    <w:rsid w:val="00593665"/>
    <w:rsid w:val="005956CF"/>
    <w:rsid w:val="00596EB6"/>
    <w:rsid w:val="005972C6"/>
    <w:rsid w:val="005A043B"/>
    <w:rsid w:val="005A135C"/>
    <w:rsid w:val="005A68B8"/>
    <w:rsid w:val="005A7597"/>
    <w:rsid w:val="005A7BEA"/>
    <w:rsid w:val="005A7FCA"/>
    <w:rsid w:val="005B110E"/>
    <w:rsid w:val="005B136C"/>
    <w:rsid w:val="005B3AF1"/>
    <w:rsid w:val="005B57CC"/>
    <w:rsid w:val="005B601D"/>
    <w:rsid w:val="005B6A38"/>
    <w:rsid w:val="005B78E6"/>
    <w:rsid w:val="005B7DF9"/>
    <w:rsid w:val="005C0B1A"/>
    <w:rsid w:val="005C0F47"/>
    <w:rsid w:val="005C3B36"/>
    <w:rsid w:val="005C3C9A"/>
    <w:rsid w:val="005D2A77"/>
    <w:rsid w:val="005D2D28"/>
    <w:rsid w:val="005D3775"/>
    <w:rsid w:val="005D4746"/>
    <w:rsid w:val="005D6441"/>
    <w:rsid w:val="005E4358"/>
    <w:rsid w:val="005E5768"/>
    <w:rsid w:val="005E7C60"/>
    <w:rsid w:val="005F0A8F"/>
    <w:rsid w:val="005F0BD0"/>
    <w:rsid w:val="005F0E40"/>
    <w:rsid w:val="005F1191"/>
    <w:rsid w:val="005F26DA"/>
    <w:rsid w:val="005F3254"/>
    <w:rsid w:val="005F47EA"/>
    <w:rsid w:val="005F4C27"/>
    <w:rsid w:val="005F5BF7"/>
    <w:rsid w:val="005F696C"/>
    <w:rsid w:val="00601D7C"/>
    <w:rsid w:val="00603032"/>
    <w:rsid w:val="006042A0"/>
    <w:rsid w:val="00604ECC"/>
    <w:rsid w:val="00605CF2"/>
    <w:rsid w:val="00606A6B"/>
    <w:rsid w:val="00606B64"/>
    <w:rsid w:val="006104F0"/>
    <w:rsid w:val="00612CB9"/>
    <w:rsid w:val="006140D9"/>
    <w:rsid w:val="006141BA"/>
    <w:rsid w:val="00614981"/>
    <w:rsid w:val="0061640C"/>
    <w:rsid w:val="0061679C"/>
    <w:rsid w:val="0061753F"/>
    <w:rsid w:val="0061787A"/>
    <w:rsid w:val="006220AB"/>
    <w:rsid w:val="0062273B"/>
    <w:rsid w:val="00622D3D"/>
    <w:rsid w:val="006234DD"/>
    <w:rsid w:val="006255F6"/>
    <w:rsid w:val="00627107"/>
    <w:rsid w:val="006310FF"/>
    <w:rsid w:val="00635307"/>
    <w:rsid w:val="0063653F"/>
    <w:rsid w:val="006367C5"/>
    <w:rsid w:val="00636D57"/>
    <w:rsid w:val="00641EBA"/>
    <w:rsid w:val="006443ED"/>
    <w:rsid w:val="00645084"/>
    <w:rsid w:val="00650893"/>
    <w:rsid w:val="00651DA0"/>
    <w:rsid w:val="00652F7F"/>
    <w:rsid w:val="006602BB"/>
    <w:rsid w:val="00660EFD"/>
    <w:rsid w:val="006614FF"/>
    <w:rsid w:val="00661F88"/>
    <w:rsid w:val="006627B7"/>
    <w:rsid w:val="00664A8D"/>
    <w:rsid w:val="00665099"/>
    <w:rsid w:val="00666CE5"/>
    <w:rsid w:val="00667182"/>
    <w:rsid w:val="006674D3"/>
    <w:rsid w:val="00667F13"/>
    <w:rsid w:val="006702DE"/>
    <w:rsid w:val="00670514"/>
    <w:rsid w:val="006710F7"/>
    <w:rsid w:val="006735D2"/>
    <w:rsid w:val="00675D0D"/>
    <w:rsid w:val="006764DE"/>
    <w:rsid w:val="00676A24"/>
    <w:rsid w:val="00676D55"/>
    <w:rsid w:val="00681A2D"/>
    <w:rsid w:val="00683411"/>
    <w:rsid w:val="00684B6E"/>
    <w:rsid w:val="00685CE0"/>
    <w:rsid w:val="006868A9"/>
    <w:rsid w:val="00687831"/>
    <w:rsid w:val="00690C3D"/>
    <w:rsid w:val="006911DF"/>
    <w:rsid w:val="00691F34"/>
    <w:rsid w:val="0069276F"/>
    <w:rsid w:val="00696506"/>
    <w:rsid w:val="00697AD5"/>
    <w:rsid w:val="006A12AE"/>
    <w:rsid w:val="006A180F"/>
    <w:rsid w:val="006A34FB"/>
    <w:rsid w:val="006A4A87"/>
    <w:rsid w:val="006A6EC7"/>
    <w:rsid w:val="006A7E26"/>
    <w:rsid w:val="006B34C7"/>
    <w:rsid w:val="006B3B37"/>
    <w:rsid w:val="006B3BE5"/>
    <w:rsid w:val="006B4521"/>
    <w:rsid w:val="006B45BA"/>
    <w:rsid w:val="006C2CA7"/>
    <w:rsid w:val="006C4D54"/>
    <w:rsid w:val="006C4F68"/>
    <w:rsid w:val="006C51E1"/>
    <w:rsid w:val="006C5844"/>
    <w:rsid w:val="006D5888"/>
    <w:rsid w:val="006D5A96"/>
    <w:rsid w:val="006D5EC7"/>
    <w:rsid w:val="006E0ED5"/>
    <w:rsid w:val="006E2082"/>
    <w:rsid w:val="006E5C3A"/>
    <w:rsid w:val="006E613D"/>
    <w:rsid w:val="006E6257"/>
    <w:rsid w:val="006E6824"/>
    <w:rsid w:val="006E7F0B"/>
    <w:rsid w:val="006F16AE"/>
    <w:rsid w:val="006F2D31"/>
    <w:rsid w:val="006F3335"/>
    <w:rsid w:val="006F3A97"/>
    <w:rsid w:val="006F3BAE"/>
    <w:rsid w:val="006F4C1F"/>
    <w:rsid w:val="006F518C"/>
    <w:rsid w:val="006F53EC"/>
    <w:rsid w:val="006F5AE5"/>
    <w:rsid w:val="006F5D63"/>
    <w:rsid w:val="006F6B8F"/>
    <w:rsid w:val="006F6BD9"/>
    <w:rsid w:val="006F6C78"/>
    <w:rsid w:val="006F78A2"/>
    <w:rsid w:val="006F7B2F"/>
    <w:rsid w:val="00701BCE"/>
    <w:rsid w:val="00702205"/>
    <w:rsid w:val="00705BB2"/>
    <w:rsid w:val="00706454"/>
    <w:rsid w:val="007065ED"/>
    <w:rsid w:val="0070708A"/>
    <w:rsid w:val="007135DD"/>
    <w:rsid w:val="00713B7E"/>
    <w:rsid w:val="00714F14"/>
    <w:rsid w:val="0071548D"/>
    <w:rsid w:val="007203D3"/>
    <w:rsid w:val="00720482"/>
    <w:rsid w:val="0072387B"/>
    <w:rsid w:val="007248DE"/>
    <w:rsid w:val="007256C3"/>
    <w:rsid w:val="00725AAB"/>
    <w:rsid w:val="00731F7A"/>
    <w:rsid w:val="007320DA"/>
    <w:rsid w:val="00733655"/>
    <w:rsid w:val="007342AA"/>
    <w:rsid w:val="00737F9C"/>
    <w:rsid w:val="00741D81"/>
    <w:rsid w:val="00741D9C"/>
    <w:rsid w:val="00742F94"/>
    <w:rsid w:val="00742FE3"/>
    <w:rsid w:val="0074407D"/>
    <w:rsid w:val="00745731"/>
    <w:rsid w:val="00745D29"/>
    <w:rsid w:val="007462ED"/>
    <w:rsid w:val="00746493"/>
    <w:rsid w:val="00746ADF"/>
    <w:rsid w:val="0074757E"/>
    <w:rsid w:val="007501AF"/>
    <w:rsid w:val="0075147E"/>
    <w:rsid w:val="00752F42"/>
    <w:rsid w:val="007565EF"/>
    <w:rsid w:val="0075725E"/>
    <w:rsid w:val="00760F5A"/>
    <w:rsid w:val="00761B66"/>
    <w:rsid w:val="007625F2"/>
    <w:rsid w:val="007629EE"/>
    <w:rsid w:val="00763486"/>
    <w:rsid w:val="00763967"/>
    <w:rsid w:val="0076478A"/>
    <w:rsid w:val="007651D1"/>
    <w:rsid w:val="00765829"/>
    <w:rsid w:val="00765E20"/>
    <w:rsid w:val="00766189"/>
    <w:rsid w:val="00772770"/>
    <w:rsid w:val="00772CF9"/>
    <w:rsid w:val="00772ED5"/>
    <w:rsid w:val="00772FB5"/>
    <w:rsid w:val="00773C7C"/>
    <w:rsid w:val="00774799"/>
    <w:rsid w:val="00776123"/>
    <w:rsid w:val="00777E0E"/>
    <w:rsid w:val="00781A57"/>
    <w:rsid w:val="00782056"/>
    <w:rsid w:val="007820E4"/>
    <w:rsid w:val="00783DF3"/>
    <w:rsid w:val="007843FD"/>
    <w:rsid w:val="00786695"/>
    <w:rsid w:val="007870D4"/>
    <w:rsid w:val="007875DC"/>
    <w:rsid w:val="0079022A"/>
    <w:rsid w:val="00790A13"/>
    <w:rsid w:val="007911D8"/>
    <w:rsid w:val="007920A4"/>
    <w:rsid w:val="00793E94"/>
    <w:rsid w:val="00794266"/>
    <w:rsid w:val="007957DF"/>
    <w:rsid w:val="00795FBC"/>
    <w:rsid w:val="00796DD6"/>
    <w:rsid w:val="007A06A0"/>
    <w:rsid w:val="007A07BA"/>
    <w:rsid w:val="007A0C86"/>
    <w:rsid w:val="007A1B84"/>
    <w:rsid w:val="007A1D64"/>
    <w:rsid w:val="007A2C12"/>
    <w:rsid w:val="007A2D10"/>
    <w:rsid w:val="007A2EDE"/>
    <w:rsid w:val="007A35E0"/>
    <w:rsid w:val="007A4C23"/>
    <w:rsid w:val="007A59C5"/>
    <w:rsid w:val="007A6508"/>
    <w:rsid w:val="007B0329"/>
    <w:rsid w:val="007B1DB0"/>
    <w:rsid w:val="007B2378"/>
    <w:rsid w:val="007B3A82"/>
    <w:rsid w:val="007B475E"/>
    <w:rsid w:val="007B4B18"/>
    <w:rsid w:val="007B51A2"/>
    <w:rsid w:val="007B5D40"/>
    <w:rsid w:val="007C0EDF"/>
    <w:rsid w:val="007C1542"/>
    <w:rsid w:val="007C64D4"/>
    <w:rsid w:val="007C6D1D"/>
    <w:rsid w:val="007D102A"/>
    <w:rsid w:val="007D29EF"/>
    <w:rsid w:val="007D3938"/>
    <w:rsid w:val="007D427A"/>
    <w:rsid w:val="007D4298"/>
    <w:rsid w:val="007D4356"/>
    <w:rsid w:val="007D5358"/>
    <w:rsid w:val="007D5C5D"/>
    <w:rsid w:val="007D672C"/>
    <w:rsid w:val="007D6D32"/>
    <w:rsid w:val="007E095B"/>
    <w:rsid w:val="007E0BAA"/>
    <w:rsid w:val="007E2526"/>
    <w:rsid w:val="007E2B30"/>
    <w:rsid w:val="007E2FE2"/>
    <w:rsid w:val="007E3C98"/>
    <w:rsid w:val="007E3D49"/>
    <w:rsid w:val="007E559F"/>
    <w:rsid w:val="007E583A"/>
    <w:rsid w:val="007E5A0D"/>
    <w:rsid w:val="007E6D8C"/>
    <w:rsid w:val="007F0217"/>
    <w:rsid w:val="007F03D5"/>
    <w:rsid w:val="007F1394"/>
    <w:rsid w:val="007F188E"/>
    <w:rsid w:val="007F4A6D"/>
    <w:rsid w:val="007F4D9A"/>
    <w:rsid w:val="007F5304"/>
    <w:rsid w:val="007F5602"/>
    <w:rsid w:val="007F582D"/>
    <w:rsid w:val="007F6CC0"/>
    <w:rsid w:val="007F7E7E"/>
    <w:rsid w:val="0080006A"/>
    <w:rsid w:val="00800E55"/>
    <w:rsid w:val="00802313"/>
    <w:rsid w:val="008045C0"/>
    <w:rsid w:val="0080463D"/>
    <w:rsid w:val="00804DA3"/>
    <w:rsid w:val="00811577"/>
    <w:rsid w:val="00812E39"/>
    <w:rsid w:val="008173FB"/>
    <w:rsid w:val="00820115"/>
    <w:rsid w:val="008204E1"/>
    <w:rsid w:val="00820F8E"/>
    <w:rsid w:val="00821C79"/>
    <w:rsid w:val="00822D03"/>
    <w:rsid w:val="00823AA2"/>
    <w:rsid w:val="008252FC"/>
    <w:rsid w:val="00826D22"/>
    <w:rsid w:val="0082732A"/>
    <w:rsid w:val="00830BCE"/>
    <w:rsid w:val="00830C2A"/>
    <w:rsid w:val="0083155C"/>
    <w:rsid w:val="00832CAA"/>
    <w:rsid w:val="008348D9"/>
    <w:rsid w:val="00836679"/>
    <w:rsid w:val="00836E5E"/>
    <w:rsid w:val="00837D97"/>
    <w:rsid w:val="0084076B"/>
    <w:rsid w:val="0084361D"/>
    <w:rsid w:val="00844F79"/>
    <w:rsid w:val="00845E63"/>
    <w:rsid w:val="008543E9"/>
    <w:rsid w:val="0085487C"/>
    <w:rsid w:val="008624C9"/>
    <w:rsid w:val="008630C8"/>
    <w:rsid w:val="0086364C"/>
    <w:rsid w:val="00865208"/>
    <w:rsid w:val="00870AFB"/>
    <w:rsid w:val="00871A72"/>
    <w:rsid w:val="00873FD5"/>
    <w:rsid w:val="00880B4A"/>
    <w:rsid w:val="00881A3A"/>
    <w:rsid w:val="0088343A"/>
    <w:rsid w:val="00883D5E"/>
    <w:rsid w:val="00884CA7"/>
    <w:rsid w:val="008851F5"/>
    <w:rsid w:val="00885B2B"/>
    <w:rsid w:val="00887F97"/>
    <w:rsid w:val="00890125"/>
    <w:rsid w:val="0089026D"/>
    <w:rsid w:val="00891415"/>
    <w:rsid w:val="008914C5"/>
    <w:rsid w:val="008923C9"/>
    <w:rsid w:val="00892438"/>
    <w:rsid w:val="00893192"/>
    <w:rsid w:val="00893B1E"/>
    <w:rsid w:val="008946CA"/>
    <w:rsid w:val="008A0741"/>
    <w:rsid w:val="008A2293"/>
    <w:rsid w:val="008A52EB"/>
    <w:rsid w:val="008A5DC2"/>
    <w:rsid w:val="008A6A1E"/>
    <w:rsid w:val="008A709E"/>
    <w:rsid w:val="008A7395"/>
    <w:rsid w:val="008B173B"/>
    <w:rsid w:val="008B5602"/>
    <w:rsid w:val="008B5CCE"/>
    <w:rsid w:val="008B7D79"/>
    <w:rsid w:val="008C17A7"/>
    <w:rsid w:val="008C1DD6"/>
    <w:rsid w:val="008C376F"/>
    <w:rsid w:val="008C3D40"/>
    <w:rsid w:val="008C574D"/>
    <w:rsid w:val="008C591A"/>
    <w:rsid w:val="008C5A25"/>
    <w:rsid w:val="008D0ACB"/>
    <w:rsid w:val="008D1C83"/>
    <w:rsid w:val="008D4497"/>
    <w:rsid w:val="008D4AC9"/>
    <w:rsid w:val="008D50A3"/>
    <w:rsid w:val="008D514F"/>
    <w:rsid w:val="008D6698"/>
    <w:rsid w:val="008D75D4"/>
    <w:rsid w:val="008E0CBD"/>
    <w:rsid w:val="008E0EB7"/>
    <w:rsid w:val="008E40AC"/>
    <w:rsid w:val="008E4DDA"/>
    <w:rsid w:val="008E6D96"/>
    <w:rsid w:val="008E70F7"/>
    <w:rsid w:val="008E7B70"/>
    <w:rsid w:val="008F237E"/>
    <w:rsid w:val="008F2E54"/>
    <w:rsid w:val="008F2FC1"/>
    <w:rsid w:val="008F4465"/>
    <w:rsid w:val="008F4AC7"/>
    <w:rsid w:val="008F5E31"/>
    <w:rsid w:val="009010D6"/>
    <w:rsid w:val="009040B3"/>
    <w:rsid w:val="00907EE1"/>
    <w:rsid w:val="0091086E"/>
    <w:rsid w:val="009115D5"/>
    <w:rsid w:val="00911E9E"/>
    <w:rsid w:val="00912197"/>
    <w:rsid w:val="009137B8"/>
    <w:rsid w:val="00914783"/>
    <w:rsid w:val="00914AC8"/>
    <w:rsid w:val="00915E6B"/>
    <w:rsid w:val="00915E77"/>
    <w:rsid w:val="00917D25"/>
    <w:rsid w:val="009205DF"/>
    <w:rsid w:val="00921079"/>
    <w:rsid w:val="0092179F"/>
    <w:rsid w:val="00922F93"/>
    <w:rsid w:val="009240C4"/>
    <w:rsid w:val="009244CE"/>
    <w:rsid w:val="00924D5A"/>
    <w:rsid w:val="00927550"/>
    <w:rsid w:val="009307ED"/>
    <w:rsid w:val="00930973"/>
    <w:rsid w:val="00930AE6"/>
    <w:rsid w:val="00932923"/>
    <w:rsid w:val="00934C68"/>
    <w:rsid w:val="00935384"/>
    <w:rsid w:val="00936330"/>
    <w:rsid w:val="00936B8F"/>
    <w:rsid w:val="00936E7A"/>
    <w:rsid w:val="009374B0"/>
    <w:rsid w:val="009404E1"/>
    <w:rsid w:val="0094163A"/>
    <w:rsid w:val="0094366F"/>
    <w:rsid w:val="009448F9"/>
    <w:rsid w:val="00946E36"/>
    <w:rsid w:val="009476E2"/>
    <w:rsid w:val="00947D91"/>
    <w:rsid w:val="009504F3"/>
    <w:rsid w:val="00951EA4"/>
    <w:rsid w:val="009535C6"/>
    <w:rsid w:val="00953667"/>
    <w:rsid w:val="009601B8"/>
    <w:rsid w:val="00960EA7"/>
    <w:rsid w:val="00962CE7"/>
    <w:rsid w:val="0096390F"/>
    <w:rsid w:val="00963F97"/>
    <w:rsid w:val="009653FD"/>
    <w:rsid w:val="00966E5A"/>
    <w:rsid w:val="009703A2"/>
    <w:rsid w:val="009713CA"/>
    <w:rsid w:val="009713EB"/>
    <w:rsid w:val="009717D4"/>
    <w:rsid w:val="00973E19"/>
    <w:rsid w:val="00974F54"/>
    <w:rsid w:val="00974FB0"/>
    <w:rsid w:val="00976161"/>
    <w:rsid w:val="009811EF"/>
    <w:rsid w:val="009828B8"/>
    <w:rsid w:val="0098337E"/>
    <w:rsid w:val="00987EB5"/>
    <w:rsid w:val="00991B94"/>
    <w:rsid w:val="00992867"/>
    <w:rsid w:val="00994B75"/>
    <w:rsid w:val="00995B03"/>
    <w:rsid w:val="009A0206"/>
    <w:rsid w:val="009A537A"/>
    <w:rsid w:val="009A7AD1"/>
    <w:rsid w:val="009B0FD7"/>
    <w:rsid w:val="009B1D6D"/>
    <w:rsid w:val="009B1DAA"/>
    <w:rsid w:val="009B6FA2"/>
    <w:rsid w:val="009B7D07"/>
    <w:rsid w:val="009C0324"/>
    <w:rsid w:val="009C2FA2"/>
    <w:rsid w:val="009C5D7C"/>
    <w:rsid w:val="009C732C"/>
    <w:rsid w:val="009C766B"/>
    <w:rsid w:val="009D081B"/>
    <w:rsid w:val="009D08A5"/>
    <w:rsid w:val="009D2057"/>
    <w:rsid w:val="009D3B3E"/>
    <w:rsid w:val="009D504F"/>
    <w:rsid w:val="009D54D8"/>
    <w:rsid w:val="009D589C"/>
    <w:rsid w:val="009D7018"/>
    <w:rsid w:val="009D7025"/>
    <w:rsid w:val="009D747A"/>
    <w:rsid w:val="009E2F26"/>
    <w:rsid w:val="009E3824"/>
    <w:rsid w:val="009E3C3E"/>
    <w:rsid w:val="009E4B8D"/>
    <w:rsid w:val="009E5C5E"/>
    <w:rsid w:val="009E7386"/>
    <w:rsid w:val="009E7778"/>
    <w:rsid w:val="009F42AC"/>
    <w:rsid w:val="009F430C"/>
    <w:rsid w:val="009F558E"/>
    <w:rsid w:val="009F5DA4"/>
    <w:rsid w:val="009F5EBF"/>
    <w:rsid w:val="009F6309"/>
    <w:rsid w:val="009F6B27"/>
    <w:rsid w:val="00A02069"/>
    <w:rsid w:val="00A037A8"/>
    <w:rsid w:val="00A065BC"/>
    <w:rsid w:val="00A06A33"/>
    <w:rsid w:val="00A10581"/>
    <w:rsid w:val="00A1062A"/>
    <w:rsid w:val="00A10BD1"/>
    <w:rsid w:val="00A11278"/>
    <w:rsid w:val="00A11377"/>
    <w:rsid w:val="00A113FD"/>
    <w:rsid w:val="00A114A2"/>
    <w:rsid w:val="00A11BEB"/>
    <w:rsid w:val="00A13174"/>
    <w:rsid w:val="00A1434E"/>
    <w:rsid w:val="00A177A0"/>
    <w:rsid w:val="00A17A60"/>
    <w:rsid w:val="00A20B5B"/>
    <w:rsid w:val="00A23537"/>
    <w:rsid w:val="00A24B61"/>
    <w:rsid w:val="00A24D1F"/>
    <w:rsid w:val="00A24DD5"/>
    <w:rsid w:val="00A2534C"/>
    <w:rsid w:val="00A256C6"/>
    <w:rsid w:val="00A25C0B"/>
    <w:rsid w:val="00A30E7A"/>
    <w:rsid w:val="00A323D2"/>
    <w:rsid w:val="00A324DF"/>
    <w:rsid w:val="00A326E7"/>
    <w:rsid w:val="00A33A5B"/>
    <w:rsid w:val="00A34E4A"/>
    <w:rsid w:val="00A35D85"/>
    <w:rsid w:val="00A35FCE"/>
    <w:rsid w:val="00A36267"/>
    <w:rsid w:val="00A37693"/>
    <w:rsid w:val="00A378F7"/>
    <w:rsid w:val="00A417C3"/>
    <w:rsid w:val="00A4444C"/>
    <w:rsid w:val="00A44CEB"/>
    <w:rsid w:val="00A45623"/>
    <w:rsid w:val="00A4600E"/>
    <w:rsid w:val="00A469D7"/>
    <w:rsid w:val="00A500F0"/>
    <w:rsid w:val="00A50352"/>
    <w:rsid w:val="00A51DBF"/>
    <w:rsid w:val="00A54422"/>
    <w:rsid w:val="00A55CA3"/>
    <w:rsid w:val="00A566EE"/>
    <w:rsid w:val="00A56EFD"/>
    <w:rsid w:val="00A5779A"/>
    <w:rsid w:val="00A630F5"/>
    <w:rsid w:val="00A65B88"/>
    <w:rsid w:val="00A67AFC"/>
    <w:rsid w:val="00A70CB3"/>
    <w:rsid w:val="00A70E16"/>
    <w:rsid w:val="00A710B7"/>
    <w:rsid w:val="00A72A70"/>
    <w:rsid w:val="00A72B70"/>
    <w:rsid w:val="00A73223"/>
    <w:rsid w:val="00A732D8"/>
    <w:rsid w:val="00A74B80"/>
    <w:rsid w:val="00A82BBA"/>
    <w:rsid w:val="00A84A49"/>
    <w:rsid w:val="00A84F19"/>
    <w:rsid w:val="00A85587"/>
    <w:rsid w:val="00A90016"/>
    <w:rsid w:val="00A9047E"/>
    <w:rsid w:val="00A91532"/>
    <w:rsid w:val="00A93E0A"/>
    <w:rsid w:val="00A96C5E"/>
    <w:rsid w:val="00AA006F"/>
    <w:rsid w:val="00AA00A6"/>
    <w:rsid w:val="00AA257F"/>
    <w:rsid w:val="00AA4C8E"/>
    <w:rsid w:val="00AA5461"/>
    <w:rsid w:val="00AA6676"/>
    <w:rsid w:val="00AA6FC5"/>
    <w:rsid w:val="00AA794F"/>
    <w:rsid w:val="00AA79F5"/>
    <w:rsid w:val="00AB1731"/>
    <w:rsid w:val="00AB19ED"/>
    <w:rsid w:val="00AB4922"/>
    <w:rsid w:val="00AB6ACA"/>
    <w:rsid w:val="00AC0401"/>
    <w:rsid w:val="00AC257E"/>
    <w:rsid w:val="00AC3B9A"/>
    <w:rsid w:val="00AC570F"/>
    <w:rsid w:val="00AC5E2D"/>
    <w:rsid w:val="00AC7571"/>
    <w:rsid w:val="00AD0F56"/>
    <w:rsid w:val="00AD55F1"/>
    <w:rsid w:val="00AD61FF"/>
    <w:rsid w:val="00AD6A5C"/>
    <w:rsid w:val="00AE0AC5"/>
    <w:rsid w:val="00AE1AE2"/>
    <w:rsid w:val="00AE3678"/>
    <w:rsid w:val="00AE3F4A"/>
    <w:rsid w:val="00AE63EA"/>
    <w:rsid w:val="00AE7588"/>
    <w:rsid w:val="00AF01B1"/>
    <w:rsid w:val="00AF0A34"/>
    <w:rsid w:val="00AF0E6C"/>
    <w:rsid w:val="00AF486E"/>
    <w:rsid w:val="00AF4B54"/>
    <w:rsid w:val="00AF736F"/>
    <w:rsid w:val="00B00B3A"/>
    <w:rsid w:val="00B02A07"/>
    <w:rsid w:val="00B02AEC"/>
    <w:rsid w:val="00B02BBC"/>
    <w:rsid w:val="00B03A04"/>
    <w:rsid w:val="00B0586B"/>
    <w:rsid w:val="00B05B96"/>
    <w:rsid w:val="00B076B9"/>
    <w:rsid w:val="00B11394"/>
    <w:rsid w:val="00B12695"/>
    <w:rsid w:val="00B14868"/>
    <w:rsid w:val="00B17F1B"/>
    <w:rsid w:val="00B21045"/>
    <w:rsid w:val="00B23C4D"/>
    <w:rsid w:val="00B26154"/>
    <w:rsid w:val="00B266C6"/>
    <w:rsid w:val="00B270AA"/>
    <w:rsid w:val="00B3173E"/>
    <w:rsid w:val="00B32389"/>
    <w:rsid w:val="00B32CE7"/>
    <w:rsid w:val="00B36235"/>
    <w:rsid w:val="00B40E16"/>
    <w:rsid w:val="00B411D5"/>
    <w:rsid w:val="00B41ABF"/>
    <w:rsid w:val="00B42666"/>
    <w:rsid w:val="00B44417"/>
    <w:rsid w:val="00B46D12"/>
    <w:rsid w:val="00B47B7D"/>
    <w:rsid w:val="00B50EFE"/>
    <w:rsid w:val="00B50FD3"/>
    <w:rsid w:val="00B53110"/>
    <w:rsid w:val="00B531A0"/>
    <w:rsid w:val="00B53DF2"/>
    <w:rsid w:val="00B567A5"/>
    <w:rsid w:val="00B569ED"/>
    <w:rsid w:val="00B63731"/>
    <w:rsid w:val="00B6454A"/>
    <w:rsid w:val="00B668C1"/>
    <w:rsid w:val="00B72C56"/>
    <w:rsid w:val="00B72D13"/>
    <w:rsid w:val="00B73094"/>
    <w:rsid w:val="00B734B6"/>
    <w:rsid w:val="00B74C19"/>
    <w:rsid w:val="00B75742"/>
    <w:rsid w:val="00B7574A"/>
    <w:rsid w:val="00B76322"/>
    <w:rsid w:val="00B76996"/>
    <w:rsid w:val="00B76BAF"/>
    <w:rsid w:val="00B774F5"/>
    <w:rsid w:val="00B777FD"/>
    <w:rsid w:val="00B80E04"/>
    <w:rsid w:val="00B814B6"/>
    <w:rsid w:val="00B81A7A"/>
    <w:rsid w:val="00B82612"/>
    <w:rsid w:val="00B82623"/>
    <w:rsid w:val="00B8292A"/>
    <w:rsid w:val="00B82F7A"/>
    <w:rsid w:val="00B833A9"/>
    <w:rsid w:val="00B84442"/>
    <w:rsid w:val="00B84C49"/>
    <w:rsid w:val="00B86662"/>
    <w:rsid w:val="00B87BB6"/>
    <w:rsid w:val="00B91F23"/>
    <w:rsid w:val="00B92476"/>
    <w:rsid w:val="00B941B5"/>
    <w:rsid w:val="00B951D0"/>
    <w:rsid w:val="00BA0C8A"/>
    <w:rsid w:val="00BA27A5"/>
    <w:rsid w:val="00BA29FA"/>
    <w:rsid w:val="00BA3A82"/>
    <w:rsid w:val="00BA56A4"/>
    <w:rsid w:val="00BA629A"/>
    <w:rsid w:val="00BA6342"/>
    <w:rsid w:val="00BA63E2"/>
    <w:rsid w:val="00BB0A0E"/>
    <w:rsid w:val="00BB0B38"/>
    <w:rsid w:val="00BB3786"/>
    <w:rsid w:val="00BB39FA"/>
    <w:rsid w:val="00BB6004"/>
    <w:rsid w:val="00BB764A"/>
    <w:rsid w:val="00BB7F8C"/>
    <w:rsid w:val="00BC3510"/>
    <w:rsid w:val="00BC456C"/>
    <w:rsid w:val="00BC58B2"/>
    <w:rsid w:val="00BC5D37"/>
    <w:rsid w:val="00BC696F"/>
    <w:rsid w:val="00BC7B64"/>
    <w:rsid w:val="00BD5799"/>
    <w:rsid w:val="00BD6398"/>
    <w:rsid w:val="00BD7BCA"/>
    <w:rsid w:val="00BE0470"/>
    <w:rsid w:val="00BE170E"/>
    <w:rsid w:val="00BE2B7A"/>
    <w:rsid w:val="00BE30C7"/>
    <w:rsid w:val="00BE3271"/>
    <w:rsid w:val="00BE33FE"/>
    <w:rsid w:val="00BE5031"/>
    <w:rsid w:val="00BE505A"/>
    <w:rsid w:val="00BE55B4"/>
    <w:rsid w:val="00BE58A9"/>
    <w:rsid w:val="00BE65D3"/>
    <w:rsid w:val="00BF256C"/>
    <w:rsid w:val="00BF3E97"/>
    <w:rsid w:val="00BF5D85"/>
    <w:rsid w:val="00BF7A82"/>
    <w:rsid w:val="00C01271"/>
    <w:rsid w:val="00C020A2"/>
    <w:rsid w:val="00C02808"/>
    <w:rsid w:val="00C045F8"/>
    <w:rsid w:val="00C056FF"/>
    <w:rsid w:val="00C06BBF"/>
    <w:rsid w:val="00C10725"/>
    <w:rsid w:val="00C1160F"/>
    <w:rsid w:val="00C1176B"/>
    <w:rsid w:val="00C12017"/>
    <w:rsid w:val="00C122F7"/>
    <w:rsid w:val="00C14944"/>
    <w:rsid w:val="00C14C8B"/>
    <w:rsid w:val="00C16F9D"/>
    <w:rsid w:val="00C1739D"/>
    <w:rsid w:val="00C20A42"/>
    <w:rsid w:val="00C241A2"/>
    <w:rsid w:val="00C2544E"/>
    <w:rsid w:val="00C27CB2"/>
    <w:rsid w:val="00C30D57"/>
    <w:rsid w:val="00C34AF4"/>
    <w:rsid w:val="00C34F25"/>
    <w:rsid w:val="00C3543A"/>
    <w:rsid w:val="00C3563B"/>
    <w:rsid w:val="00C358A1"/>
    <w:rsid w:val="00C35EE7"/>
    <w:rsid w:val="00C3699F"/>
    <w:rsid w:val="00C41EEB"/>
    <w:rsid w:val="00C44133"/>
    <w:rsid w:val="00C45D0F"/>
    <w:rsid w:val="00C46503"/>
    <w:rsid w:val="00C479FC"/>
    <w:rsid w:val="00C53008"/>
    <w:rsid w:val="00C53D6D"/>
    <w:rsid w:val="00C56059"/>
    <w:rsid w:val="00C57F97"/>
    <w:rsid w:val="00C61A88"/>
    <w:rsid w:val="00C62E34"/>
    <w:rsid w:val="00C63D20"/>
    <w:rsid w:val="00C6718D"/>
    <w:rsid w:val="00C71087"/>
    <w:rsid w:val="00C72181"/>
    <w:rsid w:val="00C73AB6"/>
    <w:rsid w:val="00C73E8A"/>
    <w:rsid w:val="00C75178"/>
    <w:rsid w:val="00C80E46"/>
    <w:rsid w:val="00C8285D"/>
    <w:rsid w:val="00C832AA"/>
    <w:rsid w:val="00C83476"/>
    <w:rsid w:val="00C8351E"/>
    <w:rsid w:val="00C83FA6"/>
    <w:rsid w:val="00C84283"/>
    <w:rsid w:val="00C902A3"/>
    <w:rsid w:val="00C91885"/>
    <w:rsid w:val="00C91C34"/>
    <w:rsid w:val="00C9378D"/>
    <w:rsid w:val="00C943DB"/>
    <w:rsid w:val="00C9481B"/>
    <w:rsid w:val="00C94D94"/>
    <w:rsid w:val="00C9518B"/>
    <w:rsid w:val="00C96A8B"/>
    <w:rsid w:val="00CA1276"/>
    <w:rsid w:val="00CA193C"/>
    <w:rsid w:val="00CA275B"/>
    <w:rsid w:val="00CA39D4"/>
    <w:rsid w:val="00CA76D7"/>
    <w:rsid w:val="00CB0E5D"/>
    <w:rsid w:val="00CB3EE2"/>
    <w:rsid w:val="00CB5022"/>
    <w:rsid w:val="00CB5F59"/>
    <w:rsid w:val="00CB7D84"/>
    <w:rsid w:val="00CC00F8"/>
    <w:rsid w:val="00CC02F5"/>
    <w:rsid w:val="00CC07B7"/>
    <w:rsid w:val="00CC4783"/>
    <w:rsid w:val="00CC67F4"/>
    <w:rsid w:val="00CC68E1"/>
    <w:rsid w:val="00CD22B2"/>
    <w:rsid w:val="00CD2FE9"/>
    <w:rsid w:val="00CD31A6"/>
    <w:rsid w:val="00CD32B1"/>
    <w:rsid w:val="00CD4F48"/>
    <w:rsid w:val="00CD5815"/>
    <w:rsid w:val="00CD7E01"/>
    <w:rsid w:val="00CE34E1"/>
    <w:rsid w:val="00CE3A00"/>
    <w:rsid w:val="00CE3A3E"/>
    <w:rsid w:val="00CE466F"/>
    <w:rsid w:val="00CE5CAF"/>
    <w:rsid w:val="00CE5CD5"/>
    <w:rsid w:val="00CF056F"/>
    <w:rsid w:val="00CF3EC8"/>
    <w:rsid w:val="00CF5013"/>
    <w:rsid w:val="00CF62DA"/>
    <w:rsid w:val="00CF649D"/>
    <w:rsid w:val="00D000E2"/>
    <w:rsid w:val="00D004BC"/>
    <w:rsid w:val="00D00915"/>
    <w:rsid w:val="00D0127B"/>
    <w:rsid w:val="00D01FEE"/>
    <w:rsid w:val="00D0348C"/>
    <w:rsid w:val="00D03DD2"/>
    <w:rsid w:val="00D07561"/>
    <w:rsid w:val="00D1089D"/>
    <w:rsid w:val="00D14D0F"/>
    <w:rsid w:val="00D14E51"/>
    <w:rsid w:val="00D14F37"/>
    <w:rsid w:val="00D20907"/>
    <w:rsid w:val="00D21404"/>
    <w:rsid w:val="00D21766"/>
    <w:rsid w:val="00D218E5"/>
    <w:rsid w:val="00D231DB"/>
    <w:rsid w:val="00D25CC2"/>
    <w:rsid w:val="00D25F86"/>
    <w:rsid w:val="00D26B17"/>
    <w:rsid w:val="00D272E7"/>
    <w:rsid w:val="00D277E3"/>
    <w:rsid w:val="00D30961"/>
    <w:rsid w:val="00D30C91"/>
    <w:rsid w:val="00D3106E"/>
    <w:rsid w:val="00D332CD"/>
    <w:rsid w:val="00D369D8"/>
    <w:rsid w:val="00D370E1"/>
    <w:rsid w:val="00D407D1"/>
    <w:rsid w:val="00D416CE"/>
    <w:rsid w:val="00D4275E"/>
    <w:rsid w:val="00D4279E"/>
    <w:rsid w:val="00D43FF3"/>
    <w:rsid w:val="00D44255"/>
    <w:rsid w:val="00D44B93"/>
    <w:rsid w:val="00D47530"/>
    <w:rsid w:val="00D50A90"/>
    <w:rsid w:val="00D50C1B"/>
    <w:rsid w:val="00D515FE"/>
    <w:rsid w:val="00D53A2B"/>
    <w:rsid w:val="00D54060"/>
    <w:rsid w:val="00D60DFE"/>
    <w:rsid w:val="00D61F25"/>
    <w:rsid w:val="00D6250C"/>
    <w:rsid w:val="00D63576"/>
    <w:rsid w:val="00D635E5"/>
    <w:rsid w:val="00D64282"/>
    <w:rsid w:val="00D6465B"/>
    <w:rsid w:val="00D65ED7"/>
    <w:rsid w:val="00D66F03"/>
    <w:rsid w:val="00D71423"/>
    <w:rsid w:val="00D714F7"/>
    <w:rsid w:val="00D71D30"/>
    <w:rsid w:val="00D72EED"/>
    <w:rsid w:val="00D73EA7"/>
    <w:rsid w:val="00D740FD"/>
    <w:rsid w:val="00D747AC"/>
    <w:rsid w:val="00D74D78"/>
    <w:rsid w:val="00D771E7"/>
    <w:rsid w:val="00D801FD"/>
    <w:rsid w:val="00D822E3"/>
    <w:rsid w:val="00D824FD"/>
    <w:rsid w:val="00D82833"/>
    <w:rsid w:val="00D8615D"/>
    <w:rsid w:val="00D875B0"/>
    <w:rsid w:val="00D9221B"/>
    <w:rsid w:val="00D927DB"/>
    <w:rsid w:val="00D94A08"/>
    <w:rsid w:val="00D94A69"/>
    <w:rsid w:val="00D94D63"/>
    <w:rsid w:val="00D96D11"/>
    <w:rsid w:val="00DA0A60"/>
    <w:rsid w:val="00DA0E40"/>
    <w:rsid w:val="00DA122D"/>
    <w:rsid w:val="00DA14C7"/>
    <w:rsid w:val="00DA2523"/>
    <w:rsid w:val="00DA33E1"/>
    <w:rsid w:val="00DA4045"/>
    <w:rsid w:val="00DA548D"/>
    <w:rsid w:val="00DA5806"/>
    <w:rsid w:val="00DA754C"/>
    <w:rsid w:val="00DA7C0C"/>
    <w:rsid w:val="00DB0081"/>
    <w:rsid w:val="00DB09FA"/>
    <w:rsid w:val="00DB280E"/>
    <w:rsid w:val="00DB2A85"/>
    <w:rsid w:val="00DB2CCE"/>
    <w:rsid w:val="00DB686B"/>
    <w:rsid w:val="00DC17E4"/>
    <w:rsid w:val="00DC1CC5"/>
    <w:rsid w:val="00DC24C6"/>
    <w:rsid w:val="00DC2595"/>
    <w:rsid w:val="00DC38FC"/>
    <w:rsid w:val="00DC4B79"/>
    <w:rsid w:val="00DC4BC0"/>
    <w:rsid w:val="00DC53AC"/>
    <w:rsid w:val="00DC615B"/>
    <w:rsid w:val="00DC62E6"/>
    <w:rsid w:val="00DC7BEF"/>
    <w:rsid w:val="00DD2FD2"/>
    <w:rsid w:val="00DD32A3"/>
    <w:rsid w:val="00DD3C0F"/>
    <w:rsid w:val="00DD57EC"/>
    <w:rsid w:val="00DD60F5"/>
    <w:rsid w:val="00DD7BF7"/>
    <w:rsid w:val="00DE11C2"/>
    <w:rsid w:val="00DE1251"/>
    <w:rsid w:val="00DE14BE"/>
    <w:rsid w:val="00DE3314"/>
    <w:rsid w:val="00DE45A9"/>
    <w:rsid w:val="00DE57C7"/>
    <w:rsid w:val="00DE5DA6"/>
    <w:rsid w:val="00DE7751"/>
    <w:rsid w:val="00DE7CA7"/>
    <w:rsid w:val="00DF022B"/>
    <w:rsid w:val="00DF03F5"/>
    <w:rsid w:val="00DF0A8A"/>
    <w:rsid w:val="00DF23EA"/>
    <w:rsid w:val="00DF29B4"/>
    <w:rsid w:val="00DF2BFC"/>
    <w:rsid w:val="00DF3159"/>
    <w:rsid w:val="00E01999"/>
    <w:rsid w:val="00E026DF"/>
    <w:rsid w:val="00E04E4A"/>
    <w:rsid w:val="00E04F90"/>
    <w:rsid w:val="00E05145"/>
    <w:rsid w:val="00E07682"/>
    <w:rsid w:val="00E10243"/>
    <w:rsid w:val="00E10C13"/>
    <w:rsid w:val="00E13099"/>
    <w:rsid w:val="00E1547C"/>
    <w:rsid w:val="00E157B6"/>
    <w:rsid w:val="00E20C6B"/>
    <w:rsid w:val="00E2258E"/>
    <w:rsid w:val="00E22DBB"/>
    <w:rsid w:val="00E23477"/>
    <w:rsid w:val="00E2472B"/>
    <w:rsid w:val="00E25B76"/>
    <w:rsid w:val="00E25E2A"/>
    <w:rsid w:val="00E30A23"/>
    <w:rsid w:val="00E3192E"/>
    <w:rsid w:val="00E32A21"/>
    <w:rsid w:val="00E33204"/>
    <w:rsid w:val="00E34DEC"/>
    <w:rsid w:val="00E41BCD"/>
    <w:rsid w:val="00E421A0"/>
    <w:rsid w:val="00E42687"/>
    <w:rsid w:val="00E42E42"/>
    <w:rsid w:val="00E44494"/>
    <w:rsid w:val="00E44AF4"/>
    <w:rsid w:val="00E47117"/>
    <w:rsid w:val="00E50467"/>
    <w:rsid w:val="00E5135A"/>
    <w:rsid w:val="00E51454"/>
    <w:rsid w:val="00E535F1"/>
    <w:rsid w:val="00E542E7"/>
    <w:rsid w:val="00E55C86"/>
    <w:rsid w:val="00E565CA"/>
    <w:rsid w:val="00E57286"/>
    <w:rsid w:val="00E63AE4"/>
    <w:rsid w:val="00E64B25"/>
    <w:rsid w:val="00E64CCF"/>
    <w:rsid w:val="00E70526"/>
    <w:rsid w:val="00E70BE7"/>
    <w:rsid w:val="00E70C81"/>
    <w:rsid w:val="00E73B11"/>
    <w:rsid w:val="00E740C2"/>
    <w:rsid w:val="00E75379"/>
    <w:rsid w:val="00E76882"/>
    <w:rsid w:val="00E8115F"/>
    <w:rsid w:val="00E90101"/>
    <w:rsid w:val="00E90D11"/>
    <w:rsid w:val="00E91E9D"/>
    <w:rsid w:val="00E92903"/>
    <w:rsid w:val="00E92B5C"/>
    <w:rsid w:val="00E92E55"/>
    <w:rsid w:val="00E933C4"/>
    <w:rsid w:val="00E93936"/>
    <w:rsid w:val="00E96049"/>
    <w:rsid w:val="00E96411"/>
    <w:rsid w:val="00E964B7"/>
    <w:rsid w:val="00E9748A"/>
    <w:rsid w:val="00E97628"/>
    <w:rsid w:val="00EA0395"/>
    <w:rsid w:val="00EA0BB6"/>
    <w:rsid w:val="00EA2E2F"/>
    <w:rsid w:val="00EA3948"/>
    <w:rsid w:val="00EA4D55"/>
    <w:rsid w:val="00EA4F9E"/>
    <w:rsid w:val="00EA5E15"/>
    <w:rsid w:val="00EA604C"/>
    <w:rsid w:val="00EA68D9"/>
    <w:rsid w:val="00EB24E3"/>
    <w:rsid w:val="00EB337E"/>
    <w:rsid w:val="00EB3671"/>
    <w:rsid w:val="00EB60B3"/>
    <w:rsid w:val="00EB69BC"/>
    <w:rsid w:val="00EC0080"/>
    <w:rsid w:val="00EC43D7"/>
    <w:rsid w:val="00EC5047"/>
    <w:rsid w:val="00EC713C"/>
    <w:rsid w:val="00EC7652"/>
    <w:rsid w:val="00ED1182"/>
    <w:rsid w:val="00ED2BC1"/>
    <w:rsid w:val="00ED2C63"/>
    <w:rsid w:val="00ED5108"/>
    <w:rsid w:val="00ED524E"/>
    <w:rsid w:val="00ED5F67"/>
    <w:rsid w:val="00ED6479"/>
    <w:rsid w:val="00ED67FB"/>
    <w:rsid w:val="00ED67FE"/>
    <w:rsid w:val="00ED684D"/>
    <w:rsid w:val="00EE08ED"/>
    <w:rsid w:val="00EE08F8"/>
    <w:rsid w:val="00EE0961"/>
    <w:rsid w:val="00EE2252"/>
    <w:rsid w:val="00EE28EA"/>
    <w:rsid w:val="00EE3242"/>
    <w:rsid w:val="00EF0E3F"/>
    <w:rsid w:val="00EF2675"/>
    <w:rsid w:val="00EF2696"/>
    <w:rsid w:val="00EF3292"/>
    <w:rsid w:val="00EF33D6"/>
    <w:rsid w:val="00EF5C94"/>
    <w:rsid w:val="00EF654B"/>
    <w:rsid w:val="00F00011"/>
    <w:rsid w:val="00F00D71"/>
    <w:rsid w:val="00F01A2C"/>
    <w:rsid w:val="00F021F6"/>
    <w:rsid w:val="00F02854"/>
    <w:rsid w:val="00F02A1E"/>
    <w:rsid w:val="00F03D2E"/>
    <w:rsid w:val="00F04075"/>
    <w:rsid w:val="00F0578C"/>
    <w:rsid w:val="00F07851"/>
    <w:rsid w:val="00F10CA1"/>
    <w:rsid w:val="00F14270"/>
    <w:rsid w:val="00F15C8B"/>
    <w:rsid w:val="00F16415"/>
    <w:rsid w:val="00F173C0"/>
    <w:rsid w:val="00F17C0C"/>
    <w:rsid w:val="00F20CE6"/>
    <w:rsid w:val="00F22752"/>
    <w:rsid w:val="00F22BCE"/>
    <w:rsid w:val="00F22C67"/>
    <w:rsid w:val="00F233DA"/>
    <w:rsid w:val="00F24B99"/>
    <w:rsid w:val="00F2508D"/>
    <w:rsid w:val="00F25523"/>
    <w:rsid w:val="00F277BA"/>
    <w:rsid w:val="00F33107"/>
    <w:rsid w:val="00F335D0"/>
    <w:rsid w:val="00F33C66"/>
    <w:rsid w:val="00F34319"/>
    <w:rsid w:val="00F35433"/>
    <w:rsid w:val="00F35B80"/>
    <w:rsid w:val="00F35FB8"/>
    <w:rsid w:val="00F41A8C"/>
    <w:rsid w:val="00F4254E"/>
    <w:rsid w:val="00F43D8C"/>
    <w:rsid w:val="00F4677F"/>
    <w:rsid w:val="00F46BE6"/>
    <w:rsid w:val="00F50E4C"/>
    <w:rsid w:val="00F52BA7"/>
    <w:rsid w:val="00F533BA"/>
    <w:rsid w:val="00F575BC"/>
    <w:rsid w:val="00F57D63"/>
    <w:rsid w:val="00F61252"/>
    <w:rsid w:val="00F633A9"/>
    <w:rsid w:val="00F665E6"/>
    <w:rsid w:val="00F6691C"/>
    <w:rsid w:val="00F70D5E"/>
    <w:rsid w:val="00F7187E"/>
    <w:rsid w:val="00F751E8"/>
    <w:rsid w:val="00F7583F"/>
    <w:rsid w:val="00F82BDB"/>
    <w:rsid w:val="00F83741"/>
    <w:rsid w:val="00F839BD"/>
    <w:rsid w:val="00F853C6"/>
    <w:rsid w:val="00F8560B"/>
    <w:rsid w:val="00F85684"/>
    <w:rsid w:val="00F85D2D"/>
    <w:rsid w:val="00F87433"/>
    <w:rsid w:val="00F9100B"/>
    <w:rsid w:val="00F91223"/>
    <w:rsid w:val="00F91893"/>
    <w:rsid w:val="00F933E0"/>
    <w:rsid w:val="00F933E6"/>
    <w:rsid w:val="00F9538F"/>
    <w:rsid w:val="00F955A3"/>
    <w:rsid w:val="00F95BD3"/>
    <w:rsid w:val="00FA29B4"/>
    <w:rsid w:val="00FA2CC0"/>
    <w:rsid w:val="00FA355B"/>
    <w:rsid w:val="00FA6366"/>
    <w:rsid w:val="00FA6521"/>
    <w:rsid w:val="00FA6579"/>
    <w:rsid w:val="00FA761D"/>
    <w:rsid w:val="00FB0D20"/>
    <w:rsid w:val="00FB2158"/>
    <w:rsid w:val="00FB5C52"/>
    <w:rsid w:val="00FB63D5"/>
    <w:rsid w:val="00FB7F82"/>
    <w:rsid w:val="00FC2D1A"/>
    <w:rsid w:val="00FC3508"/>
    <w:rsid w:val="00FC5B1B"/>
    <w:rsid w:val="00FC5BF7"/>
    <w:rsid w:val="00FC6C77"/>
    <w:rsid w:val="00FC7637"/>
    <w:rsid w:val="00FD0F26"/>
    <w:rsid w:val="00FD119A"/>
    <w:rsid w:val="00FD187A"/>
    <w:rsid w:val="00FD4BE2"/>
    <w:rsid w:val="00FD5D80"/>
    <w:rsid w:val="00FD61BE"/>
    <w:rsid w:val="00FD7C93"/>
    <w:rsid w:val="00FE0C54"/>
    <w:rsid w:val="00FE2A86"/>
    <w:rsid w:val="00FE3465"/>
    <w:rsid w:val="00FE55B5"/>
    <w:rsid w:val="00FF1D6B"/>
    <w:rsid w:val="00FF5382"/>
    <w:rsid w:val="00FF6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4C702-371B-4AE0-B52D-FD417617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75742"/>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uiPriority w:val="99"/>
    <w:qFormat/>
    <w:rsid w:val="00D927DB"/>
    <w:pPr>
      <w:keepNext/>
      <w:jc w:val="center"/>
      <w:outlineLvl w:val="0"/>
    </w:pPr>
    <w:rPr>
      <w:rFonts w:ascii="Arial" w:hAnsi="Arial"/>
      <w:b/>
      <w:kern w:val="28"/>
      <w:sz w:val="32"/>
      <w:szCs w:val="20"/>
    </w:rPr>
  </w:style>
  <w:style w:type="paragraph" w:styleId="4">
    <w:name w:val="heading 4"/>
    <w:basedOn w:val="a0"/>
    <w:next w:val="a0"/>
    <w:link w:val="40"/>
    <w:uiPriority w:val="9"/>
    <w:semiHidden/>
    <w:unhideWhenUsed/>
    <w:qFormat/>
    <w:rsid w:val="00A326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B75742"/>
    <w:pPr>
      <w:jc w:val="center"/>
    </w:pPr>
    <w:rPr>
      <w:b/>
      <w:bCs/>
    </w:rPr>
  </w:style>
  <w:style w:type="character" w:customStyle="1" w:styleId="a5">
    <w:name w:val="Название Знак"/>
    <w:basedOn w:val="a1"/>
    <w:link w:val="a4"/>
    <w:rsid w:val="00B75742"/>
    <w:rPr>
      <w:rFonts w:ascii="Times New Roman" w:eastAsia="Calibri" w:hAnsi="Times New Roman" w:cs="Times New Roman"/>
      <w:b/>
      <w:bCs/>
      <w:sz w:val="24"/>
      <w:szCs w:val="24"/>
      <w:lang w:eastAsia="ru-RU"/>
    </w:rPr>
  </w:style>
  <w:style w:type="paragraph" w:styleId="a6">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0"/>
    <w:link w:val="a7"/>
    <w:rsid w:val="00B75742"/>
    <w:pPr>
      <w:spacing w:after="120"/>
      <w:ind w:left="283"/>
    </w:pPr>
  </w:style>
  <w:style w:type="character" w:customStyle="1" w:styleId="a7">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1"/>
    <w:basedOn w:val="a1"/>
    <w:link w:val="a6"/>
    <w:rsid w:val="00B75742"/>
    <w:rPr>
      <w:rFonts w:ascii="Times New Roman" w:eastAsia="Calibri" w:hAnsi="Times New Roman" w:cs="Times New Roman"/>
      <w:sz w:val="24"/>
      <w:szCs w:val="24"/>
      <w:lang w:eastAsia="ru-RU"/>
    </w:rPr>
  </w:style>
  <w:style w:type="paragraph" w:styleId="a8">
    <w:name w:val="Body Text"/>
    <w:basedOn w:val="a0"/>
    <w:link w:val="a9"/>
    <w:rsid w:val="00DE14BE"/>
    <w:pPr>
      <w:spacing w:after="120"/>
    </w:pPr>
    <w:rPr>
      <w:rFonts w:eastAsia="Times New Roman"/>
    </w:rPr>
  </w:style>
  <w:style w:type="character" w:customStyle="1" w:styleId="a9">
    <w:name w:val="Основной текст Знак"/>
    <w:basedOn w:val="a1"/>
    <w:link w:val="a8"/>
    <w:rsid w:val="00DE14BE"/>
    <w:rPr>
      <w:rFonts w:ascii="Times New Roman" w:eastAsia="Times New Roman" w:hAnsi="Times New Roman" w:cs="Times New Roman"/>
      <w:sz w:val="24"/>
      <w:szCs w:val="24"/>
      <w:lang w:eastAsia="ru-RU"/>
    </w:rPr>
  </w:style>
  <w:style w:type="paragraph" w:styleId="aa">
    <w:name w:val="List Paragraph"/>
    <w:basedOn w:val="a0"/>
    <w:uiPriority w:val="34"/>
    <w:qFormat/>
    <w:rsid w:val="00DE14BE"/>
    <w:pPr>
      <w:ind w:left="720"/>
      <w:contextualSpacing/>
    </w:pPr>
    <w:rPr>
      <w:rFonts w:eastAsia="Times New Roman"/>
    </w:rPr>
  </w:style>
  <w:style w:type="character" w:customStyle="1" w:styleId="10">
    <w:name w:val="Заголовок 1 Знак"/>
    <w:basedOn w:val="a1"/>
    <w:link w:val="1"/>
    <w:rsid w:val="00D927DB"/>
    <w:rPr>
      <w:rFonts w:ascii="Arial" w:eastAsia="Calibri" w:hAnsi="Arial" w:cs="Times New Roman"/>
      <w:b/>
      <w:kern w:val="28"/>
      <w:sz w:val="32"/>
      <w:szCs w:val="20"/>
      <w:lang w:eastAsia="ru-RU"/>
    </w:rPr>
  </w:style>
  <w:style w:type="character" w:customStyle="1" w:styleId="extended-textshort">
    <w:name w:val="extended-text__short"/>
    <w:basedOn w:val="a1"/>
    <w:uiPriority w:val="99"/>
    <w:rsid w:val="00D927DB"/>
    <w:rPr>
      <w:rFonts w:cs="Times New Roman"/>
    </w:rPr>
  </w:style>
  <w:style w:type="paragraph" w:customStyle="1" w:styleId="ConsPlusNormal">
    <w:name w:val="ConsPlusNormal"/>
    <w:rsid w:val="00D927D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3">
    <w:name w:val="Body Text Indent 3"/>
    <w:basedOn w:val="a0"/>
    <w:link w:val="30"/>
    <w:uiPriority w:val="99"/>
    <w:rsid w:val="00D927DB"/>
    <w:pPr>
      <w:spacing w:after="120"/>
      <w:ind w:left="283"/>
    </w:pPr>
    <w:rPr>
      <w:rFonts w:eastAsia="Times New Roman"/>
      <w:sz w:val="16"/>
      <w:szCs w:val="16"/>
    </w:rPr>
  </w:style>
  <w:style w:type="character" w:customStyle="1" w:styleId="30">
    <w:name w:val="Основной текст с отступом 3 Знак"/>
    <w:basedOn w:val="a1"/>
    <w:link w:val="3"/>
    <w:uiPriority w:val="99"/>
    <w:rsid w:val="00D927DB"/>
    <w:rPr>
      <w:rFonts w:ascii="Times New Roman" w:eastAsia="Times New Roman" w:hAnsi="Times New Roman" w:cs="Times New Roman"/>
      <w:sz w:val="16"/>
      <w:szCs w:val="16"/>
      <w:lang w:eastAsia="ru-RU"/>
    </w:rPr>
  </w:style>
  <w:style w:type="paragraph" w:customStyle="1" w:styleId="6">
    <w:name w:val="Абзац списка6"/>
    <w:basedOn w:val="a0"/>
    <w:rsid w:val="00336393"/>
    <w:pPr>
      <w:ind w:left="720"/>
      <w:contextualSpacing/>
    </w:pPr>
  </w:style>
  <w:style w:type="paragraph" w:customStyle="1" w:styleId="TimesNewRoman">
    <w:name w:val="Times New Roman"/>
    <w:basedOn w:val="a0"/>
    <w:rsid w:val="0056776F"/>
    <w:pPr>
      <w:widowControl w:val="0"/>
      <w:autoSpaceDE w:val="0"/>
      <w:autoSpaceDN w:val="0"/>
      <w:adjustRightInd w:val="0"/>
      <w:spacing w:line="240" w:lineRule="exact"/>
      <w:ind w:left="1694"/>
    </w:pPr>
    <w:rPr>
      <w:rFonts w:eastAsia="Times New Roman"/>
      <w:sz w:val="28"/>
      <w:szCs w:val="20"/>
    </w:rPr>
  </w:style>
  <w:style w:type="paragraph" w:styleId="ab">
    <w:name w:val="header"/>
    <w:basedOn w:val="a0"/>
    <w:link w:val="ac"/>
    <w:uiPriority w:val="99"/>
    <w:unhideWhenUsed/>
    <w:rsid w:val="00171A09"/>
    <w:pPr>
      <w:tabs>
        <w:tab w:val="center" w:pos="4677"/>
        <w:tab w:val="right" w:pos="9355"/>
      </w:tabs>
    </w:pPr>
  </w:style>
  <w:style w:type="character" w:customStyle="1" w:styleId="ac">
    <w:name w:val="Верхний колонтитул Знак"/>
    <w:basedOn w:val="a1"/>
    <w:link w:val="ab"/>
    <w:uiPriority w:val="99"/>
    <w:rsid w:val="00171A09"/>
    <w:rPr>
      <w:rFonts w:ascii="Times New Roman" w:eastAsia="Calibri" w:hAnsi="Times New Roman" w:cs="Times New Roman"/>
      <w:sz w:val="24"/>
      <w:szCs w:val="24"/>
      <w:lang w:eastAsia="ru-RU"/>
    </w:rPr>
  </w:style>
  <w:style w:type="paragraph" w:styleId="ad">
    <w:name w:val="footer"/>
    <w:basedOn w:val="a0"/>
    <w:link w:val="ae"/>
    <w:uiPriority w:val="99"/>
    <w:semiHidden/>
    <w:unhideWhenUsed/>
    <w:rsid w:val="00171A09"/>
    <w:pPr>
      <w:tabs>
        <w:tab w:val="center" w:pos="4677"/>
        <w:tab w:val="right" w:pos="9355"/>
      </w:tabs>
    </w:pPr>
  </w:style>
  <w:style w:type="character" w:customStyle="1" w:styleId="ae">
    <w:name w:val="Нижний колонтитул Знак"/>
    <w:basedOn w:val="a1"/>
    <w:link w:val="ad"/>
    <w:uiPriority w:val="99"/>
    <w:semiHidden/>
    <w:rsid w:val="00171A09"/>
    <w:rPr>
      <w:rFonts w:ascii="Times New Roman" w:eastAsia="Calibri" w:hAnsi="Times New Roman" w:cs="Times New Roman"/>
      <w:sz w:val="24"/>
      <w:szCs w:val="24"/>
      <w:lang w:eastAsia="ru-RU"/>
    </w:rPr>
  </w:style>
  <w:style w:type="character" w:styleId="af">
    <w:name w:val="Emphasis"/>
    <w:basedOn w:val="a1"/>
    <w:qFormat/>
    <w:rsid w:val="00C16F9D"/>
    <w:rPr>
      <w:i/>
      <w:iCs/>
    </w:rPr>
  </w:style>
  <w:style w:type="character" w:customStyle="1" w:styleId="40">
    <w:name w:val="Заголовок 4 Знак"/>
    <w:basedOn w:val="a1"/>
    <w:link w:val="4"/>
    <w:uiPriority w:val="9"/>
    <w:semiHidden/>
    <w:rsid w:val="00A326E7"/>
    <w:rPr>
      <w:rFonts w:asciiTheme="majorHAnsi" w:eastAsiaTheme="majorEastAsia" w:hAnsiTheme="majorHAnsi" w:cstheme="majorBidi"/>
      <w:b/>
      <w:bCs/>
      <w:i/>
      <w:iCs/>
      <w:color w:val="4F81BD" w:themeColor="accent1"/>
      <w:sz w:val="24"/>
      <w:szCs w:val="24"/>
      <w:lang w:eastAsia="ru-RU"/>
    </w:rPr>
  </w:style>
  <w:style w:type="character" w:customStyle="1" w:styleId="extendedtext-short">
    <w:name w:val="extendedtext-short"/>
    <w:basedOn w:val="a1"/>
    <w:rsid w:val="00A326E7"/>
  </w:style>
  <w:style w:type="paragraph" w:customStyle="1" w:styleId="2">
    <w:name w:val="Абзац списка2"/>
    <w:basedOn w:val="a0"/>
    <w:rsid w:val="00F233DA"/>
    <w:pPr>
      <w:ind w:left="720"/>
      <w:contextualSpacing/>
    </w:pPr>
    <w:rPr>
      <w:rFonts w:eastAsia="Times New Roman"/>
    </w:rPr>
  </w:style>
  <w:style w:type="paragraph" w:customStyle="1" w:styleId="a">
    <w:name w:val="Нумерованный абзац"/>
    <w:rsid w:val="00EF33D6"/>
    <w:pPr>
      <w:numPr>
        <w:numId w:val="3"/>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styleId="af0">
    <w:name w:val="Strong"/>
    <w:basedOn w:val="a1"/>
    <w:uiPriority w:val="22"/>
    <w:qFormat/>
    <w:rsid w:val="006602BB"/>
    <w:rPr>
      <w:b/>
      <w:bCs/>
    </w:rPr>
  </w:style>
  <w:style w:type="paragraph" w:styleId="20">
    <w:name w:val="Body Text Indent 2"/>
    <w:basedOn w:val="a0"/>
    <w:link w:val="21"/>
    <w:semiHidden/>
    <w:unhideWhenUsed/>
    <w:rsid w:val="001E26EF"/>
    <w:pPr>
      <w:spacing w:after="120" w:line="480" w:lineRule="auto"/>
      <w:ind w:left="283"/>
    </w:pPr>
    <w:rPr>
      <w:rFonts w:eastAsia="Times New Roman"/>
    </w:rPr>
  </w:style>
  <w:style w:type="character" w:customStyle="1" w:styleId="21">
    <w:name w:val="Основной текст с отступом 2 Знак"/>
    <w:basedOn w:val="a1"/>
    <w:link w:val="20"/>
    <w:semiHidden/>
    <w:rsid w:val="001E26EF"/>
    <w:rPr>
      <w:rFonts w:ascii="Times New Roman" w:eastAsia="Times New Roman" w:hAnsi="Times New Roman" w:cs="Times New Roman"/>
      <w:sz w:val="24"/>
      <w:szCs w:val="24"/>
      <w:lang w:eastAsia="ru-RU"/>
    </w:rPr>
  </w:style>
  <w:style w:type="character" w:customStyle="1" w:styleId="blk">
    <w:name w:val="blk"/>
    <w:basedOn w:val="a1"/>
    <w:rsid w:val="00283B84"/>
    <w:rPr>
      <w:rFonts w:cs="Times New Roman"/>
    </w:rPr>
  </w:style>
  <w:style w:type="paragraph" w:styleId="af1">
    <w:name w:val="Normal (Web)"/>
    <w:basedOn w:val="a0"/>
    <w:uiPriority w:val="99"/>
    <w:unhideWhenUsed/>
    <w:rsid w:val="00155404"/>
    <w:pPr>
      <w:spacing w:before="100" w:beforeAutospacing="1" w:after="100" w:afterAutospacing="1"/>
    </w:pPr>
    <w:rPr>
      <w:rFonts w:eastAsia="Times New Roman"/>
    </w:rPr>
  </w:style>
  <w:style w:type="character" w:customStyle="1" w:styleId="docdata">
    <w:name w:val="docdata"/>
    <w:basedOn w:val="a1"/>
    <w:rsid w:val="0002644D"/>
  </w:style>
  <w:style w:type="paragraph" w:customStyle="1" w:styleId="11">
    <w:name w:val="Заголовок 11"/>
    <w:basedOn w:val="a0"/>
    <w:next w:val="a0"/>
    <w:qFormat/>
    <w:rsid w:val="00451A25"/>
    <w:pPr>
      <w:keepNext/>
      <w:jc w:val="center"/>
      <w:outlineLvl w:val="0"/>
    </w:pPr>
    <w:rPr>
      <w:rFonts w:ascii="Arial" w:hAnsi="Arial"/>
      <w:b/>
      <w:sz w:val="32"/>
      <w:szCs w:val="20"/>
    </w:rPr>
  </w:style>
  <w:style w:type="paragraph" w:customStyle="1" w:styleId="31">
    <w:name w:val="Основной текст с отступом 31"/>
    <w:uiPriority w:val="99"/>
    <w:rsid w:val="002B25C6"/>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283"/>
    </w:pPr>
    <w:rPr>
      <w:rFonts w:ascii="Times New Roman" w:eastAsia="Times New Roman" w:hAnsi="Times New Roman" w:cs="Times New Roman"/>
      <w:sz w:val="16"/>
      <w:szCs w:val="16"/>
      <w:lang w:eastAsia="ru-RU"/>
    </w:rPr>
  </w:style>
  <w:style w:type="paragraph" w:customStyle="1" w:styleId="ConsPlusCell">
    <w:name w:val="ConsPlusCell"/>
    <w:uiPriority w:val="99"/>
    <w:rsid w:val="000E4071"/>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95151">
      <w:bodyDiv w:val="1"/>
      <w:marLeft w:val="0"/>
      <w:marRight w:val="0"/>
      <w:marTop w:val="0"/>
      <w:marBottom w:val="0"/>
      <w:divBdr>
        <w:top w:val="none" w:sz="0" w:space="0" w:color="auto"/>
        <w:left w:val="none" w:sz="0" w:space="0" w:color="auto"/>
        <w:bottom w:val="none" w:sz="0" w:space="0" w:color="auto"/>
        <w:right w:val="none" w:sz="0" w:space="0" w:color="auto"/>
      </w:divBdr>
    </w:div>
    <w:div w:id="458452093">
      <w:bodyDiv w:val="1"/>
      <w:marLeft w:val="0"/>
      <w:marRight w:val="0"/>
      <w:marTop w:val="0"/>
      <w:marBottom w:val="0"/>
      <w:divBdr>
        <w:top w:val="none" w:sz="0" w:space="0" w:color="auto"/>
        <w:left w:val="none" w:sz="0" w:space="0" w:color="auto"/>
        <w:bottom w:val="none" w:sz="0" w:space="0" w:color="auto"/>
        <w:right w:val="none" w:sz="0" w:space="0" w:color="auto"/>
      </w:divBdr>
    </w:div>
    <w:div w:id="606500951">
      <w:bodyDiv w:val="1"/>
      <w:marLeft w:val="0"/>
      <w:marRight w:val="0"/>
      <w:marTop w:val="0"/>
      <w:marBottom w:val="0"/>
      <w:divBdr>
        <w:top w:val="none" w:sz="0" w:space="0" w:color="auto"/>
        <w:left w:val="none" w:sz="0" w:space="0" w:color="auto"/>
        <w:bottom w:val="none" w:sz="0" w:space="0" w:color="auto"/>
        <w:right w:val="none" w:sz="0" w:space="0" w:color="auto"/>
      </w:divBdr>
    </w:div>
    <w:div w:id="711225488">
      <w:bodyDiv w:val="1"/>
      <w:marLeft w:val="0"/>
      <w:marRight w:val="0"/>
      <w:marTop w:val="0"/>
      <w:marBottom w:val="0"/>
      <w:divBdr>
        <w:top w:val="none" w:sz="0" w:space="0" w:color="auto"/>
        <w:left w:val="none" w:sz="0" w:space="0" w:color="auto"/>
        <w:bottom w:val="none" w:sz="0" w:space="0" w:color="auto"/>
        <w:right w:val="none" w:sz="0" w:space="0" w:color="auto"/>
      </w:divBdr>
    </w:div>
    <w:div w:id="1187059444">
      <w:bodyDiv w:val="1"/>
      <w:marLeft w:val="0"/>
      <w:marRight w:val="0"/>
      <w:marTop w:val="0"/>
      <w:marBottom w:val="0"/>
      <w:divBdr>
        <w:top w:val="none" w:sz="0" w:space="0" w:color="auto"/>
        <w:left w:val="none" w:sz="0" w:space="0" w:color="auto"/>
        <w:bottom w:val="none" w:sz="0" w:space="0" w:color="auto"/>
        <w:right w:val="none" w:sz="0" w:space="0" w:color="auto"/>
      </w:divBdr>
    </w:div>
    <w:div w:id="207632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0FC5BE8E6178EEFE887948EA167D75F2041FFFEFFDB0E14427B22812D2F86166930A69775D585272660E6C890DF91C4F560CDFDB92AB06F1198CA9s2zA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4E64E-FB8B-47D5-A7A1-457449BA7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12812</Words>
  <Characters>73031</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Баласанян</dc:creator>
  <cp:lastModifiedBy>Шляпцева Ирина Борисовна</cp:lastModifiedBy>
  <cp:revision>2</cp:revision>
  <cp:lastPrinted>2024-02-06T12:42:00Z</cp:lastPrinted>
  <dcterms:created xsi:type="dcterms:W3CDTF">2024-02-13T13:37:00Z</dcterms:created>
  <dcterms:modified xsi:type="dcterms:W3CDTF">2024-02-13T13:37:00Z</dcterms:modified>
</cp:coreProperties>
</file>