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19" w:rsidRDefault="00065619" w:rsidP="00EB4444">
      <w:pPr>
        <w:jc w:val="right"/>
        <w:rPr>
          <w:b/>
          <w:bCs/>
          <w:spacing w:val="4"/>
        </w:rPr>
      </w:pPr>
      <w:r>
        <w:rPr>
          <w:b/>
          <w:bCs/>
          <w:spacing w:val="4"/>
        </w:rPr>
        <w:t xml:space="preserve">Проект </w:t>
      </w:r>
    </w:p>
    <w:p w:rsidR="00065619" w:rsidRDefault="00065619" w:rsidP="007B5E4C">
      <w:pPr>
        <w:jc w:val="center"/>
        <w:rPr>
          <w:b/>
          <w:bCs/>
          <w:spacing w:val="4"/>
        </w:rPr>
      </w:pPr>
    </w:p>
    <w:p w:rsidR="00065619" w:rsidRPr="007B5E4C" w:rsidRDefault="00065619" w:rsidP="007B5E4C">
      <w:pPr>
        <w:jc w:val="center"/>
        <w:rPr>
          <w:b/>
          <w:bCs/>
          <w:spacing w:val="4"/>
        </w:rPr>
      </w:pPr>
      <w:r w:rsidRPr="007B5E4C">
        <w:rPr>
          <w:b/>
          <w:bCs/>
          <w:spacing w:val="4"/>
        </w:rPr>
        <w:t>ЮЖНО-РОССИЙСКАЯ ПАРЛАМЕНТСКАЯ АССОЦИАЦИЯ</w:t>
      </w:r>
    </w:p>
    <w:p w:rsidR="00065619" w:rsidRDefault="00065619" w:rsidP="007B5E4C">
      <w:pPr>
        <w:rPr>
          <w:b/>
          <w:bCs/>
          <w:spacing w:val="8"/>
        </w:rPr>
      </w:pPr>
    </w:p>
    <w:p w:rsidR="00065619" w:rsidRDefault="00065619" w:rsidP="007E520C">
      <w:r>
        <w:rPr>
          <w:noProof/>
        </w:rPr>
        <w:pict>
          <v:line id="_x0000_s1026" style="position:absolute;z-index:251658240" from="6.1pt,4.35pt" to="474.1pt,4.4pt" strokeweight="4.5pt">
            <v:stroke linestyle="thickThin"/>
          </v:line>
        </w:pict>
      </w:r>
    </w:p>
    <w:p w:rsidR="00065619" w:rsidRDefault="00065619" w:rsidP="007B5E4C">
      <w:pPr>
        <w:jc w:val="both"/>
      </w:pPr>
    </w:p>
    <w:p w:rsidR="00065619" w:rsidRDefault="00065619" w:rsidP="007B5E4C">
      <w:pPr>
        <w:jc w:val="both"/>
      </w:pPr>
    </w:p>
    <w:p w:rsidR="00065619" w:rsidRPr="002F3B12" w:rsidRDefault="00065619" w:rsidP="007B5E4C">
      <w:pPr>
        <w:jc w:val="both"/>
      </w:pPr>
      <w:r>
        <w:t>г. Ростов-на-Дону                                                                    «2» июня 2017 года</w:t>
      </w:r>
      <w:r w:rsidRPr="003C7D38">
        <w:t xml:space="preserve"> </w:t>
      </w:r>
    </w:p>
    <w:p w:rsidR="00065619" w:rsidRDefault="00065619" w:rsidP="00DF5E20">
      <w:pPr>
        <w:tabs>
          <w:tab w:val="left" w:pos="360"/>
        </w:tabs>
        <w:ind w:firstLine="360"/>
        <w:jc w:val="center"/>
        <w:rPr>
          <w:sz w:val="24"/>
          <w:szCs w:val="24"/>
        </w:rPr>
      </w:pPr>
    </w:p>
    <w:p w:rsidR="00065619" w:rsidRDefault="00065619" w:rsidP="00B25858">
      <w:pPr>
        <w:tabs>
          <w:tab w:val="left" w:pos="360"/>
        </w:tabs>
        <w:ind w:firstLine="357"/>
        <w:jc w:val="center"/>
        <w:rPr>
          <w:sz w:val="24"/>
          <w:szCs w:val="24"/>
        </w:rPr>
      </w:pPr>
    </w:p>
    <w:p w:rsidR="00065619" w:rsidRDefault="00065619" w:rsidP="00B25858">
      <w:pPr>
        <w:tabs>
          <w:tab w:val="left" w:pos="360"/>
        </w:tabs>
        <w:ind w:firstLine="357"/>
        <w:jc w:val="center"/>
        <w:rPr>
          <w:sz w:val="24"/>
          <w:szCs w:val="24"/>
        </w:rPr>
      </w:pPr>
    </w:p>
    <w:p w:rsidR="00065619" w:rsidRPr="002F3B12" w:rsidRDefault="00065619" w:rsidP="00B25858">
      <w:pPr>
        <w:tabs>
          <w:tab w:val="left" w:pos="360"/>
        </w:tabs>
        <w:ind w:firstLine="357"/>
        <w:jc w:val="center"/>
        <w:rPr>
          <w:b/>
          <w:bCs/>
        </w:rPr>
      </w:pPr>
      <w:r>
        <w:rPr>
          <w:b/>
          <w:bCs/>
        </w:rPr>
        <w:t>П</w:t>
      </w:r>
      <w:r w:rsidRPr="002F3B12">
        <w:rPr>
          <w:b/>
          <w:bCs/>
        </w:rPr>
        <w:t>овестк</w:t>
      </w:r>
      <w:r>
        <w:rPr>
          <w:b/>
          <w:bCs/>
        </w:rPr>
        <w:t>а</w:t>
      </w:r>
      <w:r w:rsidRPr="002F3B12">
        <w:rPr>
          <w:b/>
          <w:bCs/>
        </w:rPr>
        <w:t xml:space="preserve"> </w:t>
      </w:r>
      <w:r>
        <w:rPr>
          <w:b/>
          <w:bCs/>
        </w:rPr>
        <w:t xml:space="preserve">дня </w:t>
      </w:r>
      <w:r w:rsidRPr="002F3B12">
        <w:rPr>
          <w:b/>
          <w:bCs/>
          <w:lang w:val="en-US"/>
        </w:rPr>
        <w:t>X</w:t>
      </w:r>
      <w:r>
        <w:rPr>
          <w:b/>
          <w:bCs/>
          <w:lang w:val="en-US"/>
        </w:rPr>
        <w:t>XVI</w:t>
      </w:r>
      <w:r w:rsidRPr="002F3B12">
        <w:rPr>
          <w:b/>
          <w:bCs/>
        </w:rPr>
        <w:t xml:space="preserve"> Конференции </w:t>
      </w:r>
    </w:p>
    <w:p w:rsidR="00065619" w:rsidRPr="002F3B12" w:rsidRDefault="00065619" w:rsidP="00B25858">
      <w:pPr>
        <w:tabs>
          <w:tab w:val="left" w:pos="360"/>
        </w:tabs>
        <w:ind w:firstLine="357"/>
        <w:jc w:val="center"/>
        <w:rPr>
          <w:b/>
          <w:bCs/>
        </w:rPr>
      </w:pPr>
      <w:r w:rsidRPr="002F3B12">
        <w:rPr>
          <w:b/>
          <w:bCs/>
        </w:rPr>
        <w:t>Южно-Российской Парламентской Ассоциации</w:t>
      </w:r>
    </w:p>
    <w:p w:rsidR="00065619" w:rsidRDefault="00065619" w:rsidP="00DF5E20">
      <w:pPr>
        <w:tabs>
          <w:tab w:val="left" w:pos="360"/>
        </w:tabs>
        <w:ind w:firstLine="360"/>
        <w:jc w:val="both"/>
        <w:rPr>
          <w:sz w:val="24"/>
          <w:szCs w:val="24"/>
        </w:rPr>
      </w:pPr>
    </w:p>
    <w:p w:rsidR="00065619" w:rsidRPr="003B4019" w:rsidRDefault="00065619" w:rsidP="003B4019">
      <w:pPr>
        <w:autoSpaceDE w:val="0"/>
        <w:autoSpaceDN w:val="0"/>
        <w:adjustRightInd w:val="0"/>
        <w:ind w:firstLine="709"/>
        <w:jc w:val="both"/>
      </w:pPr>
      <w:r w:rsidRPr="003B4019">
        <w:t>1. О практике и проблемах реализации региональных программ капитального ремонта общего имущества в многоквартирных домах</w:t>
      </w:r>
    </w:p>
    <w:p w:rsidR="00065619" w:rsidRDefault="00065619" w:rsidP="003B4019">
      <w:pPr>
        <w:autoSpaceDE w:val="0"/>
        <w:autoSpaceDN w:val="0"/>
        <w:adjustRightInd w:val="0"/>
        <w:ind w:firstLine="709"/>
        <w:jc w:val="both"/>
      </w:pPr>
      <w:r w:rsidRPr="003B4019">
        <w:t xml:space="preserve">Докладчик </w:t>
      </w:r>
      <w:r w:rsidRPr="003B4019">
        <w:rPr>
          <w:b/>
          <w:bCs/>
        </w:rPr>
        <w:t>–</w:t>
      </w:r>
      <w:r>
        <w:t xml:space="preserve"> министр жилищно-коммунального хозяйства Ростовской</w:t>
      </w:r>
      <w:r>
        <w:br/>
        <w:t xml:space="preserve"> области </w:t>
      </w:r>
      <w:r>
        <w:rPr>
          <w:b/>
          <w:bCs/>
        </w:rPr>
        <w:t>Майер Андрей Федорович</w:t>
      </w:r>
    </w:p>
    <w:p w:rsidR="00065619" w:rsidRDefault="00065619" w:rsidP="003B4019">
      <w:pPr>
        <w:autoSpaceDE w:val="0"/>
        <w:autoSpaceDN w:val="0"/>
        <w:adjustRightInd w:val="0"/>
        <w:ind w:firstLine="709"/>
        <w:jc w:val="both"/>
      </w:pPr>
      <w:r>
        <w:t>С</w:t>
      </w:r>
      <w:r w:rsidRPr="000D2A95">
        <w:t>одокладчики</w:t>
      </w:r>
      <w:r>
        <w:t>:</w:t>
      </w:r>
    </w:p>
    <w:p w:rsidR="00065619" w:rsidRDefault="00065619" w:rsidP="003B4019">
      <w:pPr>
        <w:autoSpaceDE w:val="0"/>
        <w:autoSpaceDN w:val="0"/>
        <w:adjustRightInd w:val="0"/>
        <w:ind w:firstLine="709"/>
        <w:jc w:val="both"/>
      </w:pPr>
      <w:r>
        <w:t xml:space="preserve">председатель комитета Думы Астраханской области по строительству и жилищно-коммунальному хозяйству </w:t>
      </w:r>
      <w:r w:rsidRPr="00EB68EF">
        <w:rPr>
          <w:b/>
          <w:bCs/>
        </w:rPr>
        <w:t>Зейнединов Юсуф Букарович</w:t>
      </w:r>
      <w:r>
        <w:t xml:space="preserve">; </w:t>
      </w:r>
    </w:p>
    <w:p w:rsidR="00065619" w:rsidRDefault="00065619" w:rsidP="003B401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заместитель Председателя Законодательного Собрания Ростовской области </w:t>
      </w:r>
      <w:r w:rsidRPr="005677D5">
        <w:rPr>
          <w:b/>
          <w:bCs/>
        </w:rPr>
        <w:t>Михалев Сергей Александрович</w:t>
      </w:r>
    </w:p>
    <w:p w:rsidR="00065619" w:rsidRPr="000D2A95" w:rsidRDefault="00065619" w:rsidP="003B4019">
      <w:pPr>
        <w:autoSpaceDE w:val="0"/>
        <w:autoSpaceDN w:val="0"/>
        <w:adjustRightInd w:val="0"/>
        <w:ind w:firstLine="709"/>
        <w:jc w:val="both"/>
      </w:pPr>
    </w:p>
    <w:p w:rsidR="00065619" w:rsidRPr="003B4019" w:rsidRDefault="00065619" w:rsidP="003B4019">
      <w:pPr>
        <w:autoSpaceDE w:val="0"/>
        <w:autoSpaceDN w:val="0"/>
        <w:adjustRightInd w:val="0"/>
        <w:ind w:firstLine="709"/>
        <w:jc w:val="both"/>
      </w:pPr>
      <w:r w:rsidRPr="003B4019">
        <w:t>2. О поддержке законодательной инициативы Народного Хурала (Парламента) Республики Калмыкия по внесению в Государственную Думу Федерального Собрания Российской Федерации проекта федерального закона «О внесении изменения в статью 168 Жилищного кодекса Российской Федерации»</w:t>
      </w:r>
    </w:p>
    <w:p w:rsidR="00065619" w:rsidRPr="003B4019" w:rsidRDefault="00065619" w:rsidP="003B4019">
      <w:pPr>
        <w:ind w:firstLine="709"/>
        <w:jc w:val="both"/>
      </w:pPr>
      <w:r w:rsidRPr="003B4019"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председатель комитета Народного Хурала (Парламента) Республики Калмыкия по бюджету, экономической политике, предпринимательству и собственности </w:t>
      </w:r>
      <w:r w:rsidRPr="003B4019">
        <w:rPr>
          <w:b/>
          <w:bCs/>
        </w:rPr>
        <w:t>Гагуев Эрдни Аркадьевич</w:t>
      </w:r>
    </w:p>
    <w:p w:rsidR="00065619" w:rsidRPr="003B4019" w:rsidRDefault="00065619" w:rsidP="003B4019">
      <w:pPr>
        <w:ind w:firstLine="709"/>
        <w:jc w:val="both"/>
      </w:pPr>
    </w:p>
    <w:p w:rsidR="00065619" w:rsidRPr="003B4019" w:rsidRDefault="00065619" w:rsidP="003B4019">
      <w:pPr>
        <w:ind w:firstLine="709"/>
        <w:jc w:val="both"/>
      </w:pPr>
      <w:r w:rsidRPr="003B4019">
        <w:t>3. О поддержке законодательной инициативы Народного Хурала (Парламента) Республики Калмыкия по внесению в Государственную Думу Федерального Собрания Российской Федерации проекта федерального закона «О внесении изменений в статью 169 Жилищного кодекса Российской Федерации»</w:t>
      </w:r>
    </w:p>
    <w:p w:rsidR="00065619" w:rsidRPr="003B4019" w:rsidRDefault="00065619" w:rsidP="003B4019">
      <w:pPr>
        <w:ind w:firstLine="709"/>
        <w:jc w:val="both"/>
      </w:pPr>
      <w:r w:rsidRPr="003B4019"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председатель комитета Народного Хурала (Парламента) Республики Калмыкия по бюджету, экономической политике, предпринимательству и собственности </w:t>
      </w:r>
      <w:r w:rsidRPr="003B4019">
        <w:rPr>
          <w:b/>
          <w:bCs/>
        </w:rPr>
        <w:t>Гагуев Эрдни Аркадьевич</w:t>
      </w:r>
    </w:p>
    <w:p w:rsidR="00065619" w:rsidRDefault="00065619" w:rsidP="00F9716E">
      <w:pPr>
        <w:jc w:val="both"/>
      </w:pPr>
    </w:p>
    <w:p w:rsidR="00065619" w:rsidRPr="00FB5402" w:rsidRDefault="00065619" w:rsidP="00D31619">
      <w:pPr>
        <w:autoSpaceDE w:val="0"/>
        <w:autoSpaceDN w:val="0"/>
        <w:adjustRightInd w:val="0"/>
        <w:ind w:firstLine="709"/>
        <w:jc w:val="both"/>
      </w:pPr>
      <w:r>
        <w:t>4</w:t>
      </w:r>
      <w:r w:rsidRPr="00F615CF">
        <w:t xml:space="preserve">. Об </w:t>
      </w:r>
      <w:r>
        <w:t>О</w:t>
      </w:r>
      <w:r w:rsidRPr="00F615CF">
        <w:t>бращении Южно-Российской Парламентской Ассоциации «К депутатам Государственной Думы Федерального Собрания Российской Федерации о принятии мер по изменению порядка освобождения от обязанности по уплате взносов на капитальный ремонт пенсионеров, достигших возраста 70 лет»</w:t>
      </w:r>
    </w:p>
    <w:p w:rsidR="00065619" w:rsidRPr="00F615CF" w:rsidRDefault="00065619" w:rsidP="00D31619">
      <w:pPr>
        <w:autoSpaceDE w:val="0"/>
        <w:autoSpaceDN w:val="0"/>
        <w:adjustRightInd w:val="0"/>
        <w:ind w:firstLine="709"/>
        <w:jc w:val="both"/>
      </w:pPr>
      <w:r w:rsidRPr="00F615CF">
        <w:t>Докладчик –</w:t>
      </w:r>
      <w:r>
        <w:t xml:space="preserve"> </w:t>
      </w:r>
      <w:r w:rsidRPr="00F615CF">
        <w:t xml:space="preserve">председатель комитета </w:t>
      </w:r>
      <w:r w:rsidRPr="00F615CF">
        <w:rPr>
          <w:color w:val="000000"/>
        </w:rPr>
        <w:t>Волгоградской областной Думы</w:t>
      </w:r>
      <w:r w:rsidRPr="00F615CF">
        <w:t xml:space="preserve"> по труду, социальной политике, вопросам семьи и делам ветеранов </w:t>
      </w:r>
      <w:r w:rsidRPr="00F615CF">
        <w:rPr>
          <w:b/>
          <w:bCs/>
        </w:rPr>
        <w:t>Бухтина Татьяна Петровна</w:t>
      </w:r>
    </w:p>
    <w:p w:rsidR="00065619" w:rsidRPr="003B4019" w:rsidRDefault="00065619" w:rsidP="003B4019">
      <w:pPr>
        <w:ind w:firstLine="709"/>
        <w:jc w:val="both"/>
      </w:pPr>
    </w:p>
    <w:p w:rsidR="00065619" w:rsidRPr="003B4019" w:rsidRDefault="00065619" w:rsidP="003B4019">
      <w:pPr>
        <w:ind w:firstLine="709"/>
        <w:jc w:val="both"/>
      </w:pPr>
      <w:r>
        <w:t>5</w:t>
      </w:r>
      <w:r w:rsidRPr="003B4019">
        <w:t>. О поддержке законодательной инициативы Государственного Совета – Хасэ Республики Адыгея по внесению в Государственную Думу Федерального Собрания Российской Федерации проекта федерального закона «О внесении изменения в статью 9.5 Кодекса Российской Федерации об административных правонарушениях»</w:t>
      </w:r>
    </w:p>
    <w:p w:rsidR="00065619" w:rsidRPr="003B4019" w:rsidRDefault="00065619" w:rsidP="003B4019">
      <w:pPr>
        <w:ind w:firstLine="709"/>
        <w:jc w:val="both"/>
        <w:rPr>
          <w:b/>
          <w:bCs/>
        </w:rPr>
      </w:pPr>
      <w:r w:rsidRPr="003B4019"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председатель комитета Государственного Совета – Хасэ Республики Адыгея по строительству, транспорту, связи и ЖКХ </w:t>
      </w:r>
      <w:r w:rsidRPr="003B4019">
        <w:rPr>
          <w:b/>
          <w:bCs/>
        </w:rPr>
        <w:t>Картамышев Олег Владимирович</w:t>
      </w:r>
    </w:p>
    <w:p w:rsidR="00065619" w:rsidRDefault="00065619" w:rsidP="00A64668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5953"/>
          <w:tab w:val="left" w:pos="7139"/>
        </w:tabs>
        <w:spacing w:after="120"/>
        <w:ind w:firstLine="709"/>
        <w:jc w:val="both"/>
      </w:pPr>
    </w:p>
    <w:p w:rsidR="00065619" w:rsidRPr="001C4538" w:rsidRDefault="00065619" w:rsidP="00A64668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5953"/>
          <w:tab w:val="left" w:pos="7139"/>
        </w:tabs>
        <w:spacing w:after="120"/>
        <w:ind w:firstLine="709"/>
        <w:jc w:val="both"/>
        <w:rPr>
          <w:b/>
          <w:bCs/>
        </w:rPr>
      </w:pPr>
      <w:r>
        <w:t xml:space="preserve">6. </w:t>
      </w:r>
      <w:r w:rsidRPr="003B4019">
        <w:t xml:space="preserve">О поддержке </w:t>
      </w:r>
      <w:r w:rsidRPr="00737261">
        <w:t xml:space="preserve">Обращения Государственного Совета – Хасэ Республики Адыгея к Председателю Государственной Думы Федерального Собрания Российской Федерации </w:t>
      </w:r>
      <w:r w:rsidRPr="00737261">
        <w:rPr>
          <w:spacing w:val="1"/>
          <w:shd w:val="clear" w:color="auto" w:fill="FFFFFF"/>
        </w:rPr>
        <w:t xml:space="preserve">В.В. Володину по вопросу </w:t>
      </w:r>
      <w:r w:rsidRPr="00737261">
        <w:t>долевого строительства многоквартирных домов и иных объектов недвижимости</w:t>
      </w:r>
    </w:p>
    <w:p w:rsidR="00065619" w:rsidRPr="003B4019" w:rsidRDefault="00065619" w:rsidP="00A64668">
      <w:pPr>
        <w:ind w:firstLine="709"/>
        <w:jc w:val="both"/>
        <w:rPr>
          <w:b/>
          <w:bCs/>
        </w:rPr>
      </w:pPr>
      <w:r w:rsidRPr="003B4019"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председатель комитета Государственного Совета – Хасэ Республики Адыгея по строительству, транспорту, связи и ЖКХ </w:t>
      </w:r>
      <w:r w:rsidRPr="003B4019">
        <w:rPr>
          <w:b/>
          <w:bCs/>
        </w:rPr>
        <w:t>Картамышев Олег Владимирович</w:t>
      </w:r>
    </w:p>
    <w:p w:rsidR="00065619" w:rsidRDefault="00065619" w:rsidP="003B4019">
      <w:pPr>
        <w:ind w:firstLine="709"/>
        <w:jc w:val="both"/>
      </w:pPr>
    </w:p>
    <w:p w:rsidR="00065619" w:rsidRPr="003B4019" w:rsidRDefault="00065619" w:rsidP="003B4019">
      <w:pPr>
        <w:ind w:firstLine="709"/>
        <w:jc w:val="both"/>
        <w:rPr>
          <w:b/>
          <w:bCs/>
        </w:rPr>
      </w:pPr>
      <w:r>
        <w:t>7</w:t>
      </w:r>
      <w:r w:rsidRPr="003B4019">
        <w:t>.</w:t>
      </w:r>
      <w:r w:rsidRPr="003B4019">
        <w:rPr>
          <w:b/>
          <w:bCs/>
        </w:rPr>
        <w:t xml:space="preserve"> </w:t>
      </w:r>
      <w:r w:rsidRPr="003B4019">
        <w:t>О поддержке Обращения депутатов Законодательного Собрания Краснодарского края к Председателю Правительства Российской Федерации</w:t>
      </w:r>
      <w:r>
        <w:br/>
      </w:r>
      <w:r w:rsidRPr="003B4019">
        <w:t>Д.А. Медведеву о необходимости внесения изменений в Градостроительный кодекс Российской Федерации</w:t>
      </w:r>
    </w:p>
    <w:p w:rsidR="00065619" w:rsidRPr="003B4019" w:rsidRDefault="00065619" w:rsidP="003B4019">
      <w:pPr>
        <w:tabs>
          <w:tab w:val="left" w:pos="1134"/>
        </w:tabs>
        <w:ind w:firstLine="709"/>
        <w:jc w:val="both"/>
        <w:rPr>
          <w:b/>
          <w:bCs/>
        </w:rPr>
      </w:pPr>
      <w:r w:rsidRPr="003B4019">
        <w:t>Докладчик</w:t>
      </w:r>
      <w:r w:rsidRPr="003B4019">
        <w:rPr>
          <w:b/>
          <w:bCs/>
        </w:rPr>
        <w:t xml:space="preserve"> –</w:t>
      </w:r>
      <w:r w:rsidRPr="003B4019">
        <w:t xml:space="preserve"> заместитель председателя комитета Законодательного Собрания Краснодарского края по вопросам </w:t>
      </w:r>
      <w:r>
        <w:t xml:space="preserve">санаторно-курортного комплекса и туризма </w:t>
      </w:r>
      <w:r w:rsidRPr="00F9716E">
        <w:rPr>
          <w:b/>
          <w:bCs/>
        </w:rPr>
        <w:t>Алешкевич Юлия Сергеевна</w:t>
      </w:r>
    </w:p>
    <w:p w:rsidR="00065619" w:rsidRDefault="00065619" w:rsidP="003B4019">
      <w:pPr>
        <w:ind w:firstLine="709"/>
        <w:jc w:val="both"/>
      </w:pPr>
    </w:p>
    <w:p w:rsidR="00065619" w:rsidRPr="003B4019" w:rsidRDefault="00065619" w:rsidP="003B4019">
      <w:pPr>
        <w:ind w:firstLine="709"/>
        <w:jc w:val="both"/>
      </w:pPr>
      <w:r>
        <w:t>8</w:t>
      </w:r>
      <w:r w:rsidRPr="003B4019">
        <w:t>. О поддержке Обращения Народного Хурала (Парламента) Республики Калмыкия</w:t>
      </w:r>
      <w:r w:rsidRPr="003B4019">
        <w:rPr>
          <w:color w:val="000000"/>
        </w:rPr>
        <w:t xml:space="preserve"> </w:t>
      </w:r>
      <w:r w:rsidRPr="003B4019">
        <w:t xml:space="preserve">к Председателю Совета Федерации Федерального Собрания Российской Федерации В.И. Матвиенко, Председателю Государственной Думы Федерального Собрания Российской Федерации В.В. Володину </w:t>
      </w:r>
      <w:r w:rsidRPr="003B4019">
        <w:rPr>
          <w:color w:val="000000"/>
        </w:rPr>
        <w:t xml:space="preserve">по вопросу </w:t>
      </w:r>
      <w:r w:rsidRPr="003B4019">
        <w:t>урегулирования порядка участия физических и юридических лиц в благоустройстве территорий, прилегающих к объектам недвижимости, находящимся в их собственности</w:t>
      </w:r>
    </w:p>
    <w:p w:rsidR="00065619" w:rsidRPr="003B4019" w:rsidRDefault="00065619" w:rsidP="003B4019">
      <w:pPr>
        <w:ind w:firstLine="709"/>
        <w:jc w:val="both"/>
      </w:pPr>
      <w:r w:rsidRPr="003B4019">
        <w:t>Докладчик</w:t>
      </w:r>
      <w:r w:rsidRPr="003B4019">
        <w:rPr>
          <w:b/>
          <w:bCs/>
        </w:rPr>
        <w:t xml:space="preserve"> –</w:t>
      </w:r>
      <w:r w:rsidRPr="003B4019">
        <w:t xml:space="preserve"> заместитель председателя комитета Народного Хурала (Парламента) Республики Калмыкия по бюджету, экономической политике, предпринимательству и собственности </w:t>
      </w:r>
      <w:r w:rsidRPr="003B4019">
        <w:rPr>
          <w:b/>
          <w:bCs/>
        </w:rPr>
        <w:t>Болдырев Валерий Астаевич</w:t>
      </w:r>
    </w:p>
    <w:p w:rsidR="00065619" w:rsidRDefault="00065619" w:rsidP="003B4019">
      <w:pPr>
        <w:ind w:firstLine="709"/>
        <w:jc w:val="both"/>
      </w:pPr>
    </w:p>
    <w:p w:rsidR="00065619" w:rsidRDefault="00065619" w:rsidP="00D8148B">
      <w:pPr>
        <w:ind w:firstLine="709"/>
        <w:jc w:val="both"/>
      </w:pPr>
      <w:r>
        <w:t>9. Об Обращении Южно-Российской Парламентской Ассоциации «К Министру строительства и жилищно-коммунального хозяйства Российской Федерации М.А. Меню о необходимости внесения изменений в действующее законодательство Российской Федерации»</w:t>
      </w:r>
    </w:p>
    <w:p w:rsidR="00065619" w:rsidRDefault="00065619" w:rsidP="00C03A58">
      <w:pPr>
        <w:ind w:firstLine="709"/>
        <w:jc w:val="both"/>
      </w:pPr>
      <w:r w:rsidRPr="003B4019">
        <w:t>Докладчик</w:t>
      </w:r>
      <w:r w:rsidRPr="00992EB4">
        <w:t xml:space="preserve"> </w:t>
      </w:r>
      <w:r w:rsidRPr="003B4019">
        <w:rPr>
          <w:b/>
          <w:bCs/>
        </w:rPr>
        <w:t>–</w:t>
      </w:r>
      <w:r>
        <w:rPr>
          <w:b/>
          <w:bCs/>
        </w:rPr>
        <w:t xml:space="preserve"> </w:t>
      </w:r>
      <w:r w:rsidRPr="003B4019">
        <w:t>председател</w:t>
      </w:r>
      <w:r>
        <w:t xml:space="preserve">ь </w:t>
      </w:r>
      <w:r w:rsidRPr="00926396">
        <w:t>комитета Законодательного Собрания Ростовской области по строительству, жилищно-коммунальному хозяйству, энергетике, транспорту и связи</w:t>
      </w:r>
      <w:r>
        <w:t xml:space="preserve"> </w:t>
      </w:r>
      <w:r w:rsidRPr="003D3CEF">
        <w:rPr>
          <w:b/>
          <w:bCs/>
        </w:rPr>
        <w:t>Шепелев Евгений Михайлович</w:t>
      </w:r>
    </w:p>
    <w:p w:rsidR="00065619" w:rsidRDefault="00065619" w:rsidP="00D8148B">
      <w:pPr>
        <w:ind w:firstLine="709"/>
        <w:jc w:val="both"/>
      </w:pPr>
    </w:p>
    <w:p w:rsidR="00065619" w:rsidRPr="00D8148B" w:rsidRDefault="00065619" w:rsidP="00D8148B">
      <w:pPr>
        <w:ind w:firstLine="709"/>
        <w:jc w:val="both"/>
      </w:pPr>
      <w:r>
        <w:t>10.</w:t>
      </w:r>
      <w:r w:rsidRPr="00D8148B">
        <w:rPr>
          <w:b/>
          <w:bCs/>
        </w:rPr>
        <w:t xml:space="preserve"> </w:t>
      </w:r>
      <w:r w:rsidRPr="00D8148B">
        <w:t xml:space="preserve">Об Обращении Южно-Российской Парламентской Ассоциации «К Председателю Государственной Думы Федерального Собрания Российской Федерации В.В. Володину о необходимости внесения изменений в статью 13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 </w:t>
      </w:r>
    </w:p>
    <w:p w:rsidR="00065619" w:rsidRDefault="00065619" w:rsidP="003B4019">
      <w:pPr>
        <w:ind w:firstLine="709"/>
        <w:jc w:val="both"/>
      </w:pPr>
      <w:r w:rsidRPr="003B4019">
        <w:t>Докладчик</w:t>
      </w:r>
      <w:r w:rsidRPr="00992EB4">
        <w:t xml:space="preserve"> </w:t>
      </w:r>
      <w:r w:rsidRPr="003B4019">
        <w:rPr>
          <w:b/>
          <w:bCs/>
        </w:rPr>
        <w:t>–</w:t>
      </w:r>
      <w:r>
        <w:rPr>
          <w:b/>
          <w:bCs/>
        </w:rPr>
        <w:t xml:space="preserve"> </w:t>
      </w:r>
      <w:r w:rsidRPr="003B4019">
        <w:t>председател</w:t>
      </w:r>
      <w:r>
        <w:t xml:space="preserve">ь </w:t>
      </w:r>
      <w:r w:rsidRPr="00926396">
        <w:t>комитета Законодательного Собрания Ростовской области по строительству, жилищно-коммунальному хозяйству, энергетике, транспорту и связи</w:t>
      </w:r>
      <w:r>
        <w:t xml:space="preserve"> </w:t>
      </w:r>
      <w:r w:rsidRPr="003D3CEF">
        <w:rPr>
          <w:b/>
          <w:bCs/>
        </w:rPr>
        <w:t>Шепелев Евгений Михайлович</w:t>
      </w:r>
    </w:p>
    <w:p w:rsidR="00065619" w:rsidRDefault="00065619" w:rsidP="003B4019">
      <w:pPr>
        <w:ind w:firstLine="709"/>
        <w:jc w:val="both"/>
      </w:pPr>
    </w:p>
    <w:p w:rsidR="00065619" w:rsidRPr="003B4019" w:rsidRDefault="00065619" w:rsidP="006920D3">
      <w:pPr>
        <w:tabs>
          <w:tab w:val="left" w:pos="1134"/>
        </w:tabs>
        <w:ind w:firstLine="709"/>
        <w:jc w:val="both"/>
        <w:rPr>
          <w:b/>
          <w:bCs/>
        </w:rPr>
      </w:pPr>
      <w:r>
        <w:t>11</w:t>
      </w:r>
      <w:r w:rsidRPr="003B4019">
        <w:t>. О поддержке законодательной инициативы Парламента Республики Северная Осетия</w:t>
      </w:r>
      <w:r>
        <w:t xml:space="preserve"> – </w:t>
      </w:r>
      <w:r w:rsidRPr="003B4019">
        <w:t xml:space="preserve">Алания по внесению в Государственную Думу Федерального Собрания Российской Федерации проекта федерального закона «О внесении изменения в Федеральный закон «Об общих принципах организации законодательных (представительных) и исполнительных органов государственной власти </w:t>
      </w:r>
      <w:r>
        <w:t>субъектов Российской Федерации»</w:t>
      </w:r>
    </w:p>
    <w:p w:rsidR="00065619" w:rsidRPr="003B4019" w:rsidRDefault="00065619" w:rsidP="006920D3">
      <w:pPr>
        <w:tabs>
          <w:tab w:val="left" w:pos="1134"/>
        </w:tabs>
        <w:ind w:firstLine="709"/>
        <w:jc w:val="both"/>
        <w:rPr>
          <w:b/>
          <w:bCs/>
        </w:rPr>
      </w:pPr>
      <w:r w:rsidRPr="003B4019">
        <w:t>Докладчик</w:t>
      </w:r>
      <w:r w:rsidRPr="003B4019">
        <w:rPr>
          <w:b/>
          <w:bCs/>
        </w:rPr>
        <w:t xml:space="preserve"> –</w:t>
      </w:r>
      <w:r w:rsidRPr="003B4019">
        <w:t xml:space="preserve"> Председатель Парламента Республики Северная Осетия – Алания </w:t>
      </w:r>
      <w:r w:rsidRPr="003B4019">
        <w:rPr>
          <w:b/>
          <w:bCs/>
        </w:rPr>
        <w:t>Мачнев Алексей Васильевич</w:t>
      </w:r>
    </w:p>
    <w:p w:rsidR="00065619" w:rsidRDefault="00065619" w:rsidP="003B4019">
      <w:pPr>
        <w:ind w:firstLine="709"/>
        <w:jc w:val="both"/>
      </w:pPr>
    </w:p>
    <w:p w:rsidR="00065619" w:rsidRPr="003B4019" w:rsidRDefault="00065619" w:rsidP="003B4019">
      <w:pPr>
        <w:tabs>
          <w:tab w:val="left" w:pos="1134"/>
        </w:tabs>
        <w:ind w:firstLine="709"/>
        <w:jc w:val="both"/>
        <w:rPr>
          <w:rStyle w:val="FontStyle16"/>
          <w:b w:val="0"/>
          <w:bCs w:val="0"/>
          <w:sz w:val="28"/>
          <w:szCs w:val="28"/>
        </w:rPr>
      </w:pPr>
      <w:r>
        <w:rPr>
          <w:rStyle w:val="FontStyle16"/>
          <w:b w:val="0"/>
          <w:bCs w:val="0"/>
          <w:sz w:val="28"/>
          <w:szCs w:val="28"/>
        </w:rPr>
        <w:t>12</w:t>
      </w:r>
      <w:r w:rsidRPr="003B4019">
        <w:rPr>
          <w:rStyle w:val="FontStyle16"/>
          <w:b w:val="0"/>
          <w:bCs w:val="0"/>
          <w:sz w:val="28"/>
          <w:szCs w:val="28"/>
        </w:rPr>
        <w:t xml:space="preserve">. Об Обращении Южно-Российской Парламентской Ассоциации </w:t>
      </w:r>
      <w:r>
        <w:rPr>
          <w:rStyle w:val="FontStyle16"/>
          <w:b w:val="0"/>
          <w:bCs w:val="0"/>
          <w:sz w:val="28"/>
          <w:szCs w:val="28"/>
        </w:rPr>
        <w:t>«К</w:t>
      </w:r>
      <w:r w:rsidRPr="003B4019">
        <w:rPr>
          <w:rStyle w:val="FontStyle16"/>
          <w:b w:val="0"/>
          <w:bCs w:val="0"/>
          <w:sz w:val="28"/>
          <w:szCs w:val="28"/>
        </w:rPr>
        <w:t xml:space="preserve"> Министру труда и социальной защиты Российской Федерации М.А. Топилину по вопросу закрепления в Трудовом кодексе Российской Федерации гарантий работникам при прохождении диспансеризации</w:t>
      </w:r>
    </w:p>
    <w:p w:rsidR="00065619" w:rsidRPr="003E4DB1" w:rsidRDefault="00065619" w:rsidP="003E4DB1">
      <w:pPr>
        <w:tabs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 w:rsidRPr="003B4019">
        <w:t>Докладчик</w:t>
      </w:r>
      <w:r w:rsidRPr="003B4019">
        <w:rPr>
          <w:b/>
          <w:bCs/>
        </w:rPr>
        <w:t xml:space="preserve"> –</w:t>
      </w:r>
      <w:r w:rsidRPr="003B4019">
        <w:t xml:space="preserve"> секретарь комитета Законодательного Собрания Краснодарского края по вопросам здравоохранения </w:t>
      </w:r>
      <w:r w:rsidRPr="003B4019">
        <w:rPr>
          <w:b/>
          <w:bCs/>
        </w:rPr>
        <w:t>Башинский Анатолий Доминикович</w:t>
      </w:r>
    </w:p>
    <w:p w:rsidR="00065619" w:rsidRDefault="00065619" w:rsidP="003B4019">
      <w:pPr>
        <w:tabs>
          <w:tab w:val="left" w:pos="1134"/>
        </w:tabs>
        <w:ind w:firstLine="709"/>
        <w:jc w:val="both"/>
        <w:rPr>
          <w:rStyle w:val="FontStyle16"/>
          <w:b w:val="0"/>
          <w:bCs w:val="0"/>
          <w:sz w:val="28"/>
          <w:szCs w:val="28"/>
        </w:rPr>
      </w:pPr>
    </w:p>
    <w:p w:rsidR="00065619" w:rsidRPr="003B4019" w:rsidRDefault="00065619" w:rsidP="003B4019">
      <w:pPr>
        <w:tabs>
          <w:tab w:val="left" w:pos="1134"/>
        </w:tabs>
        <w:ind w:firstLine="709"/>
        <w:jc w:val="both"/>
        <w:rPr>
          <w:b/>
          <w:bCs/>
        </w:rPr>
      </w:pPr>
      <w:r>
        <w:rPr>
          <w:rStyle w:val="FontStyle16"/>
          <w:b w:val="0"/>
          <w:bCs w:val="0"/>
          <w:sz w:val="28"/>
          <w:szCs w:val="28"/>
        </w:rPr>
        <w:t>13</w:t>
      </w:r>
      <w:r w:rsidRPr="003B4019">
        <w:rPr>
          <w:rStyle w:val="FontStyle16"/>
          <w:b w:val="0"/>
          <w:bCs w:val="0"/>
          <w:sz w:val="28"/>
          <w:szCs w:val="28"/>
        </w:rPr>
        <w:t xml:space="preserve">. Об Обращении </w:t>
      </w:r>
      <w:r w:rsidRPr="003B4019">
        <w:rPr>
          <w:rStyle w:val="FontStyle20"/>
          <w:sz w:val="28"/>
          <w:szCs w:val="28"/>
        </w:rPr>
        <w:t xml:space="preserve">Южно-Российской Парламентской Ассоциации </w:t>
      </w:r>
      <w:r w:rsidRPr="003B4019">
        <w:rPr>
          <w:rStyle w:val="FontStyle16"/>
          <w:b w:val="0"/>
          <w:bCs w:val="0"/>
          <w:sz w:val="28"/>
          <w:szCs w:val="28"/>
        </w:rPr>
        <w:t xml:space="preserve">«К Министру здравоохранения Российской Федерации В.И. Скворцовой и председателю Федерального фонда обязательного медицинского страхования Н.Н. Стадченко </w:t>
      </w:r>
      <w:r w:rsidRPr="003B4019">
        <w:t>по вопросу подготовки изменений в Федеральный закон «Об обязательном медицинском страховании в Российской Федерации» в части предоставления единовременных компенсационных выплат медицинским работникам, прибывшим или переехавшим (по программе «Земский доктор») на работу из другого населенного пункта в город, являющийся административным центром района»</w:t>
      </w:r>
    </w:p>
    <w:p w:rsidR="00065619" w:rsidRDefault="00065619" w:rsidP="003B4019">
      <w:pPr>
        <w:tabs>
          <w:tab w:val="left" w:pos="1134"/>
        </w:tabs>
        <w:ind w:firstLine="709"/>
        <w:jc w:val="both"/>
        <w:rPr>
          <w:b/>
          <w:bCs/>
        </w:rPr>
      </w:pPr>
      <w:r w:rsidRPr="003B4019">
        <w:t>Докладчик</w:t>
      </w:r>
      <w:r w:rsidRPr="003B4019">
        <w:rPr>
          <w:b/>
          <w:bCs/>
        </w:rPr>
        <w:t xml:space="preserve"> –</w:t>
      </w:r>
      <w:r w:rsidRPr="003B4019">
        <w:t xml:space="preserve"> секретарь комитета Законодательного Собрания Краснодарского края по вопросам здравоохранения </w:t>
      </w:r>
      <w:r w:rsidRPr="003B4019">
        <w:rPr>
          <w:b/>
          <w:bCs/>
        </w:rPr>
        <w:t>Башинский Анатолий Доминикович</w:t>
      </w:r>
    </w:p>
    <w:p w:rsidR="00065619" w:rsidRPr="003B4019" w:rsidRDefault="00065619" w:rsidP="003B4019">
      <w:pPr>
        <w:tabs>
          <w:tab w:val="left" w:pos="1134"/>
        </w:tabs>
        <w:ind w:firstLine="709"/>
        <w:jc w:val="both"/>
        <w:rPr>
          <w:b/>
          <w:bCs/>
        </w:rPr>
      </w:pPr>
    </w:p>
    <w:p w:rsidR="00065619" w:rsidRPr="003B4019" w:rsidRDefault="00065619" w:rsidP="003B4019">
      <w:pPr>
        <w:tabs>
          <w:tab w:val="left" w:pos="1134"/>
        </w:tabs>
        <w:ind w:firstLine="709"/>
        <w:jc w:val="both"/>
        <w:rPr>
          <w:b/>
          <w:bCs/>
        </w:rPr>
      </w:pPr>
      <w:r>
        <w:rPr>
          <w:rStyle w:val="FontStyle16"/>
          <w:b w:val="0"/>
          <w:bCs w:val="0"/>
          <w:sz w:val="28"/>
          <w:szCs w:val="28"/>
        </w:rPr>
        <w:t>14</w:t>
      </w:r>
      <w:r w:rsidRPr="003B4019">
        <w:rPr>
          <w:rStyle w:val="FontStyle16"/>
          <w:b w:val="0"/>
          <w:bCs w:val="0"/>
          <w:sz w:val="28"/>
          <w:szCs w:val="28"/>
        </w:rPr>
        <w:t>. Об Обращении Южно-Российской Парламентской Ассоциации «К</w:t>
      </w:r>
      <w:r w:rsidRPr="003B4019">
        <w:t xml:space="preserve"> Председателю Совета Федерации Федерального Собрания Российской Федерации В.И. Матвиенко, Председателю Государственной Думы Федерального Собрания Российской Федерации В.В. Володину по вопросу установления мер социальной поддержки гражданам, родившимся в период с 22 июня 1928 года по 4 сентября 1945 года»</w:t>
      </w:r>
    </w:p>
    <w:p w:rsidR="00065619" w:rsidRPr="003B4019" w:rsidRDefault="00065619" w:rsidP="003B4019">
      <w:pPr>
        <w:ind w:firstLine="709"/>
        <w:jc w:val="both"/>
        <w:rPr>
          <w:b/>
          <w:bCs/>
        </w:rPr>
      </w:pPr>
      <w:r w:rsidRPr="003B4019"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председатель комитета Народного Хурала (Парламента) Республики Калмыкия по образованию, здравоохранению, культуре, молодежной политике и социальной защите </w:t>
      </w:r>
      <w:r w:rsidRPr="003B4019">
        <w:rPr>
          <w:b/>
          <w:bCs/>
        </w:rPr>
        <w:t>Салаев Бадма Катинович</w:t>
      </w:r>
    </w:p>
    <w:p w:rsidR="00065619" w:rsidRDefault="00065619" w:rsidP="003B4019">
      <w:pPr>
        <w:ind w:firstLine="709"/>
        <w:jc w:val="both"/>
        <w:rPr>
          <w:b/>
          <w:bCs/>
        </w:rPr>
      </w:pPr>
    </w:p>
    <w:p w:rsidR="00065619" w:rsidRPr="003B4019" w:rsidRDefault="00065619" w:rsidP="003B4019">
      <w:pPr>
        <w:ind w:firstLine="709"/>
        <w:jc w:val="both"/>
      </w:pPr>
      <w:r w:rsidRPr="003B4019">
        <w:t>1</w:t>
      </w:r>
      <w:r>
        <w:t>5</w:t>
      </w:r>
      <w:r w:rsidRPr="003B4019">
        <w:t xml:space="preserve">. </w:t>
      </w:r>
      <w:r>
        <w:t>Об О</w:t>
      </w:r>
      <w:r w:rsidRPr="003B4019">
        <w:t>бращении Южно-Российской Парламентской Ассоциации «К Председателю Совета Федерации Федерального Собрания Российской Федерации В.И. Матвиенко, Председателю Государственной Думы Федерального Собрания Российской Федерации В.В. Володину по вопросу предоставления права на обеспечение жил</w:t>
      </w:r>
      <w:r>
        <w:t xml:space="preserve">ьем без дополнительных условий </w:t>
      </w:r>
      <w:r w:rsidRPr="003B4019">
        <w:t>лицам, работавшим в период Великой Отечественной войны в границах действующих фронтов»</w:t>
      </w:r>
    </w:p>
    <w:p w:rsidR="00065619" w:rsidRPr="003B4019" w:rsidRDefault="00065619" w:rsidP="003B4019">
      <w:pPr>
        <w:ind w:firstLine="709"/>
        <w:jc w:val="both"/>
      </w:pPr>
      <w:r w:rsidRPr="003B4019"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председатель комитета Народного Хурала (Парламента) Республики Калмыкия по образованию, здравоохранению, культуре, молодежной политике и социальной защите </w:t>
      </w:r>
      <w:r w:rsidRPr="003B4019">
        <w:rPr>
          <w:b/>
          <w:bCs/>
        </w:rPr>
        <w:t>Салаев Бадма Катинович</w:t>
      </w:r>
    </w:p>
    <w:p w:rsidR="00065619" w:rsidRPr="003B4019" w:rsidRDefault="00065619" w:rsidP="003B4019">
      <w:pPr>
        <w:ind w:firstLine="709"/>
        <w:jc w:val="both"/>
      </w:pPr>
    </w:p>
    <w:p w:rsidR="00065619" w:rsidRPr="00B90B6A" w:rsidRDefault="00065619" w:rsidP="003B4019">
      <w:pPr>
        <w:autoSpaceDE w:val="0"/>
        <w:autoSpaceDN w:val="0"/>
        <w:adjustRightInd w:val="0"/>
        <w:ind w:firstLine="709"/>
        <w:jc w:val="both"/>
      </w:pPr>
      <w:r w:rsidRPr="00B90B6A">
        <w:t>1</w:t>
      </w:r>
      <w:r>
        <w:t>6</w:t>
      </w:r>
      <w:r w:rsidRPr="00B90B6A">
        <w:t>. Об Обращении Южно-Российской Парламентской Ассоциации «К Министру образования и науки Российской Федерации Васильевой О.Ю. о включении в перечень обязательных учебных предметов, установленных федеральными государственными образовательными стандартами общего образования, дисциплин правовой тематики»</w:t>
      </w:r>
    </w:p>
    <w:p w:rsidR="00065619" w:rsidRPr="00B90B6A" w:rsidRDefault="00065619" w:rsidP="00D67FE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90B6A">
        <w:t xml:space="preserve">Докладчик – заместитель Председателя Законодательного Собрания Ростовской области – председатель комитета Законодательного Собрания Ростовской области по законодательству, государственному строительству и правопорядку </w:t>
      </w:r>
      <w:r w:rsidRPr="00B90B6A">
        <w:rPr>
          <w:b/>
          <w:bCs/>
        </w:rPr>
        <w:t>Рукавишникова Ирина Валерьевна</w:t>
      </w:r>
    </w:p>
    <w:p w:rsidR="00065619" w:rsidRDefault="00065619" w:rsidP="000F373C">
      <w:pPr>
        <w:autoSpaceDE w:val="0"/>
        <w:autoSpaceDN w:val="0"/>
        <w:adjustRightInd w:val="0"/>
        <w:jc w:val="both"/>
        <w:rPr>
          <w:b/>
          <w:bCs/>
        </w:rPr>
      </w:pPr>
    </w:p>
    <w:p w:rsidR="00065619" w:rsidRPr="00F615CF" w:rsidRDefault="00065619" w:rsidP="00D67FE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615CF">
        <w:t>1</w:t>
      </w:r>
      <w:r>
        <w:t>7</w:t>
      </w:r>
      <w:r w:rsidRPr="00F615CF">
        <w:t>. Об Обращении Южно-Российской Парламентской Ассоциации «К депутатам Государственной Думы Федерального Собрания Российской Федерации о расширении категории получателей государственной социальной стипендии»</w:t>
      </w:r>
    </w:p>
    <w:p w:rsidR="00065619" w:rsidRPr="00F615CF" w:rsidRDefault="00065619" w:rsidP="00E16E1B">
      <w:pPr>
        <w:autoSpaceDE w:val="0"/>
        <w:autoSpaceDN w:val="0"/>
        <w:adjustRightInd w:val="0"/>
        <w:ind w:firstLine="709"/>
        <w:jc w:val="both"/>
      </w:pPr>
      <w:r w:rsidRPr="00F615CF">
        <w:t>Докладчик –</w:t>
      </w:r>
      <w:r>
        <w:t xml:space="preserve"> </w:t>
      </w:r>
      <w:r w:rsidRPr="00F615CF">
        <w:t xml:space="preserve">председатель комитета </w:t>
      </w:r>
      <w:r w:rsidRPr="00F615CF">
        <w:rPr>
          <w:color w:val="000000"/>
        </w:rPr>
        <w:t>Волгоградской областной Думы</w:t>
      </w:r>
      <w:r w:rsidRPr="00F615CF">
        <w:t xml:space="preserve"> по </w:t>
      </w:r>
      <w:r>
        <w:t xml:space="preserve">образованию, науке, делам молодежи, физической культуре, спорту и туризму </w:t>
      </w:r>
      <w:r w:rsidRPr="000F373C">
        <w:rPr>
          <w:b/>
          <w:bCs/>
        </w:rPr>
        <w:t>Лукьяненко Николай Сергеевич</w:t>
      </w:r>
    </w:p>
    <w:p w:rsidR="00065619" w:rsidRDefault="00065619" w:rsidP="00E16E1B">
      <w:pPr>
        <w:autoSpaceDE w:val="0"/>
        <w:autoSpaceDN w:val="0"/>
        <w:adjustRightInd w:val="0"/>
        <w:ind w:firstLine="709"/>
        <w:jc w:val="both"/>
      </w:pPr>
    </w:p>
    <w:p w:rsidR="00065619" w:rsidRDefault="00065619" w:rsidP="00A52EB0">
      <w:pPr>
        <w:autoSpaceDE w:val="0"/>
        <w:autoSpaceDN w:val="0"/>
        <w:adjustRightInd w:val="0"/>
        <w:ind w:firstLine="709"/>
        <w:jc w:val="both"/>
      </w:pPr>
      <w:r w:rsidRPr="00A52EB0">
        <w:t>1</w:t>
      </w:r>
      <w:r>
        <w:t>8</w:t>
      </w:r>
      <w:r w:rsidRPr="00A52EB0">
        <w:t xml:space="preserve">. Об Обращении Южно-Российской Парламентской Ассоциации «К депутатам Государственной Думы Федерального Собрания Российской Федерации и </w:t>
      </w:r>
      <w:r>
        <w:t>Министру строительства и жилищно-коммунального хозяйства Российской Федерации М.А. Меню по вопросам, связанным с подготовкой и внесением изменений в проектную документацию объектов капитального строительства»</w:t>
      </w:r>
    </w:p>
    <w:p w:rsidR="00065619" w:rsidRPr="00A52EB0" w:rsidRDefault="00065619" w:rsidP="00A52EB0">
      <w:pPr>
        <w:autoSpaceDE w:val="0"/>
        <w:autoSpaceDN w:val="0"/>
        <w:adjustRightInd w:val="0"/>
        <w:ind w:firstLine="709"/>
        <w:jc w:val="both"/>
      </w:pPr>
      <w:r w:rsidRPr="00A52EB0">
        <w:t xml:space="preserve">Докладчик – председатель комитета </w:t>
      </w:r>
      <w:r w:rsidRPr="00A52EB0">
        <w:rPr>
          <w:color w:val="000000"/>
        </w:rPr>
        <w:t>Волгоградской областной Думы</w:t>
      </w:r>
      <w:r w:rsidRPr="00A52EB0">
        <w:t xml:space="preserve"> по жилищно-коммунальному хозяйству, жилищной политике и строительству </w:t>
      </w:r>
      <w:r w:rsidRPr="00A52EB0">
        <w:rPr>
          <w:b/>
          <w:bCs/>
        </w:rPr>
        <w:t>Корбаков Юрий Анатольевич</w:t>
      </w:r>
      <w:r w:rsidRPr="00A52EB0">
        <w:t xml:space="preserve"> </w:t>
      </w:r>
    </w:p>
    <w:p w:rsidR="00065619" w:rsidRDefault="00065619" w:rsidP="00F261D9">
      <w:pPr>
        <w:autoSpaceDE w:val="0"/>
        <w:autoSpaceDN w:val="0"/>
        <w:adjustRightInd w:val="0"/>
        <w:jc w:val="both"/>
      </w:pPr>
    </w:p>
    <w:p w:rsidR="00065619" w:rsidRDefault="00065619" w:rsidP="00AE31DC">
      <w:pPr>
        <w:autoSpaceDE w:val="0"/>
        <w:autoSpaceDN w:val="0"/>
        <w:adjustRightInd w:val="0"/>
        <w:ind w:firstLine="709"/>
        <w:jc w:val="both"/>
      </w:pPr>
      <w:r w:rsidRPr="00F615CF">
        <w:t>1</w:t>
      </w:r>
      <w:r>
        <w:t>9</w:t>
      </w:r>
      <w:r w:rsidRPr="00F615CF">
        <w:t>. Об Обращении Южно-Российской Парламентской Ассоциации «К депутатам Государственной Думы Федерального Собрания Российской Федерации о разработке и принятии федерального закона о государственной молодежной политике»</w:t>
      </w:r>
    </w:p>
    <w:p w:rsidR="00065619" w:rsidRPr="00F615CF" w:rsidRDefault="00065619" w:rsidP="000F373C">
      <w:pPr>
        <w:autoSpaceDE w:val="0"/>
        <w:autoSpaceDN w:val="0"/>
        <w:adjustRightInd w:val="0"/>
        <w:ind w:firstLine="709"/>
        <w:jc w:val="both"/>
      </w:pPr>
      <w:r w:rsidRPr="00F615CF">
        <w:t>Докладчик –</w:t>
      </w:r>
      <w:r>
        <w:t xml:space="preserve"> </w:t>
      </w:r>
      <w:r w:rsidRPr="00F615CF">
        <w:t xml:space="preserve">председатель комитета </w:t>
      </w:r>
      <w:r w:rsidRPr="00F615CF">
        <w:rPr>
          <w:color w:val="000000"/>
        </w:rPr>
        <w:t>Волгоградской областной Думы</w:t>
      </w:r>
      <w:r w:rsidRPr="00F615CF">
        <w:t xml:space="preserve"> по </w:t>
      </w:r>
      <w:r>
        <w:t xml:space="preserve">образованию, науке, делам молодежи, физической культуре, спорту и туризму </w:t>
      </w:r>
      <w:r w:rsidRPr="000F373C">
        <w:rPr>
          <w:b/>
          <w:bCs/>
        </w:rPr>
        <w:t>Лукьяненко Николай Сергеевич</w:t>
      </w:r>
    </w:p>
    <w:p w:rsidR="00065619" w:rsidRDefault="00065619" w:rsidP="00AE31DC">
      <w:pPr>
        <w:autoSpaceDE w:val="0"/>
        <w:autoSpaceDN w:val="0"/>
        <w:adjustRightInd w:val="0"/>
        <w:ind w:firstLine="709"/>
        <w:jc w:val="both"/>
      </w:pPr>
    </w:p>
    <w:p w:rsidR="00065619" w:rsidRPr="00F615CF" w:rsidRDefault="00065619" w:rsidP="00AE31DC">
      <w:pPr>
        <w:autoSpaceDE w:val="0"/>
        <w:autoSpaceDN w:val="0"/>
        <w:adjustRightInd w:val="0"/>
        <w:ind w:firstLine="709"/>
        <w:jc w:val="both"/>
      </w:pPr>
      <w:r>
        <w:t>20</w:t>
      </w:r>
      <w:r w:rsidRPr="00F615CF">
        <w:t>. Об Обращении Южно-Российской Парламентской Ассоциации «К депутатам Государственной Думы Федерального Собрания Российской Федерации о разработке и принятии федерального закона о добровольчестве (волонтерстве)»</w:t>
      </w:r>
    </w:p>
    <w:p w:rsidR="00065619" w:rsidRPr="00F615CF" w:rsidRDefault="00065619" w:rsidP="000F373C">
      <w:pPr>
        <w:autoSpaceDE w:val="0"/>
        <w:autoSpaceDN w:val="0"/>
        <w:adjustRightInd w:val="0"/>
        <w:ind w:firstLine="709"/>
        <w:jc w:val="both"/>
      </w:pPr>
      <w:r w:rsidRPr="00F615CF">
        <w:t xml:space="preserve">Докладчик – председатель комитета </w:t>
      </w:r>
      <w:r w:rsidRPr="00F615CF">
        <w:rPr>
          <w:color w:val="000000"/>
        </w:rPr>
        <w:t>Волгоградской областной Думы</w:t>
      </w:r>
      <w:r w:rsidRPr="00F615CF">
        <w:t xml:space="preserve"> по </w:t>
      </w:r>
      <w:r>
        <w:t xml:space="preserve">образованию, науке, делам молодежи, физической культуре, спорту и туризму </w:t>
      </w:r>
      <w:r w:rsidRPr="000F373C">
        <w:rPr>
          <w:b/>
          <w:bCs/>
        </w:rPr>
        <w:t>Лукьяненко Николай Сергеевич</w:t>
      </w:r>
    </w:p>
    <w:p w:rsidR="00065619" w:rsidRDefault="00065619" w:rsidP="003B4019">
      <w:pPr>
        <w:autoSpaceDE w:val="0"/>
        <w:autoSpaceDN w:val="0"/>
        <w:adjustRightInd w:val="0"/>
        <w:ind w:firstLine="709"/>
        <w:jc w:val="both"/>
      </w:pPr>
    </w:p>
    <w:p w:rsidR="00065619" w:rsidRPr="003479C3" w:rsidRDefault="00065619" w:rsidP="00C1511B">
      <w:pPr>
        <w:autoSpaceDE w:val="0"/>
        <w:autoSpaceDN w:val="0"/>
        <w:adjustRightInd w:val="0"/>
        <w:ind w:firstLine="709"/>
        <w:jc w:val="both"/>
      </w:pPr>
      <w:r>
        <w:t>21</w:t>
      </w:r>
      <w:r w:rsidRPr="003479C3">
        <w:t>. Об Обращении Южно-Российской Парламентской Ассоциации «К Министру образования и науки Российской Федерации О.Ю. Васильевой «О передаче проведения соответствующих экспертиз учебников по государственным языкам субъектов Российской Федерации в региональные органы управления образования или в федеральные округа»</w:t>
      </w:r>
    </w:p>
    <w:p w:rsidR="00065619" w:rsidRPr="003479C3" w:rsidRDefault="00065619" w:rsidP="00C1511B">
      <w:pPr>
        <w:autoSpaceDE w:val="0"/>
        <w:autoSpaceDN w:val="0"/>
        <w:adjustRightInd w:val="0"/>
        <w:ind w:firstLine="709"/>
        <w:jc w:val="both"/>
      </w:pPr>
      <w:r w:rsidRPr="003479C3">
        <w:t>Докладчик –</w:t>
      </w:r>
      <w:r>
        <w:t xml:space="preserve"> </w:t>
      </w:r>
      <w:r w:rsidRPr="003479C3">
        <w:t xml:space="preserve">председатель комитета председатель комитета Народного Собрания (Парламента) Карачаево-Черкесской Республики по науке, образованию, культуре, спорту, делам молодежи </w:t>
      </w:r>
      <w:r w:rsidRPr="003479C3">
        <w:rPr>
          <w:b/>
          <w:bCs/>
        </w:rPr>
        <w:t>Биджев Исмель Абдул-Газизович</w:t>
      </w:r>
    </w:p>
    <w:p w:rsidR="00065619" w:rsidRDefault="00065619" w:rsidP="000F373C">
      <w:pPr>
        <w:autoSpaceDE w:val="0"/>
        <w:autoSpaceDN w:val="0"/>
        <w:adjustRightInd w:val="0"/>
        <w:jc w:val="both"/>
      </w:pPr>
    </w:p>
    <w:p w:rsidR="00065619" w:rsidRPr="00B90B6A" w:rsidRDefault="00065619" w:rsidP="003B4019">
      <w:pPr>
        <w:autoSpaceDE w:val="0"/>
        <w:autoSpaceDN w:val="0"/>
        <w:adjustRightInd w:val="0"/>
        <w:ind w:firstLine="709"/>
        <w:jc w:val="both"/>
      </w:pPr>
      <w:r>
        <w:t>22</w:t>
      </w:r>
      <w:r w:rsidRPr="00B90B6A">
        <w:t>. Об Обращении Южно-Российской Парламентской Ассоциации «</w:t>
      </w:r>
      <w:r>
        <w:t xml:space="preserve">К Председателю Государственной Думы Федерального Собрания Российской Федерации В.В. Володину о необходимости скорейшего принятия проекта </w:t>
      </w:r>
      <w:r w:rsidRPr="00B90B6A">
        <w:t>федерального закона № 679268-6 «О внесении изменений в отдельные законодательные акты Российской Федерации в части расширения перечня категорий несовершеннолетних, помещаемых в центры временного содержания для несовершеннолетних правонарушителей органов внутренних дел»</w:t>
      </w:r>
    </w:p>
    <w:p w:rsidR="00065619" w:rsidRPr="00B90B6A" w:rsidRDefault="00065619" w:rsidP="003B401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90B6A">
        <w:t xml:space="preserve">Докладчик – заместитель Председателя Законодательного Собрания Ростовской области – председатель комитета Законодательного Собрания Ростовской области по законодательству, государственному строительству и правопорядку </w:t>
      </w:r>
      <w:r w:rsidRPr="00B90B6A">
        <w:rPr>
          <w:b/>
          <w:bCs/>
        </w:rPr>
        <w:t>Рукавишникова Ирина Валерьевна</w:t>
      </w:r>
    </w:p>
    <w:p w:rsidR="00065619" w:rsidRPr="00B90B6A" w:rsidRDefault="00065619" w:rsidP="003B4019">
      <w:pPr>
        <w:widowControl w:val="0"/>
        <w:suppressAutoHyphens/>
        <w:ind w:firstLine="709"/>
        <w:jc w:val="both"/>
      </w:pPr>
    </w:p>
    <w:p w:rsidR="00065619" w:rsidRPr="00B90B6A" w:rsidRDefault="00065619" w:rsidP="003B4019">
      <w:pPr>
        <w:widowControl w:val="0"/>
        <w:suppressAutoHyphens/>
        <w:ind w:firstLine="709"/>
        <w:jc w:val="both"/>
      </w:pPr>
      <w:r>
        <w:t>23</w:t>
      </w:r>
      <w:r w:rsidRPr="00B90B6A">
        <w:t xml:space="preserve">. Об Обращении Южно-Российской Парламентской Ассоциации «К Председателю </w:t>
      </w:r>
      <w:r>
        <w:t xml:space="preserve">Государственной Думы Федерального Собрания Российской Федерации В.В. Володину об </w:t>
      </w:r>
      <w:r w:rsidRPr="00B90B6A">
        <w:rPr>
          <w:bdr w:val="none" w:sz="0" w:space="0" w:color="auto" w:frame="1"/>
        </w:rPr>
        <w:t xml:space="preserve">установлении административной ответственности за нарушение правил </w:t>
      </w:r>
      <w:r>
        <w:rPr>
          <w:bdr w:val="none" w:sz="0" w:space="0" w:color="auto" w:frame="1"/>
        </w:rPr>
        <w:t>содержания домашних животных»</w:t>
      </w:r>
    </w:p>
    <w:p w:rsidR="00065619" w:rsidRPr="00B90B6A" w:rsidRDefault="00065619" w:rsidP="003B401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90B6A">
        <w:t xml:space="preserve">Докладчик – заместитель Председателя Законодательного Собрания Ростовской области – председатель комитета Законодательного Собрания Ростовской области по законодательству, государственному строительству и правопорядку </w:t>
      </w:r>
      <w:r w:rsidRPr="00B90B6A">
        <w:rPr>
          <w:b/>
          <w:bCs/>
        </w:rPr>
        <w:t>Рукавишникова Ирина Валерьевна</w:t>
      </w:r>
    </w:p>
    <w:p w:rsidR="00065619" w:rsidRPr="003B4019" w:rsidRDefault="00065619" w:rsidP="003B4019">
      <w:pPr>
        <w:ind w:firstLine="709"/>
        <w:jc w:val="both"/>
      </w:pPr>
    </w:p>
    <w:p w:rsidR="00065619" w:rsidRPr="003B4019" w:rsidRDefault="00065619" w:rsidP="003B4019">
      <w:pPr>
        <w:autoSpaceDE w:val="0"/>
        <w:autoSpaceDN w:val="0"/>
        <w:adjustRightInd w:val="0"/>
        <w:ind w:firstLine="709"/>
        <w:jc w:val="both"/>
      </w:pPr>
      <w:r>
        <w:t>24</w:t>
      </w:r>
      <w:r w:rsidRPr="003B4019">
        <w:t xml:space="preserve">. Об Обращении Южно-Российской Парламентской Ассоциации «К </w:t>
      </w:r>
      <w:r>
        <w:t xml:space="preserve">Министру здравоохранения Российской Федерации В.И. Скворцовой по вопросу </w:t>
      </w:r>
      <w:r w:rsidRPr="003B4019">
        <w:t xml:space="preserve">лекарственного обеспечения лиц, страдающих редкими (орфанными) заболеваниями» </w:t>
      </w:r>
    </w:p>
    <w:p w:rsidR="00065619" w:rsidRPr="003B4019" w:rsidRDefault="00065619" w:rsidP="003B4019">
      <w:pPr>
        <w:ind w:firstLine="709"/>
        <w:jc w:val="both"/>
      </w:pPr>
      <w:r w:rsidRPr="003B4019"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первый заместитель председателя комитета Думы Астраханской области по образованию, культуре, науке, молодежной политике, спорту и туризму </w:t>
      </w:r>
      <w:r w:rsidRPr="003B4019">
        <w:rPr>
          <w:b/>
          <w:bCs/>
        </w:rPr>
        <w:t>Ануфриев Дмитрий Петрович</w:t>
      </w:r>
    </w:p>
    <w:p w:rsidR="00065619" w:rsidRPr="003B4019" w:rsidRDefault="00065619" w:rsidP="003B4019">
      <w:pPr>
        <w:autoSpaceDE w:val="0"/>
        <w:autoSpaceDN w:val="0"/>
        <w:adjustRightInd w:val="0"/>
        <w:ind w:firstLine="709"/>
        <w:jc w:val="both"/>
      </w:pPr>
    </w:p>
    <w:p w:rsidR="00065619" w:rsidRPr="003B4019" w:rsidRDefault="00065619" w:rsidP="00FB475E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>25</w:t>
      </w:r>
      <w:r w:rsidRPr="003B4019">
        <w:t xml:space="preserve">. Об Обращении Южно-Российской Парламентской Ассоциации «К </w:t>
      </w:r>
      <w:r>
        <w:t xml:space="preserve">Министру здравоохранения Российской Федерации В.И. Скворцовой и Министру обороны Российской Федерации С.К. Шойгу по вопросу </w:t>
      </w:r>
      <w:r w:rsidRPr="003B4019">
        <w:t xml:space="preserve">комплектования военно-врачебных комиссий военных комиссариатов субъектов Российской Федерации» </w:t>
      </w:r>
    </w:p>
    <w:p w:rsidR="00065619" w:rsidRDefault="00065619" w:rsidP="00FB475E">
      <w:pPr>
        <w:spacing w:line="228" w:lineRule="auto"/>
        <w:ind w:firstLine="709"/>
        <w:jc w:val="both"/>
        <w:rPr>
          <w:b/>
          <w:bCs/>
        </w:rPr>
      </w:pPr>
      <w:r w:rsidRPr="003B4019"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первый заместитель председателя комитета Думы Астраханской области по образованию, культуре, науке, молодежной политике, спорту и туризму </w:t>
      </w:r>
      <w:r w:rsidRPr="003B4019">
        <w:rPr>
          <w:b/>
          <w:bCs/>
        </w:rPr>
        <w:t>Ануфриев Дмитрий Петрович</w:t>
      </w:r>
    </w:p>
    <w:p w:rsidR="00065619" w:rsidRDefault="00065619" w:rsidP="00FB475E">
      <w:pPr>
        <w:spacing w:line="228" w:lineRule="auto"/>
        <w:ind w:firstLine="709"/>
        <w:jc w:val="both"/>
        <w:rPr>
          <w:b/>
          <w:bCs/>
        </w:rPr>
      </w:pPr>
    </w:p>
    <w:p w:rsidR="00065619" w:rsidRPr="00A52EB0" w:rsidRDefault="00065619" w:rsidP="00FB475E">
      <w:pPr>
        <w:spacing w:line="228" w:lineRule="auto"/>
        <w:ind w:firstLine="709"/>
        <w:jc w:val="both"/>
        <w:rPr>
          <w:b/>
          <w:bCs/>
        </w:rPr>
      </w:pPr>
      <w:r w:rsidRPr="00A52EB0">
        <w:t>2</w:t>
      </w:r>
      <w:r>
        <w:t>6</w:t>
      </w:r>
      <w:r w:rsidRPr="00A52EB0">
        <w:t xml:space="preserve">. О поддержке </w:t>
      </w:r>
      <w:r>
        <w:t>О</w:t>
      </w:r>
      <w:r w:rsidRPr="00A52EB0">
        <w:t>бращения Волгоградской областной Думы «К Правительству Российской Федерации по вопросу установления льготных цен (тарифов) на электроэнергию для сельскохозяйственных товаропроизводителей»</w:t>
      </w:r>
    </w:p>
    <w:p w:rsidR="00065619" w:rsidRDefault="00065619" w:rsidP="00DC1476">
      <w:pPr>
        <w:spacing w:line="228" w:lineRule="auto"/>
        <w:ind w:firstLine="709"/>
        <w:jc w:val="both"/>
      </w:pPr>
      <w:r w:rsidRPr="00A52EB0">
        <w:t xml:space="preserve">Докладчик – заместитель </w:t>
      </w:r>
      <w:r>
        <w:t>П</w:t>
      </w:r>
      <w:r w:rsidRPr="00A52EB0">
        <w:t xml:space="preserve">редседателя Волгоградской областной Думы </w:t>
      </w:r>
      <w:r w:rsidRPr="00A52EB0">
        <w:rPr>
          <w:b/>
          <w:bCs/>
        </w:rPr>
        <w:t>Булгаков Сергей Викторович</w:t>
      </w:r>
    </w:p>
    <w:p w:rsidR="00065619" w:rsidRPr="003B4019" w:rsidRDefault="00065619" w:rsidP="00FB475E">
      <w:pPr>
        <w:spacing w:line="228" w:lineRule="auto"/>
        <w:ind w:firstLine="709"/>
        <w:jc w:val="both"/>
      </w:pPr>
    </w:p>
    <w:p w:rsidR="00065619" w:rsidRPr="003B4019" w:rsidRDefault="00065619" w:rsidP="00FB475E">
      <w:pPr>
        <w:spacing w:line="228" w:lineRule="auto"/>
        <w:ind w:firstLine="709"/>
        <w:jc w:val="both"/>
      </w:pPr>
      <w:r>
        <w:t>27</w:t>
      </w:r>
      <w:r w:rsidRPr="003B4019">
        <w:t>. О поддержке Обращения Народного Хурала (Парламента) Республики Калмыкия к Председателю Совета Федерации Федерального Собрания Российской Федерации В.И. Матвиенко, Председателю Государственной Думы Федерального Собрания Российской Федерации В.В. Володину, Председателю Правительства Российской Федерации Д.А. Медведеву по вопросу внесения изменений в федеральное законодательство в целях совершенствования системы уплаты страховых взносов за неработающее население</w:t>
      </w:r>
    </w:p>
    <w:p w:rsidR="00065619" w:rsidRPr="003B4019" w:rsidRDefault="00065619" w:rsidP="00FB475E">
      <w:pPr>
        <w:spacing w:line="228" w:lineRule="auto"/>
        <w:ind w:firstLine="709"/>
        <w:jc w:val="both"/>
      </w:pPr>
      <w:r w:rsidRPr="003B4019"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председатель комитета Народного Хурала (Парламента) Республики Калмыкия по бюджету, экономической политике, предпринимательству и собственности </w:t>
      </w:r>
      <w:r w:rsidRPr="003B4019">
        <w:rPr>
          <w:b/>
          <w:bCs/>
        </w:rPr>
        <w:t>Гагуев Эрдни Аркадьевич</w:t>
      </w:r>
    </w:p>
    <w:p w:rsidR="00065619" w:rsidRDefault="00065619" w:rsidP="003B4019">
      <w:pPr>
        <w:ind w:firstLine="709"/>
        <w:jc w:val="both"/>
      </w:pPr>
    </w:p>
    <w:p w:rsidR="00065619" w:rsidRPr="003B4019" w:rsidRDefault="00065619" w:rsidP="00FB475E">
      <w:pPr>
        <w:spacing w:line="228" w:lineRule="auto"/>
        <w:ind w:firstLine="709"/>
        <w:jc w:val="both"/>
      </w:pPr>
      <w:r>
        <w:t>28</w:t>
      </w:r>
      <w:r w:rsidRPr="003B4019">
        <w:t>. О поддержке Обращения Народного Хурала (Парламента) Республики Калмыкия к Председателю Совета Федерации Федерального Собрания Российской Федерации В.И. Матвиенко, Председателю Государственной Думы Федерального Собрания Российской Федерации В.В. Володину, Председателю Правительства Российской Федерации Д.А. Медведеву по вопросу совершенствования федерального законодательства в сфере лекарственного обеспечения граждан при оказании медицинской помощи в амбулаторных условиях</w:t>
      </w:r>
    </w:p>
    <w:p w:rsidR="00065619" w:rsidRPr="003B4019" w:rsidRDefault="00065619" w:rsidP="00FB475E">
      <w:pPr>
        <w:spacing w:line="228" w:lineRule="auto"/>
        <w:ind w:firstLine="709"/>
        <w:jc w:val="both"/>
      </w:pPr>
      <w:r w:rsidRPr="003B4019"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председатель комитета Народного Хурала (Парламента) Республики Калмыкия по образованию, здравоохранению, культуре, молодежной политике и социальной защите </w:t>
      </w:r>
      <w:r w:rsidRPr="003B4019">
        <w:rPr>
          <w:b/>
          <w:bCs/>
        </w:rPr>
        <w:t>Салаев Бадма Катинович</w:t>
      </w:r>
    </w:p>
    <w:p w:rsidR="00065619" w:rsidRDefault="00065619" w:rsidP="003B4019">
      <w:pPr>
        <w:ind w:firstLine="709"/>
        <w:jc w:val="both"/>
      </w:pPr>
    </w:p>
    <w:p w:rsidR="00065619" w:rsidRPr="003B4019" w:rsidRDefault="00065619" w:rsidP="00FB475E">
      <w:pPr>
        <w:spacing w:line="228" w:lineRule="auto"/>
        <w:ind w:firstLine="709"/>
        <w:jc w:val="both"/>
      </w:pPr>
      <w:r>
        <w:t>29</w:t>
      </w:r>
      <w:r w:rsidRPr="003B4019">
        <w:t>. О поддержке Обращения Государственного Совета – Хасэ Республики Адыгея к Председателю Государственной Думы Федерального Собрания  Российской Федерации В.В. Володину, Председателю Правительства Российской Федерации Д.А. Медведеву об увеличении возрастного критерия для назначения страховой пенсии по случ</w:t>
      </w:r>
      <w:r>
        <w:t xml:space="preserve">аю потери </w:t>
      </w:r>
      <w:r w:rsidRPr="003B4019">
        <w:t xml:space="preserve">кормильца, социальной пенсии нетрудоспособным гражданам, обучающимся по очной форме обучения по основным образовательным программам в организациях, осуществляющих образовательную деятельность </w:t>
      </w:r>
    </w:p>
    <w:p w:rsidR="00065619" w:rsidRDefault="00065619" w:rsidP="00F53D21">
      <w:pPr>
        <w:spacing w:line="228" w:lineRule="auto"/>
        <w:ind w:firstLine="709"/>
        <w:jc w:val="both"/>
        <w:rPr>
          <w:b/>
          <w:bCs/>
        </w:rPr>
      </w:pPr>
      <w:r w:rsidRPr="003B4019"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председатель комитета Государственного Совета – Хасэ Республики Адыгея по образованию, науке, делам молодежи, спорту, СМИ и взаимодействию с общественными организациями </w:t>
      </w:r>
      <w:r w:rsidRPr="003B4019">
        <w:rPr>
          <w:b/>
          <w:bCs/>
        </w:rPr>
        <w:t>Шовгенов Тембот Муратович</w:t>
      </w:r>
    </w:p>
    <w:p w:rsidR="00065619" w:rsidRDefault="00065619" w:rsidP="00F53D21">
      <w:pPr>
        <w:spacing w:line="228" w:lineRule="auto"/>
        <w:ind w:firstLine="709"/>
        <w:jc w:val="both"/>
      </w:pPr>
    </w:p>
    <w:p w:rsidR="00065619" w:rsidRPr="00F53D21" w:rsidRDefault="00065619" w:rsidP="00F53D21">
      <w:pPr>
        <w:spacing w:line="228" w:lineRule="auto"/>
        <w:ind w:firstLine="709"/>
        <w:jc w:val="both"/>
        <w:rPr>
          <w:b/>
          <w:bCs/>
        </w:rPr>
      </w:pPr>
      <w:r>
        <w:t xml:space="preserve">30. </w:t>
      </w:r>
      <w:r w:rsidRPr="00F53D21">
        <w:t>О поддержке Обращения Государственного Совета – Хасэ Республики Адыгея к Председателю Правительства Российской Федерации Д.А. Медведеву, Председателю Общероссийской общественно-государственной организации</w:t>
      </w:r>
      <w:r>
        <w:t xml:space="preserve"> </w:t>
      </w:r>
      <w:r w:rsidRPr="00F53D21">
        <w:t>ДОСААФ России А.П. Колмакову об оказании содействия в решении вопросов материально-технического и финансового обеспечения авиационных спортивных клубов ДОСААФ России</w:t>
      </w:r>
    </w:p>
    <w:p w:rsidR="00065619" w:rsidRDefault="00065619" w:rsidP="00FB475E">
      <w:pPr>
        <w:spacing w:line="228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председатель комитета Государственного Совета – Хасэ Республики Адыгея по образованию, науке, делам молодежи, спорту, СМИ и взаимодействию с общественными организациями </w:t>
      </w:r>
      <w:r w:rsidRPr="003B4019">
        <w:rPr>
          <w:b/>
          <w:bCs/>
        </w:rPr>
        <w:t>Шовгенов Тембот Муратович</w:t>
      </w:r>
    </w:p>
    <w:p w:rsidR="00065619" w:rsidRPr="003B4019" w:rsidRDefault="00065619" w:rsidP="00AE35FB">
      <w:pPr>
        <w:spacing w:line="228" w:lineRule="auto"/>
        <w:jc w:val="both"/>
      </w:pPr>
    </w:p>
    <w:p w:rsidR="00065619" w:rsidRPr="003B4019" w:rsidRDefault="00065619" w:rsidP="00FB475E">
      <w:pPr>
        <w:spacing w:line="228" w:lineRule="auto"/>
        <w:ind w:firstLine="709"/>
        <w:jc w:val="both"/>
      </w:pPr>
      <w:r>
        <w:t>31</w:t>
      </w:r>
      <w:r w:rsidRPr="003B4019">
        <w:t xml:space="preserve">. </w:t>
      </w:r>
      <w:r>
        <w:t>О поддержке О</w:t>
      </w:r>
      <w:r w:rsidRPr="003B4019">
        <w:t>бращения Государственного Совета – Хасэ Республики Адыгея к Министру сельского хозяйства Российской Федерации А.Н. Ткачеву</w:t>
      </w:r>
    </w:p>
    <w:p w:rsidR="00065619" w:rsidRPr="003B4019" w:rsidRDefault="00065619" w:rsidP="00FB475E">
      <w:pPr>
        <w:spacing w:line="228" w:lineRule="auto"/>
        <w:ind w:firstLine="709"/>
        <w:jc w:val="both"/>
      </w:pPr>
      <w:r w:rsidRPr="003B4019"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заместитель Председателя Государственного Совета – Хасэ Республики Адыгея – председатель комитета по аграрной политике, имущественным и земельным отношениям </w:t>
      </w:r>
      <w:r w:rsidRPr="003B4019">
        <w:rPr>
          <w:b/>
          <w:bCs/>
        </w:rPr>
        <w:t>Савв Аскер Хаджумарович</w:t>
      </w:r>
    </w:p>
    <w:p w:rsidR="00065619" w:rsidRPr="003B4019" w:rsidRDefault="00065619" w:rsidP="00FB475E">
      <w:pPr>
        <w:widowControl w:val="0"/>
        <w:suppressAutoHyphens/>
        <w:spacing w:line="228" w:lineRule="auto"/>
        <w:ind w:firstLine="709"/>
        <w:jc w:val="both"/>
      </w:pPr>
    </w:p>
    <w:p w:rsidR="00065619" w:rsidRPr="003B4019" w:rsidRDefault="00065619" w:rsidP="00FB475E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>32</w:t>
      </w:r>
      <w:r w:rsidRPr="003B4019">
        <w:t>. О поддержке Обращения Думы Астраханской области в Правительство Российской Федерации о необходимости создания национального центра по борьбе с опустыниванием земель</w:t>
      </w:r>
    </w:p>
    <w:p w:rsidR="00065619" w:rsidRPr="003B4019" w:rsidRDefault="00065619" w:rsidP="00FB475E">
      <w:pPr>
        <w:spacing w:line="228" w:lineRule="auto"/>
        <w:ind w:firstLine="709"/>
        <w:jc w:val="both"/>
      </w:pPr>
      <w:r w:rsidRPr="003B4019">
        <w:t xml:space="preserve">Докладчик </w:t>
      </w:r>
      <w:r w:rsidRPr="003B4019">
        <w:rPr>
          <w:b/>
          <w:bCs/>
        </w:rPr>
        <w:t xml:space="preserve">– </w:t>
      </w:r>
      <w:r w:rsidRPr="003B4019">
        <w:t xml:space="preserve">председатель комитета Думы Астраханской области по аграрно-продовольственной политике, природопользованию и экологии </w:t>
      </w:r>
      <w:r w:rsidRPr="003B4019">
        <w:rPr>
          <w:b/>
          <w:bCs/>
        </w:rPr>
        <w:t>Дербасов Михаил Владимирович</w:t>
      </w:r>
    </w:p>
    <w:p w:rsidR="00065619" w:rsidRPr="003B4019" w:rsidRDefault="00065619" w:rsidP="00FB475E">
      <w:pPr>
        <w:autoSpaceDE w:val="0"/>
        <w:autoSpaceDN w:val="0"/>
        <w:adjustRightInd w:val="0"/>
        <w:spacing w:line="228" w:lineRule="auto"/>
        <w:ind w:firstLine="709"/>
        <w:jc w:val="both"/>
      </w:pPr>
    </w:p>
    <w:p w:rsidR="00065619" w:rsidRPr="003B4019" w:rsidRDefault="00065619" w:rsidP="00FB475E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>33</w:t>
      </w:r>
      <w:r w:rsidRPr="003B4019">
        <w:t>. О поддержке Обращения Думы Астраханской области к Правительству Российской Федерации о разработке проекта закона</w:t>
      </w:r>
      <w:r>
        <w:t xml:space="preserve"> о</w:t>
      </w:r>
      <w:r w:rsidRPr="003B4019">
        <w:t xml:space="preserve"> страховани</w:t>
      </w:r>
      <w:r>
        <w:t>и</w:t>
      </w:r>
      <w:r w:rsidRPr="003B4019">
        <w:t xml:space="preserve"> денежных средств на банковских счетах, связанных с профессиональной деятельностью </w:t>
      </w:r>
      <w:r>
        <w:t>юридических лиц</w:t>
      </w:r>
      <w:r w:rsidRPr="003B4019">
        <w:t>, в случае отзыва у банка лицензии или введения моратория на удовлетворение требований кредиторов банка</w:t>
      </w:r>
    </w:p>
    <w:p w:rsidR="00065619" w:rsidRPr="003B4019" w:rsidRDefault="00065619" w:rsidP="00FB475E">
      <w:pPr>
        <w:spacing w:line="228" w:lineRule="auto"/>
        <w:ind w:firstLine="709"/>
        <w:jc w:val="both"/>
      </w:pPr>
      <w:r w:rsidRPr="003B4019">
        <w:t xml:space="preserve">Докладчик </w:t>
      </w:r>
      <w:r w:rsidRPr="003B4019">
        <w:rPr>
          <w:b/>
          <w:bCs/>
        </w:rPr>
        <w:t xml:space="preserve">– </w:t>
      </w:r>
      <w:r w:rsidRPr="003B4019">
        <w:t xml:space="preserve">председатель комитета Думы Астраханской области по бюджетно-финансовой, экономической и налоговой политике </w:t>
      </w:r>
      <w:r w:rsidRPr="003B4019">
        <w:rPr>
          <w:b/>
          <w:bCs/>
        </w:rPr>
        <w:t>Максимова Татьяна Николаевна</w:t>
      </w:r>
    </w:p>
    <w:p w:rsidR="00065619" w:rsidRPr="003B4019" w:rsidRDefault="00065619" w:rsidP="00FB475E">
      <w:pPr>
        <w:spacing w:line="228" w:lineRule="auto"/>
        <w:ind w:firstLine="709"/>
        <w:jc w:val="both"/>
      </w:pPr>
    </w:p>
    <w:p w:rsidR="00065619" w:rsidRPr="003B4019" w:rsidRDefault="00065619" w:rsidP="00FB475E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>34</w:t>
      </w:r>
      <w:r w:rsidRPr="003B4019">
        <w:t>. О поддержке Обращения Думы Астраханской области к Правительству Российской Федерации о предоставлении денежных средств из федерального бюджета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ситуации, на текущий финансовый год</w:t>
      </w:r>
    </w:p>
    <w:p w:rsidR="00065619" w:rsidRPr="003B4019" w:rsidRDefault="00065619" w:rsidP="00FB475E">
      <w:pPr>
        <w:spacing w:line="228" w:lineRule="auto"/>
        <w:ind w:firstLine="709"/>
        <w:jc w:val="both"/>
      </w:pPr>
      <w:r w:rsidRPr="003B4019">
        <w:t xml:space="preserve">Докладчик </w:t>
      </w:r>
      <w:r w:rsidRPr="003B4019">
        <w:rPr>
          <w:b/>
          <w:bCs/>
        </w:rPr>
        <w:t>–</w:t>
      </w:r>
      <w:r w:rsidRPr="003B4019">
        <w:t xml:space="preserve"> первый заместитель председателя комитета Думы Астраханской области по образованию, культуре, науке, молодежной политике, спорту и туризму </w:t>
      </w:r>
      <w:r w:rsidRPr="003B4019">
        <w:rPr>
          <w:b/>
          <w:bCs/>
        </w:rPr>
        <w:t>Ануфриев Дмитрий Петрович</w:t>
      </w:r>
    </w:p>
    <w:p w:rsidR="00065619" w:rsidRDefault="00065619" w:rsidP="00FB475E">
      <w:pPr>
        <w:autoSpaceDE w:val="0"/>
        <w:autoSpaceDN w:val="0"/>
        <w:adjustRightInd w:val="0"/>
        <w:spacing w:line="228" w:lineRule="auto"/>
        <w:ind w:firstLine="709"/>
        <w:jc w:val="both"/>
      </w:pPr>
    </w:p>
    <w:p w:rsidR="00065619" w:rsidRPr="003B4019" w:rsidRDefault="00065619" w:rsidP="00FB475E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>35</w:t>
      </w:r>
      <w:r w:rsidRPr="003B4019">
        <w:t xml:space="preserve">. О поддержке Обращения Законодательного Собрания города Севастополя в Правительство Российской Федерации по </w:t>
      </w:r>
      <w:r>
        <w:t xml:space="preserve">вопросу </w:t>
      </w:r>
      <w:r w:rsidRPr="003B4019">
        <w:t>внесени</w:t>
      </w:r>
      <w:r>
        <w:t>я</w:t>
      </w:r>
      <w:r w:rsidRPr="003B4019">
        <w:t xml:space="preserve"> изменений в действующее федеральное законодательство, регулирующее отношения, связанные с осуществлением компенсационных выплат гражданам Российской Федерации по вкладам, размещенным в учреждениях Сберегательного банка СССР</w:t>
      </w:r>
    </w:p>
    <w:p w:rsidR="00065619" w:rsidRPr="003B4019" w:rsidRDefault="00065619" w:rsidP="00FB475E">
      <w:pPr>
        <w:tabs>
          <w:tab w:val="left" w:pos="1134"/>
        </w:tabs>
        <w:spacing w:line="228" w:lineRule="auto"/>
        <w:ind w:firstLine="709"/>
        <w:jc w:val="both"/>
        <w:rPr>
          <w:b/>
          <w:bCs/>
        </w:rPr>
      </w:pPr>
      <w:r w:rsidRPr="003B4019">
        <w:t>Докладчик</w:t>
      </w:r>
      <w:r w:rsidRPr="003B4019">
        <w:rPr>
          <w:b/>
          <w:bCs/>
        </w:rPr>
        <w:t xml:space="preserve"> –</w:t>
      </w:r>
      <w:r w:rsidRPr="003B4019">
        <w:t xml:space="preserve"> председатель постоянной комиссии по бюджету Законодательного Собрания города Севастополя </w:t>
      </w:r>
      <w:r w:rsidRPr="003B4019">
        <w:rPr>
          <w:b/>
          <w:bCs/>
        </w:rPr>
        <w:t>Аксенов Вячеслав Викторович</w:t>
      </w:r>
    </w:p>
    <w:p w:rsidR="00065619" w:rsidRPr="003B4019" w:rsidRDefault="00065619" w:rsidP="00FB475E">
      <w:pPr>
        <w:spacing w:line="228" w:lineRule="auto"/>
        <w:ind w:firstLine="709"/>
        <w:jc w:val="both"/>
      </w:pPr>
    </w:p>
    <w:p w:rsidR="00065619" w:rsidRPr="003B4019" w:rsidRDefault="00065619" w:rsidP="00FB475E">
      <w:pPr>
        <w:spacing w:line="228" w:lineRule="auto"/>
        <w:ind w:firstLine="709"/>
        <w:jc w:val="both"/>
      </w:pPr>
      <w:r>
        <w:t>36</w:t>
      </w:r>
      <w:r w:rsidRPr="003B4019">
        <w:t xml:space="preserve">. О поддержке Обращения Законодательного Собрания города Севастополя в Министерство природных ресурсов и экологии Российской Федерации по вопросу занесения в Красную </w:t>
      </w:r>
      <w:r>
        <w:t>к</w:t>
      </w:r>
      <w:r w:rsidRPr="003B4019">
        <w:t xml:space="preserve">нигу Российской Федерации можжевельника дельтовидного («м. красноплодный», м. колючий) – Juniperus </w:t>
      </w:r>
      <w:r w:rsidRPr="003B4019">
        <w:rPr>
          <w:lang w:val="en-US"/>
        </w:rPr>
        <w:t>deltoides</w:t>
      </w:r>
      <w:r w:rsidRPr="003B4019">
        <w:t xml:space="preserve"> </w:t>
      </w:r>
      <w:r w:rsidRPr="003B4019">
        <w:rPr>
          <w:lang w:val="en-US"/>
        </w:rPr>
        <w:t>R</w:t>
      </w:r>
      <w:r w:rsidRPr="003B4019">
        <w:t>.</w:t>
      </w:r>
      <w:r w:rsidRPr="003B4019">
        <w:rPr>
          <w:lang w:val="en-US"/>
        </w:rPr>
        <w:t>P</w:t>
      </w:r>
      <w:r w:rsidRPr="003B4019">
        <w:t xml:space="preserve">. </w:t>
      </w:r>
      <w:r w:rsidRPr="003B4019">
        <w:rPr>
          <w:lang w:val="en-US"/>
        </w:rPr>
        <w:t>Adams</w:t>
      </w:r>
      <w:r w:rsidRPr="003B4019">
        <w:t xml:space="preserve"> [</w:t>
      </w:r>
      <w:r w:rsidRPr="003B4019">
        <w:rPr>
          <w:lang w:val="en-US"/>
        </w:rPr>
        <w:t>J</w:t>
      </w:r>
      <w:r w:rsidRPr="003B4019">
        <w:t xml:space="preserve">. </w:t>
      </w:r>
      <w:r w:rsidRPr="003B4019">
        <w:rPr>
          <w:lang w:val="en-US"/>
        </w:rPr>
        <w:t>oxycedrus</w:t>
      </w:r>
      <w:r w:rsidRPr="003B4019">
        <w:t xml:space="preserve"> </w:t>
      </w:r>
      <w:r w:rsidRPr="003B4019">
        <w:rPr>
          <w:lang w:val="en-US"/>
        </w:rPr>
        <w:t>auct</w:t>
      </w:r>
      <w:r w:rsidRPr="003B4019">
        <w:t xml:space="preserve">. </w:t>
      </w:r>
      <w:r w:rsidRPr="003B4019">
        <w:rPr>
          <w:lang w:val="en-US"/>
        </w:rPr>
        <w:t>non</w:t>
      </w:r>
      <w:r w:rsidRPr="003B4019">
        <w:t xml:space="preserve"> </w:t>
      </w:r>
      <w:r w:rsidRPr="003B4019">
        <w:rPr>
          <w:lang w:val="en-US"/>
        </w:rPr>
        <w:t>L</w:t>
      </w:r>
      <w:r w:rsidRPr="003B4019">
        <w:t>.]</w:t>
      </w:r>
    </w:p>
    <w:p w:rsidR="00065619" w:rsidRDefault="00065619" w:rsidP="00FB475E">
      <w:pPr>
        <w:tabs>
          <w:tab w:val="left" w:pos="1134"/>
        </w:tabs>
        <w:spacing w:line="228" w:lineRule="auto"/>
        <w:ind w:firstLine="709"/>
        <w:jc w:val="both"/>
        <w:rPr>
          <w:b/>
          <w:bCs/>
        </w:rPr>
      </w:pPr>
      <w:r w:rsidRPr="003B4019">
        <w:t>Докладчик</w:t>
      </w:r>
      <w:r w:rsidRPr="00FB475E">
        <w:t xml:space="preserve"> </w:t>
      </w:r>
      <w:r w:rsidRPr="003B4019">
        <w:rPr>
          <w:b/>
          <w:bCs/>
        </w:rPr>
        <w:t>–</w:t>
      </w:r>
      <w:r w:rsidRPr="003B4019">
        <w:t xml:space="preserve"> председатель постоянного комитета по градостроительству и земельным вопросам Законодательного Собрания города Севастополя </w:t>
      </w:r>
      <w:r w:rsidRPr="003B4019">
        <w:rPr>
          <w:b/>
          <w:bCs/>
        </w:rPr>
        <w:t>Горелов Вячеслав Николаевич</w:t>
      </w:r>
    </w:p>
    <w:p w:rsidR="00065619" w:rsidRPr="003B4019" w:rsidRDefault="00065619" w:rsidP="00FB475E">
      <w:pPr>
        <w:tabs>
          <w:tab w:val="left" w:pos="1134"/>
        </w:tabs>
        <w:spacing w:line="228" w:lineRule="auto"/>
        <w:ind w:firstLine="709"/>
        <w:jc w:val="both"/>
        <w:rPr>
          <w:b/>
          <w:bCs/>
        </w:rPr>
      </w:pPr>
    </w:p>
    <w:p w:rsidR="00065619" w:rsidRPr="003B4019" w:rsidRDefault="00065619" w:rsidP="003B4019">
      <w:pPr>
        <w:autoSpaceDE w:val="0"/>
        <w:autoSpaceDN w:val="0"/>
        <w:adjustRightInd w:val="0"/>
        <w:ind w:firstLine="709"/>
        <w:jc w:val="both"/>
      </w:pPr>
      <w:r>
        <w:t>37</w:t>
      </w:r>
      <w:r w:rsidRPr="003B4019">
        <w:t>. О поддержке проекта федерального закона № 53234-7 «О внесении изменения в пункт 3 статьи 27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065619" w:rsidRPr="003B4019" w:rsidRDefault="00065619" w:rsidP="003B4019">
      <w:pPr>
        <w:tabs>
          <w:tab w:val="left" w:pos="1134"/>
        </w:tabs>
        <w:ind w:firstLine="709"/>
        <w:jc w:val="both"/>
        <w:rPr>
          <w:b/>
          <w:bCs/>
        </w:rPr>
      </w:pPr>
      <w:r w:rsidRPr="003B4019">
        <w:t>Докладчик</w:t>
      </w:r>
      <w:r w:rsidRPr="003B4019">
        <w:rPr>
          <w:b/>
          <w:bCs/>
        </w:rPr>
        <w:t xml:space="preserve"> –</w:t>
      </w:r>
      <w:r w:rsidRPr="003B4019">
        <w:t xml:space="preserve"> председатель постоянного комитета по экономике Законодательного Собрания города Севастополя </w:t>
      </w:r>
      <w:r w:rsidRPr="003B4019">
        <w:rPr>
          <w:b/>
          <w:bCs/>
        </w:rPr>
        <w:t>Лобач Татьяна Георгиевна</w:t>
      </w:r>
    </w:p>
    <w:p w:rsidR="00065619" w:rsidRPr="003B4019" w:rsidRDefault="00065619" w:rsidP="003B4019">
      <w:pPr>
        <w:tabs>
          <w:tab w:val="left" w:pos="1134"/>
        </w:tabs>
        <w:ind w:firstLine="709"/>
        <w:jc w:val="both"/>
        <w:rPr>
          <w:b/>
          <w:bCs/>
        </w:rPr>
      </w:pPr>
    </w:p>
    <w:p w:rsidR="00065619" w:rsidRPr="003B4019" w:rsidRDefault="00065619" w:rsidP="003B4019">
      <w:pPr>
        <w:tabs>
          <w:tab w:val="left" w:pos="1134"/>
        </w:tabs>
        <w:ind w:firstLine="709"/>
        <w:jc w:val="both"/>
        <w:rPr>
          <w:b/>
          <w:bCs/>
        </w:rPr>
      </w:pPr>
      <w:r>
        <w:t>38</w:t>
      </w:r>
      <w:r w:rsidRPr="003B4019">
        <w:t>. О поддержке проекта законодательной инициативы Законодательного Собрания Краснодарского края по внесению в Государственную Думу Федерального Собрания Российской Федерации проекта федерального закона «О внесении изменений в статью 403 части второй Налогового кодекса Российской Федерации»</w:t>
      </w:r>
    </w:p>
    <w:p w:rsidR="00065619" w:rsidRPr="003B4019" w:rsidRDefault="00065619" w:rsidP="003B4019">
      <w:pPr>
        <w:tabs>
          <w:tab w:val="left" w:pos="1134"/>
        </w:tabs>
        <w:ind w:firstLine="709"/>
        <w:jc w:val="both"/>
        <w:rPr>
          <w:b/>
          <w:bCs/>
        </w:rPr>
      </w:pPr>
      <w:r w:rsidRPr="003B4019">
        <w:t>Докладчик</w:t>
      </w:r>
      <w:r w:rsidRPr="003B4019">
        <w:rPr>
          <w:b/>
          <w:bCs/>
        </w:rPr>
        <w:t xml:space="preserve"> –</w:t>
      </w:r>
      <w:r w:rsidRPr="003B4019">
        <w:t xml:space="preserve"> председатель комитета Законодательного Собрания Краснодарского края по </w:t>
      </w:r>
      <w:r>
        <w:t xml:space="preserve">вопросам использования природных ресурсов и экологической безопасности </w:t>
      </w:r>
      <w:r w:rsidRPr="00F53982">
        <w:rPr>
          <w:b/>
          <w:bCs/>
        </w:rPr>
        <w:t>Булдин Андрей Владимирович</w:t>
      </w:r>
    </w:p>
    <w:p w:rsidR="00065619" w:rsidRPr="003B4019" w:rsidRDefault="00065619" w:rsidP="003B4019">
      <w:pPr>
        <w:autoSpaceDE w:val="0"/>
        <w:autoSpaceDN w:val="0"/>
        <w:adjustRightInd w:val="0"/>
        <w:ind w:firstLine="709"/>
        <w:jc w:val="both"/>
      </w:pPr>
    </w:p>
    <w:p w:rsidR="00065619" w:rsidRPr="003B4019" w:rsidRDefault="00065619" w:rsidP="003B4019">
      <w:pPr>
        <w:tabs>
          <w:tab w:val="left" w:pos="1134"/>
        </w:tabs>
        <w:ind w:firstLine="709"/>
        <w:jc w:val="both"/>
        <w:rPr>
          <w:b/>
          <w:bCs/>
        </w:rPr>
      </w:pPr>
      <w:r>
        <w:t>39</w:t>
      </w:r>
      <w:r w:rsidRPr="003B4019">
        <w:t>. О поддержке законодательной инициативы Народного Хурала (Парламента) Республики Калмыкия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порядке рассмотрения обращений граждан Российской Федерации»</w:t>
      </w:r>
    </w:p>
    <w:p w:rsidR="00065619" w:rsidRPr="003B4019" w:rsidRDefault="00065619" w:rsidP="003B4019">
      <w:pPr>
        <w:tabs>
          <w:tab w:val="left" w:pos="1134"/>
        </w:tabs>
        <w:ind w:firstLine="709"/>
        <w:jc w:val="both"/>
        <w:rPr>
          <w:b/>
          <w:bCs/>
        </w:rPr>
      </w:pPr>
      <w:r w:rsidRPr="003B4019">
        <w:t>Докладчик</w:t>
      </w:r>
      <w:r w:rsidRPr="003B4019">
        <w:rPr>
          <w:b/>
          <w:bCs/>
        </w:rPr>
        <w:t xml:space="preserve"> –</w:t>
      </w:r>
      <w:r w:rsidRPr="003B4019">
        <w:t xml:space="preserve"> заместитель председателя комитета Народного Хурала (Парламента) Республики Калмыкия по бюджету, экономической политике, предпринимательству и собственности </w:t>
      </w:r>
      <w:r w:rsidRPr="003B4019">
        <w:rPr>
          <w:b/>
          <w:bCs/>
        </w:rPr>
        <w:t>Болдырев Валерий Астаевич</w:t>
      </w:r>
    </w:p>
    <w:p w:rsidR="00065619" w:rsidRDefault="00065619" w:rsidP="003B4019">
      <w:pPr>
        <w:tabs>
          <w:tab w:val="left" w:pos="1134"/>
        </w:tabs>
        <w:ind w:firstLine="709"/>
        <w:jc w:val="both"/>
        <w:rPr>
          <w:b/>
          <w:bCs/>
        </w:rPr>
      </w:pPr>
    </w:p>
    <w:p w:rsidR="00065619" w:rsidRPr="003B4019" w:rsidRDefault="00065619" w:rsidP="003B4019">
      <w:pPr>
        <w:tabs>
          <w:tab w:val="left" w:pos="1134"/>
        </w:tabs>
        <w:ind w:firstLine="709"/>
        <w:jc w:val="both"/>
        <w:rPr>
          <w:b/>
          <w:bCs/>
        </w:rPr>
      </w:pPr>
      <w:r>
        <w:t>40</w:t>
      </w:r>
      <w:r w:rsidRPr="003B4019">
        <w:t xml:space="preserve">. О поддержке законодательной инициативы Народного Хурала (Парламента) Республики Калмыкия по внесению в Государственную Думу Федерального Собрания Российской Федерации проекта федерального закона «О внесении изменения в статью 2 Федерального закона «О контроле за соответствием расходов лиц, замещающих государственные должности, и иных лиц их доходам» </w:t>
      </w:r>
    </w:p>
    <w:p w:rsidR="00065619" w:rsidRPr="003B4019" w:rsidRDefault="00065619" w:rsidP="003B4019">
      <w:pPr>
        <w:ind w:firstLine="709"/>
        <w:jc w:val="both"/>
      </w:pPr>
      <w:r w:rsidRPr="003B4019">
        <w:t>Докладчик</w:t>
      </w:r>
      <w:r w:rsidRPr="003B4019">
        <w:rPr>
          <w:b/>
          <w:bCs/>
        </w:rPr>
        <w:t xml:space="preserve"> –</w:t>
      </w:r>
      <w:r w:rsidRPr="003B4019">
        <w:t xml:space="preserve"> заместитель председателя комитета Народного Хурала (Парламента) Республики Калмыкия по бюджету, экономической политике, предпринимательству и собственности </w:t>
      </w:r>
      <w:r w:rsidRPr="003B4019">
        <w:rPr>
          <w:b/>
          <w:bCs/>
        </w:rPr>
        <w:t>Болдырев Валерий Астаевич</w:t>
      </w:r>
    </w:p>
    <w:p w:rsidR="00065619" w:rsidRPr="003B4019" w:rsidRDefault="00065619" w:rsidP="003B4019">
      <w:pPr>
        <w:ind w:firstLine="709"/>
        <w:jc w:val="both"/>
      </w:pPr>
    </w:p>
    <w:p w:rsidR="00065619" w:rsidRPr="003B4019" w:rsidRDefault="00065619" w:rsidP="003B4019">
      <w:pPr>
        <w:ind w:firstLine="709"/>
        <w:jc w:val="both"/>
      </w:pPr>
      <w:r>
        <w:t>41</w:t>
      </w:r>
      <w:r w:rsidRPr="003B4019">
        <w:t>. О поддержке законодательной инициативы Народного Хурала (Парламента) Республики Калмыкия по внесению в Государственную Думу Федерального Собрания Российской Федерации проекта федерального закона «О внесении изменения в статью 8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065619" w:rsidRDefault="00065619" w:rsidP="003B4019">
      <w:pPr>
        <w:ind w:firstLine="709"/>
        <w:jc w:val="both"/>
        <w:rPr>
          <w:b/>
          <w:bCs/>
        </w:rPr>
      </w:pPr>
      <w:r w:rsidRPr="003B4019">
        <w:t>Докладчик</w:t>
      </w:r>
      <w:r w:rsidRPr="003B4019">
        <w:rPr>
          <w:b/>
          <w:bCs/>
        </w:rPr>
        <w:t xml:space="preserve"> –</w:t>
      </w:r>
      <w:r w:rsidRPr="003B4019">
        <w:t xml:space="preserve"> заместитель председателя комитета Народного Хурала (Парламента) Республики Калмыкия по бюджету, экономической политике, предпринимательству и собственности </w:t>
      </w:r>
      <w:r w:rsidRPr="003B4019">
        <w:rPr>
          <w:b/>
          <w:bCs/>
        </w:rPr>
        <w:t>Болдырев Валерий Астаевич</w:t>
      </w:r>
    </w:p>
    <w:p w:rsidR="00065619" w:rsidRPr="003B4019" w:rsidRDefault="00065619" w:rsidP="003B4019">
      <w:pPr>
        <w:ind w:firstLine="709"/>
        <w:jc w:val="both"/>
      </w:pPr>
    </w:p>
    <w:p w:rsidR="00065619" w:rsidRPr="003B4019" w:rsidRDefault="00065619" w:rsidP="003B4019">
      <w:pPr>
        <w:widowControl w:val="0"/>
        <w:suppressAutoHyphens/>
        <w:ind w:firstLine="709"/>
        <w:jc w:val="both"/>
      </w:pPr>
      <w:r>
        <w:t>42</w:t>
      </w:r>
      <w:r w:rsidRPr="003B4019">
        <w:t>. О поддержке законодательной инициативы Думы Астраханской области по внесению в Государственную Думу Федерального Собрания Российской Федерации проекта федерального закона «О внесении изменения в статью 346.51 части второй Налогового кодекса Российской Федерации»</w:t>
      </w:r>
    </w:p>
    <w:p w:rsidR="00065619" w:rsidRPr="003B4019" w:rsidRDefault="00065619" w:rsidP="003B4019">
      <w:pPr>
        <w:ind w:firstLine="709"/>
        <w:jc w:val="both"/>
        <w:rPr>
          <w:b/>
          <w:bCs/>
        </w:rPr>
      </w:pPr>
      <w:r w:rsidRPr="003B4019">
        <w:t xml:space="preserve">Докладчик </w:t>
      </w:r>
      <w:r w:rsidRPr="003B4019">
        <w:rPr>
          <w:b/>
          <w:bCs/>
        </w:rPr>
        <w:t xml:space="preserve">– </w:t>
      </w:r>
      <w:r w:rsidRPr="003B4019">
        <w:t xml:space="preserve">председатель комитета Думы Астраханской области по бюджетно-финансовой, экономической и налоговой политике </w:t>
      </w:r>
      <w:r w:rsidRPr="003B4019">
        <w:rPr>
          <w:b/>
          <w:bCs/>
        </w:rPr>
        <w:t>Максимова Татьяна Николаевна</w:t>
      </w:r>
    </w:p>
    <w:p w:rsidR="00065619" w:rsidRDefault="00065619" w:rsidP="003B4019">
      <w:pPr>
        <w:ind w:firstLine="709"/>
        <w:jc w:val="both"/>
      </w:pPr>
    </w:p>
    <w:p w:rsidR="00065619" w:rsidRPr="003B4019" w:rsidRDefault="00065619" w:rsidP="003B4019">
      <w:pPr>
        <w:ind w:firstLine="709"/>
        <w:jc w:val="both"/>
        <w:rPr>
          <w:b/>
          <w:bCs/>
        </w:rPr>
      </w:pPr>
      <w:r w:rsidRPr="003B4019">
        <w:t>4</w:t>
      </w:r>
      <w:r>
        <w:t>3</w:t>
      </w:r>
      <w:r w:rsidRPr="003B4019">
        <w:t>. О поддержке законодательной инициативы Думы Астраханской области по внесению в Государственную Думу Федерального Собрания Российской Федерации проекта федерального закона «О внесении изменени</w:t>
      </w:r>
      <w:r>
        <w:t>й</w:t>
      </w:r>
      <w:r w:rsidRPr="003B4019">
        <w:t xml:space="preserve"> в статью 346</w:t>
      </w:r>
      <w:r>
        <w:t>.43</w:t>
      </w:r>
      <w:r w:rsidRPr="003B4019">
        <w:t xml:space="preserve"> части второй Налогового кодекса Российской Федерации»</w:t>
      </w:r>
    </w:p>
    <w:p w:rsidR="00065619" w:rsidRPr="003B4019" w:rsidRDefault="00065619" w:rsidP="003B4019">
      <w:pPr>
        <w:ind w:firstLine="709"/>
        <w:jc w:val="both"/>
      </w:pPr>
      <w:r w:rsidRPr="003B4019">
        <w:t xml:space="preserve">Докладчик </w:t>
      </w:r>
      <w:r w:rsidRPr="003B4019">
        <w:rPr>
          <w:b/>
          <w:bCs/>
        </w:rPr>
        <w:t xml:space="preserve">– </w:t>
      </w:r>
      <w:r w:rsidRPr="003B4019">
        <w:t xml:space="preserve">председатель комитета Думы Астраханской области по бюджетно-финансовой, экономической и налоговой политике </w:t>
      </w:r>
      <w:r w:rsidRPr="003B4019">
        <w:rPr>
          <w:b/>
          <w:bCs/>
        </w:rPr>
        <w:t>Максимова Татьяна Николаевна</w:t>
      </w:r>
    </w:p>
    <w:p w:rsidR="00065619" w:rsidRPr="003B4019" w:rsidRDefault="00065619" w:rsidP="003B4019">
      <w:pPr>
        <w:widowControl w:val="0"/>
        <w:suppressAutoHyphens/>
        <w:ind w:firstLine="709"/>
        <w:jc w:val="both"/>
      </w:pPr>
    </w:p>
    <w:p w:rsidR="00065619" w:rsidRPr="003B4019" w:rsidRDefault="00065619" w:rsidP="003B4019">
      <w:pPr>
        <w:widowControl w:val="0"/>
        <w:suppressAutoHyphens/>
        <w:ind w:firstLine="709"/>
        <w:jc w:val="both"/>
      </w:pPr>
      <w:r>
        <w:t>44</w:t>
      </w:r>
      <w:r w:rsidRPr="003B4019">
        <w:t>. О поддержке законодательной инициативы Думы Астраханской области по внесению в Государственную Думу Федерального Собрания Российской Федерации проекта федерального закона «О внесении изменений в статью 40 Федерального закона «Об общих принципах организации местного самоуправления в Российской Федерации»</w:t>
      </w:r>
    </w:p>
    <w:p w:rsidR="00065619" w:rsidRPr="0006420C" w:rsidRDefault="00065619" w:rsidP="003B4019">
      <w:pPr>
        <w:ind w:firstLine="709"/>
        <w:jc w:val="both"/>
        <w:rPr>
          <w:b/>
          <w:bCs/>
        </w:rPr>
      </w:pPr>
      <w:r w:rsidRPr="003B4019">
        <w:t xml:space="preserve">Докладчик </w:t>
      </w:r>
      <w:r w:rsidRPr="003B4019">
        <w:rPr>
          <w:b/>
          <w:bCs/>
        </w:rPr>
        <w:t xml:space="preserve">– </w:t>
      </w:r>
      <w:r w:rsidRPr="003B4019">
        <w:t xml:space="preserve">председатель </w:t>
      </w:r>
      <w:r>
        <w:t xml:space="preserve">комитета </w:t>
      </w:r>
      <w:r w:rsidRPr="003B4019">
        <w:t xml:space="preserve">Думы Астраханской области по </w:t>
      </w:r>
      <w:r>
        <w:t xml:space="preserve">государственному устройству и местному самоуправлению </w:t>
      </w:r>
      <w:r w:rsidRPr="0006420C">
        <w:rPr>
          <w:b/>
          <w:bCs/>
        </w:rPr>
        <w:t>Попов Роман Владимирович</w:t>
      </w:r>
    </w:p>
    <w:p w:rsidR="00065619" w:rsidRDefault="00065619" w:rsidP="003B4019">
      <w:pPr>
        <w:ind w:firstLine="709"/>
        <w:jc w:val="both"/>
      </w:pPr>
    </w:p>
    <w:p w:rsidR="00065619" w:rsidRDefault="00065619" w:rsidP="00DD6BA0">
      <w:pPr>
        <w:ind w:firstLine="709"/>
        <w:jc w:val="both"/>
      </w:pPr>
      <w:r>
        <w:t>45. О поддержке Южно-Российской Парламентской Ассоциацей рекомендаций, высказанных в ходе проведения в г. Ростове-на-Дону конференции на тему: «Безопасное такси. Подготовка к Чемпионату мира по футболу в 2018 году»</w:t>
      </w:r>
    </w:p>
    <w:p w:rsidR="00065619" w:rsidRDefault="00065619" w:rsidP="00DD6BA0">
      <w:pPr>
        <w:ind w:firstLine="709"/>
        <w:jc w:val="both"/>
      </w:pPr>
      <w:r w:rsidRPr="003B4019">
        <w:t>Докладчик</w:t>
      </w:r>
      <w:r w:rsidRPr="00992EB4">
        <w:t xml:space="preserve"> </w:t>
      </w:r>
      <w:r w:rsidRPr="003B4019">
        <w:rPr>
          <w:b/>
          <w:bCs/>
        </w:rPr>
        <w:t>–</w:t>
      </w:r>
      <w:r>
        <w:rPr>
          <w:b/>
          <w:bCs/>
        </w:rPr>
        <w:t xml:space="preserve"> </w:t>
      </w:r>
      <w:r w:rsidRPr="003B4019">
        <w:t>председател</w:t>
      </w:r>
      <w:r>
        <w:t xml:space="preserve">ь </w:t>
      </w:r>
      <w:r w:rsidRPr="00926396">
        <w:t>комитета Законодательного Собрания Ростовской области по строительству, жилищно-коммунальному хозяйству, энергетике, транспорту и связи</w:t>
      </w:r>
      <w:r>
        <w:t xml:space="preserve"> </w:t>
      </w:r>
      <w:r w:rsidRPr="003D3CEF">
        <w:rPr>
          <w:b/>
          <w:bCs/>
        </w:rPr>
        <w:t>Шепелев Евгений Михайлович</w:t>
      </w:r>
    </w:p>
    <w:p w:rsidR="00065619" w:rsidRDefault="00065619" w:rsidP="003B4019">
      <w:pPr>
        <w:ind w:firstLine="709"/>
        <w:jc w:val="both"/>
      </w:pPr>
    </w:p>
    <w:p w:rsidR="00065619" w:rsidRDefault="00065619" w:rsidP="003B4019">
      <w:pPr>
        <w:autoSpaceDE w:val="0"/>
        <w:autoSpaceDN w:val="0"/>
        <w:adjustRightInd w:val="0"/>
        <w:ind w:firstLine="709"/>
        <w:jc w:val="both"/>
      </w:pPr>
      <w:r>
        <w:t>46</w:t>
      </w:r>
      <w:r w:rsidRPr="003B4019">
        <w:t xml:space="preserve">. </w:t>
      </w:r>
      <w:r>
        <w:t>Об Обращении Южно-Российской Парламентской Ассоциации «К Председателю Государственной Думы Федерального Собрания Российской Федерации В.В. Володину и Министру строительства и жилищно-коммунального хозяйства Российской Федерации М.А. Меню о необходимости внесения изменений в действующее федеральное законодательство в части изменения размера и сроков оплаты пени, начисляемой управляющим организациям в случае несвоевременной и (или) неполной оплаты энергетических ресурсов»</w:t>
      </w:r>
    </w:p>
    <w:p w:rsidR="00065619" w:rsidRPr="0006420C" w:rsidRDefault="00065619" w:rsidP="003B401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Докладчик – председатель комитета Законодательного Собрания Ростовской области по строительству, жилищно-коммунальному хозяйству, энергетике, транспорту и связи </w:t>
      </w:r>
      <w:r w:rsidRPr="0006420C">
        <w:rPr>
          <w:b/>
          <w:bCs/>
        </w:rPr>
        <w:t>Шепелев Евгений Михайлович</w:t>
      </w:r>
    </w:p>
    <w:p w:rsidR="00065619" w:rsidRDefault="00065619" w:rsidP="003B401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65619" w:rsidRPr="003B4019" w:rsidRDefault="00065619" w:rsidP="0006420C">
      <w:pPr>
        <w:ind w:firstLine="709"/>
        <w:jc w:val="both"/>
      </w:pPr>
      <w:r w:rsidRPr="00AB365C">
        <w:t>4</w:t>
      </w:r>
      <w:r>
        <w:t>7</w:t>
      </w:r>
      <w:r w:rsidRPr="00AB365C">
        <w:t xml:space="preserve">. </w:t>
      </w:r>
      <w:r w:rsidRPr="003B4019">
        <w:t>О внесении изменений в Устав Южно-Российской Парламентской Ассоциации, Регламент Южно-Российской Парламентской Ассоциации и Положение о комитетах Южно-Российской Парламентской Ассоциации</w:t>
      </w:r>
    </w:p>
    <w:p w:rsidR="00065619" w:rsidRDefault="00065619" w:rsidP="0006420C">
      <w:pPr>
        <w:autoSpaceDE w:val="0"/>
        <w:autoSpaceDN w:val="0"/>
        <w:adjustRightInd w:val="0"/>
        <w:ind w:firstLine="709"/>
        <w:jc w:val="both"/>
      </w:pPr>
      <w:r w:rsidRPr="003B4019">
        <w:t xml:space="preserve">Докладчик – </w:t>
      </w:r>
      <w:r w:rsidRPr="003B4019">
        <w:rPr>
          <w:b/>
          <w:bCs/>
        </w:rPr>
        <w:t>Председательствующий</w:t>
      </w:r>
    </w:p>
    <w:p w:rsidR="00065619" w:rsidRDefault="00065619" w:rsidP="00376C08">
      <w:pPr>
        <w:autoSpaceDE w:val="0"/>
        <w:autoSpaceDN w:val="0"/>
        <w:adjustRightInd w:val="0"/>
        <w:ind w:firstLine="709"/>
        <w:jc w:val="both"/>
      </w:pPr>
    </w:p>
    <w:p w:rsidR="00065619" w:rsidRPr="00AB365C" w:rsidRDefault="00065619" w:rsidP="00376C08">
      <w:pPr>
        <w:autoSpaceDE w:val="0"/>
        <w:autoSpaceDN w:val="0"/>
        <w:adjustRightInd w:val="0"/>
        <w:ind w:firstLine="709"/>
        <w:jc w:val="both"/>
      </w:pPr>
      <w:r>
        <w:t xml:space="preserve">48. </w:t>
      </w:r>
      <w:r w:rsidRPr="00AB365C">
        <w:t>О награждении Почетной грамотой Южно-Российской Парламентской Ассоциации</w:t>
      </w:r>
    </w:p>
    <w:p w:rsidR="00065619" w:rsidRPr="00AB365C" w:rsidRDefault="00065619" w:rsidP="003B401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65619" w:rsidRPr="00AB365C" w:rsidRDefault="00065619" w:rsidP="003B4019">
      <w:pPr>
        <w:autoSpaceDE w:val="0"/>
        <w:autoSpaceDN w:val="0"/>
        <w:adjustRightInd w:val="0"/>
        <w:ind w:firstLine="709"/>
        <w:jc w:val="both"/>
      </w:pPr>
      <w:r w:rsidRPr="00AB365C">
        <w:t>4</w:t>
      </w:r>
      <w:r>
        <w:t>9</w:t>
      </w:r>
      <w:r w:rsidRPr="00AB365C">
        <w:t>. О передаче полномочий Председателя Южно-Российской Парламентской Ассоциации</w:t>
      </w:r>
    </w:p>
    <w:p w:rsidR="00065619" w:rsidRPr="00AB365C" w:rsidRDefault="00065619" w:rsidP="00CC3BD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B365C">
        <w:t xml:space="preserve">Докладчик – </w:t>
      </w:r>
      <w:r w:rsidRPr="00AB365C">
        <w:rPr>
          <w:b/>
          <w:bCs/>
        </w:rPr>
        <w:t>Председательствующий</w:t>
      </w:r>
    </w:p>
    <w:p w:rsidR="00065619" w:rsidRPr="00CC0E34" w:rsidRDefault="00065619" w:rsidP="00F22C6A">
      <w:pPr>
        <w:autoSpaceDE w:val="0"/>
        <w:autoSpaceDN w:val="0"/>
        <w:adjustRightInd w:val="0"/>
        <w:ind w:firstLine="709"/>
        <w:jc w:val="both"/>
      </w:pPr>
    </w:p>
    <w:sectPr w:rsidR="00065619" w:rsidRPr="00CC0E34" w:rsidSect="00E81D7C">
      <w:headerReference w:type="default" r:id="rId7"/>
      <w:pgSz w:w="11906" w:h="16838"/>
      <w:pgMar w:top="1021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19" w:rsidRDefault="00065619">
      <w:r>
        <w:separator/>
      </w:r>
    </w:p>
  </w:endnote>
  <w:endnote w:type="continuationSeparator" w:id="1">
    <w:p w:rsidR="00065619" w:rsidRDefault="0006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19" w:rsidRDefault="00065619">
      <w:r>
        <w:separator/>
      </w:r>
    </w:p>
  </w:footnote>
  <w:footnote w:type="continuationSeparator" w:id="1">
    <w:p w:rsidR="00065619" w:rsidRDefault="00065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19" w:rsidRDefault="00065619" w:rsidP="00EB0604">
    <w:pPr>
      <w:pStyle w:val="Header"/>
      <w:jc w:val="center"/>
    </w:pPr>
    <w:fldSimple w:instr=" PAGE   \* MERGEFORMAT ">
      <w:r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1">
    <w:nsid w:val="06300812"/>
    <w:multiLevelType w:val="hybridMultilevel"/>
    <w:tmpl w:val="1BB2C722"/>
    <w:lvl w:ilvl="0" w:tplc="D31A0FDE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33AA1"/>
    <w:multiLevelType w:val="hybridMultilevel"/>
    <w:tmpl w:val="4180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05908"/>
    <w:multiLevelType w:val="multilevel"/>
    <w:tmpl w:val="2D1268D8"/>
    <w:lvl w:ilvl="0">
      <w:start w:val="2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AD3BB4"/>
    <w:multiLevelType w:val="hybridMultilevel"/>
    <w:tmpl w:val="2D1268D8"/>
    <w:lvl w:ilvl="0" w:tplc="3EFA4FA6">
      <w:start w:val="2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413BB4"/>
    <w:multiLevelType w:val="hybridMultilevel"/>
    <w:tmpl w:val="E57E9664"/>
    <w:lvl w:ilvl="0" w:tplc="BC1C0C72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7B6A34"/>
    <w:multiLevelType w:val="hybridMultilevel"/>
    <w:tmpl w:val="465C9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737F0"/>
    <w:multiLevelType w:val="hybridMultilevel"/>
    <w:tmpl w:val="4430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BD7B3A"/>
    <w:multiLevelType w:val="hybridMultilevel"/>
    <w:tmpl w:val="B206FE4C"/>
    <w:lvl w:ilvl="0" w:tplc="4F64FF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B5E4624"/>
    <w:multiLevelType w:val="hybridMultilevel"/>
    <w:tmpl w:val="193C8164"/>
    <w:lvl w:ilvl="0" w:tplc="9572C1C4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152570"/>
    <w:multiLevelType w:val="hybridMultilevel"/>
    <w:tmpl w:val="8DBA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20"/>
    <w:rsid w:val="00001CDF"/>
    <w:rsid w:val="00002750"/>
    <w:rsid w:val="00002C0C"/>
    <w:rsid w:val="00007774"/>
    <w:rsid w:val="0001394F"/>
    <w:rsid w:val="00013A40"/>
    <w:rsid w:val="00020268"/>
    <w:rsid w:val="00021AD5"/>
    <w:rsid w:val="000228C2"/>
    <w:rsid w:val="00032AFC"/>
    <w:rsid w:val="000375D8"/>
    <w:rsid w:val="00037C88"/>
    <w:rsid w:val="0004089E"/>
    <w:rsid w:val="00040CF8"/>
    <w:rsid w:val="0004214A"/>
    <w:rsid w:val="00043D52"/>
    <w:rsid w:val="00044367"/>
    <w:rsid w:val="00050AA9"/>
    <w:rsid w:val="00050DEF"/>
    <w:rsid w:val="00052590"/>
    <w:rsid w:val="00062937"/>
    <w:rsid w:val="00062AD0"/>
    <w:rsid w:val="0006420C"/>
    <w:rsid w:val="00065619"/>
    <w:rsid w:val="00070B91"/>
    <w:rsid w:val="00081B00"/>
    <w:rsid w:val="000824E3"/>
    <w:rsid w:val="00082EEC"/>
    <w:rsid w:val="00087D51"/>
    <w:rsid w:val="000977B6"/>
    <w:rsid w:val="000A55E8"/>
    <w:rsid w:val="000A76C6"/>
    <w:rsid w:val="000A7C0B"/>
    <w:rsid w:val="000A7E23"/>
    <w:rsid w:val="000A7EBC"/>
    <w:rsid w:val="000B0859"/>
    <w:rsid w:val="000C1BAE"/>
    <w:rsid w:val="000C3D7A"/>
    <w:rsid w:val="000C7EE6"/>
    <w:rsid w:val="000D1CB3"/>
    <w:rsid w:val="000D2A95"/>
    <w:rsid w:val="000D75A2"/>
    <w:rsid w:val="000D7DAB"/>
    <w:rsid w:val="000E0C94"/>
    <w:rsid w:val="000E0EEE"/>
    <w:rsid w:val="000E4507"/>
    <w:rsid w:val="000E5576"/>
    <w:rsid w:val="000F1E2F"/>
    <w:rsid w:val="000F373C"/>
    <w:rsid w:val="000F4CB6"/>
    <w:rsid w:val="001015D3"/>
    <w:rsid w:val="00101FF8"/>
    <w:rsid w:val="00103BC6"/>
    <w:rsid w:val="00103D8A"/>
    <w:rsid w:val="00104FCC"/>
    <w:rsid w:val="00105665"/>
    <w:rsid w:val="0011333D"/>
    <w:rsid w:val="0011358C"/>
    <w:rsid w:val="00122A0F"/>
    <w:rsid w:val="00122F46"/>
    <w:rsid w:val="00123369"/>
    <w:rsid w:val="00131810"/>
    <w:rsid w:val="00133BD1"/>
    <w:rsid w:val="00133DA0"/>
    <w:rsid w:val="001341A8"/>
    <w:rsid w:val="00145038"/>
    <w:rsid w:val="001478A7"/>
    <w:rsid w:val="00147BDD"/>
    <w:rsid w:val="0015537F"/>
    <w:rsid w:val="001571A0"/>
    <w:rsid w:val="00157478"/>
    <w:rsid w:val="00162168"/>
    <w:rsid w:val="00162425"/>
    <w:rsid w:val="0016263F"/>
    <w:rsid w:val="00162F33"/>
    <w:rsid w:val="00165D28"/>
    <w:rsid w:val="00166122"/>
    <w:rsid w:val="0017130E"/>
    <w:rsid w:val="00173D66"/>
    <w:rsid w:val="00174D6E"/>
    <w:rsid w:val="00175325"/>
    <w:rsid w:val="001767C7"/>
    <w:rsid w:val="00177905"/>
    <w:rsid w:val="00177F41"/>
    <w:rsid w:val="0018140A"/>
    <w:rsid w:val="001818F4"/>
    <w:rsid w:val="0018194E"/>
    <w:rsid w:val="00184A2C"/>
    <w:rsid w:val="00186A38"/>
    <w:rsid w:val="00192D47"/>
    <w:rsid w:val="001930A1"/>
    <w:rsid w:val="001932A9"/>
    <w:rsid w:val="00194B53"/>
    <w:rsid w:val="001A4854"/>
    <w:rsid w:val="001B14B2"/>
    <w:rsid w:val="001B4D5A"/>
    <w:rsid w:val="001B6089"/>
    <w:rsid w:val="001B6D03"/>
    <w:rsid w:val="001C019B"/>
    <w:rsid w:val="001C1166"/>
    <w:rsid w:val="001C37A5"/>
    <w:rsid w:val="001C4538"/>
    <w:rsid w:val="001C479D"/>
    <w:rsid w:val="001D611E"/>
    <w:rsid w:val="001D6AA8"/>
    <w:rsid w:val="001E2346"/>
    <w:rsid w:val="001E4C47"/>
    <w:rsid w:val="001F2DF7"/>
    <w:rsid w:val="001F3A14"/>
    <w:rsid w:val="001F4739"/>
    <w:rsid w:val="001F486A"/>
    <w:rsid w:val="001F5077"/>
    <w:rsid w:val="00200725"/>
    <w:rsid w:val="00204DC9"/>
    <w:rsid w:val="00205FB5"/>
    <w:rsid w:val="00207956"/>
    <w:rsid w:val="00210ADB"/>
    <w:rsid w:val="00215C35"/>
    <w:rsid w:val="00221029"/>
    <w:rsid w:val="0023297B"/>
    <w:rsid w:val="002333E2"/>
    <w:rsid w:val="002338F4"/>
    <w:rsid w:val="00235A1A"/>
    <w:rsid w:val="00237DA4"/>
    <w:rsid w:val="00237E27"/>
    <w:rsid w:val="00242BEF"/>
    <w:rsid w:val="00243E51"/>
    <w:rsid w:val="00247246"/>
    <w:rsid w:val="00262C8E"/>
    <w:rsid w:val="00263242"/>
    <w:rsid w:val="00266D54"/>
    <w:rsid w:val="002723BD"/>
    <w:rsid w:val="00277764"/>
    <w:rsid w:val="0028051B"/>
    <w:rsid w:val="0028336D"/>
    <w:rsid w:val="002863E3"/>
    <w:rsid w:val="00287051"/>
    <w:rsid w:val="00287470"/>
    <w:rsid w:val="00287D08"/>
    <w:rsid w:val="002906A8"/>
    <w:rsid w:val="002954D8"/>
    <w:rsid w:val="00296400"/>
    <w:rsid w:val="002A5497"/>
    <w:rsid w:val="002B2319"/>
    <w:rsid w:val="002B4384"/>
    <w:rsid w:val="002C06F0"/>
    <w:rsid w:val="002C417E"/>
    <w:rsid w:val="002D63D8"/>
    <w:rsid w:val="002E1C1A"/>
    <w:rsid w:val="002E327A"/>
    <w:rsid w:val="002E698E"/>
    <w:rsid w:val="002F3B12"/>
    <w:rsid w:val="002F7568"/>
    <w:rsid w:val="00301465"/>
    <w:rsid w:val="003015D4"/>
    <w:rsid w:val="003020C5"/>
    <w:rsid w:val="00302343"/>
    <w:rsid w:val="0030263C"/>
    <w:rsid w:val="003043D1"/>
    <w:rsid w:val="0030657B"/>
    <w:rsid w:val="00311553"/>
    <w:rsid w:val="003137E5"/>
    <w:rsid w:val="00315DE0"/>
    <w:rsid w:val="00320F9C"/>
    <w:rsid w:val="00321D9C"/>
    <w:rsid w:val="0032450A"/>
    <w:rsid w:val="00325DBA"/>
    <w:rsid w:val="00330FF3"/>
    <w:rsid w:val="003314AB"/>
    <w:rsid w:val="0033213A"/>
    <w:rsid w:val="00332EC4"/>
    <w:rsid w:val="00340929"/>
    <w:rsid w:val="0034587F"/>
    <w:rsid w:val="00346F70"/>
    <w:rsid w:val="003479C3"/>
    <w:rsid w:val="00353B4B"/>
    <w:rsid w:val="00354934"/>
    <w:rsid w:val="00357347"/>
    <w:rsid w:val="00366875"/>
    <w:rsid w:val="00370A87"/>
    <w:rsid w:val="00370C19"/>
    <w:rsid w:val="003738C5"/>
    <w:rsid w:val="0037424F"/>
    <w:rsid w:val="003759DA"/>
    <w:rsid w:val="00376C08"/>
    <w:rsid w:val="00376C16"/>
    <w:rsid w:val="00381577"/>
    <w:rsid w:val="003907B8"/>
    <w:rsid w:val="00393639"/>
    <w:rsid w:val="0039471B"/>
    <w:rsid w:val="0039638A"/>
    <w:rsid w:val="00397CEA"/>
    <w:rsid w:val="003A402B"/>
    <w:rsid w:val="003A6863"/>
    <w:rsid w:val="003A79AB"/>
    <w:rsid w:val="003A7BBF"/>
    <w:rsid w:val="003B1079"/>
    <w:rsid w:val="003B3732"/>
    <w:rsid w:val="003B4019"/>
    <w:rsid w:val="003C2899"/>
    <w:rsid w:val="003C63E1"/>
    <w:rsid w:val="003C7D38"/>
    <w:rsid w:val="003D21C3"/>
    <w:rsid w:val="003D2EF7"/>
    <w:rsid w:val="003D3CEF"/>
    <w:rsid w:val="003E31A3"/>
    <w:rsid w:val="003E4DB1"/>
    <w:rsid w:val="003F0324"/>
    <w:rsid w:val="003F1DFD"/>
    <w:rsid w:val="003F4BC9"/>
    <w:rsid w:val="003F52F4"/>
    <w:rsid w:val="003F601E"/>
    <w:rsid w:val="003F64B2"/>
    <w:rsid w:val="003F7B65"/>
    <w:rsid w:val="0040024D"/>
    <w:rsid w:val="004063E1"/>
    <w:rsid w:val="00406916"/>
    <w:rsid w:val="00407581"/>
    <w:rsid w:val="004076D2"/>
    <w:rsid w:val="00413BFE"/>
    <w:rsid w:val="0041505C"/>
    <w:rsid w:val="0042186E"/>
    <w:rsid w:val="00423F8F"/>
    <w:rsid w:val="004261F1"/>
    <w:rsid w:val="00427325"/>
    <w:rsid w:val="0042799F"/>
    <w:rsid w:val="004364FE"/>
    <w:rsid w:val="00437250"/>
    <w:rsid w:val="00437EE7"/>
    <w:rsid w:val="00442865"/>
    <w:rsid w:val="00444875"/>
    <w:rsid w:val="00445E5C"/>
    <w:rsid w:val="00452917"/>
    <w:rsid w:val="00456CBC"/>
    <w:rsid w:val="00461E3F"/>
    <w:rsid w:val="00462E8D"/>
    <w:rsid w:val="00463CA0"/>
    <w:rsid w:val="00464A72"/>
    <w:rsid w:val="0046570C"/>
    <w:rsid w:val="0047102E"/>
    <w:rsid w:val="00476D30"/>
    <w:rsid w:val="004804A1"/>
    <w:rsid w:val="0048420F"/>
    <w:rsid w:val="0048511B"/>
    <w:rsid w:val="00490C19"/>
    <w:rsid w:val="004914D4"/>
    <w:rsid w:val="00491A64"/>
    <w:rsid w:val="00493C80"/>
    <w:rsid w:val="00497837"/>
    <w:rsid w:val="004A07DE"/>
    <w:rsid w:val="004A483D"/>
    <w:rsid w:val="004A536C"/>
    <w:rsid w:val="004A556D"/>
    <w:rsid w:val="004A5902"/>
    <w:rsid w:val="004A6A6C"/>
    <w:rsid w:val="004A73D1"/>
    <w:rsid w:val="004B26BF"/>
    <w:rsid w:val="004B291E"/>
    <w:rsid w:val="004C0101"/>
    <w:rsid w:val="004C52CD"/>
    <w:rsid w:val="004D7ADF"/>
    <w:rsid w:val="004E28F4"/>
    <w:rsid w:val="004E3423"/>
    <w:rsid w:val="004E722B"/>
    <w:rsid w:val="004F26FC"/>
    <w:rsid w:val="004F3B41"/>
    <w:rsid w:val="004F5FF2"/>
    <w:rsid w:val="004F6441"/>
    <w:rsid w:val="004F7A85"/>
    <w:rsid w:val="00504C53"/>
    <w:rsid w:val="00505796"/>
    <w:rsid w:val="005069F7"/>
    <w:rsid w:val="0051510A"/>
    <w:rsid w:val="00520581"/>
    <w:rsid w:val="005210A6"/>
    <w:rsid w:val="0052562E"/>
    <w:rsid w:val="005259BC"/>
    <w:rsid w:val="0052640E"/>
    <w:rsid w:val="00533ABB"/>
    <w:rsid w:val="00534068"/>
    <w:rsid w:val="00535B08"/>
    <w:rsid w:val="00535DB1"/>
    <w:rsid w:val="005415D3"/>
    <w:rsid w:val="00542E2F"/>
    <w:rsid w:val="0054572B"/>
    <w:rsid w:val="005510CA"/>
    <w:rsid w:val="005534FB"/>
    <w:rsid w:val="00560717"/>
    <w:rsid w:val="00561E68"/>
    <w:rsid w:val="00562169"/>
    <w:rsid w:val="005623A9"/>
    <w:rsid w:val="005677D5"/>
    <w:rsid w:val="00573252"/>
    <w:rsid w:val="00573C43"/>
    <w:rsid w:val="00574B46"/>
    <w:rsid w:val="00575432"/>
    <w:rsid w:val="0058143E"/>
    <w:rsid w:val="005839D0"/>
    <w:rsid w:val="005905D2"/>
    <w:rsid w:val="0059115C"/>
    <w:rsid w:val="00592147"/>
    <w:rsid w:val="005A360D"/>
    <w:rsid w:val="005B76B5"/>
    <w:rsid w:val="005C5DE3"/>
    <w:rsid w:val="005C70BC"/>
    <w:rsid w:val="005D32DA"/>
    <w:rsid w:val="005D377E"/>
    <w:rsid w:val="005D5BD0"/>
    <w:rsid w:val="005D6AA9"/>
    <w:rsid w:val="005E0881"/>
    <w:rsid w:val="005E2ECB"/>
    <w:rsid w:val="005E40A6"/>
    <w:rsid w:val="005E4B41"/>
    <w:rsid w:val="005E5272"/>
    <w:rsid w:val="005F2C0B"/>
    <w:rsid w:val="005F3297"/>
    <w:rsid w:val="005F4A73"/>
    <w:rsid w:val="005F509E"/>
    <w:rsid w:val="005F5837"/>
    <w:rsid w:val="005F66F4"/>
    <w:rsid w:val="00603EFC"/>
    <w:rsid w:val="0060715B"/>
    <w:rsid w:val="00607CB1"/>
    <w:rsid w:val="00613384"/>
    <w:rsid w:val="0061415F"/>
    <w:rsid w:val="0061489A"/>
    <w:rsid w:val="00616BDE"/>
    <w:rsid w:val="00616E53"/>
    <w:rsid w:val="0062121A"/>
    <w:rsid w:val="00623823"/>
    <w:rsid w:val="0062509F"/>
    <w:rsid w:val="0063087D"/>
    <w:rsid w:val="006312DF"/>
    <w:rsid w:val="00633937"/>
    <w:rsid w:val="00641A36"/>
    <w:rsid w:val="00643D97"/>
    <w:rsid w:val="00643E31"/>
    <w:rsid w:val="00647070"/>
    <w:rsid w:val="00647716"/>
    <w:rsid w:val="006512A3"/>
    <w:rsid w:val="006515A6"/>
    <w:rsid w:val="006642E7"/>
    <w:rsid w:val="00665878"/>
    <w:rsid w:val="00667287"/>
    <w:rsid w:val="0067089A"/>
    <w:rsid w:val="006747CE"/>
    <w:rsid w:val="0067545D"/>
    <w:rsid w:val="00675B5C"/>
    <w:rsid w:val="00675E86"/>
    <w:rsid w:val="00683A84"/>
    <w:rsid w:val="00683BA6"/>
    <w:rsid w:val="006914F8"/>
    <w:rsid w:val="006920D3"/>
    <w:rsid w:val="006A6B12"/>
    <w:rsid w:val="006B045D"/>
    <w:rsid w:val="006B30FD"/>
    <w:rsid w:val="006B66B8"/>
    <w:rsid w:val="006C0012"/>
    <w:rsid w:val="006C0B9C"/>
    <w:rsid w:val="006C3697"/>
    <w:rsid w:val="006C4BA4"/>
    <w:rsid w:val="006C6173"/>
    <w:rsid w:val="006C6B41"/>
    <w:rsid w:val="006D6A18"/>
    <w:rsid w:val="006E7047"/>
    <w:rsid w:val="006E7BDB"/>
    <w:rsid w:val="00707526"/>
    <w:rsid w:val="00713546"/>
    <w:rsid w:val="00714F1C"/>
    <w:rsid w:val="00716F72"/>
    <w:rsid w:val="007175D8"/>
    <w:rsid w:val="00720B3C"/>
    <w:rsid w:val="007216CB"/>
    <w:rsid w:val="00723411"/>
    <w:rsid w:val="00723A56"/>
    <w:rsid w:val="00724DB4"/>
    <w:rsid w:val="00727A99"/>
    <w:rsid w:val="00727E7A"/>
    <w:rsid w:val="00731569"/>
    <w:rsid w:val="00735857"/>
    <w:rsid w:val="00737261"/>
    <w:rsid w:val="00741338"/>
    <w:rsid w:val="007414E7"/>
    <w:rsid w:val="00741EEC"/>
    <w:rsid w:val="00743660"/>
    <w:rsid w:val="00756284"/>
    <w:rsid w:val="00760CD3"/>
    <w:rsid w:val="00761634"/>
    <w:rsid w:val="00763740"/>
    <w:rsid w:val="00763CA0"/>
    <w:rsid w:val="00764280"/>
    <w:rsid w:val="00764D77"/>
    <w:rsid w:val="00766469"/>
    <w:rsid w:val="00767BAF"/>
    <w:rsid w:val="00770477"/>
    <w:rsid w:val="0077163F"/>
    <w:rsid w:val="00773D34"/>
    <w:rsid w:val="00777643"/>
    <w:rsid w:val="00780366"/>
    <w:rsid w:val="00791771"/>
    <w:rsid w:val="00795710"/>
    <w:rsid w:val="007969EE"/>
    <w:rsid w:val="007A4292"/>
    <w:rsid w:val="007A5E10"/>
    <w:rsid w:val="007A6B9C"/>
    <w:rsid w:val="007B2E13"/>
    <w:rsid w:val="007B3204"/>
    <w:rsid w:val="007B5E4C"/>
    <w:rsid w:val="007B6A70"/>
    <w:rsid w:val="007C0499"/>
    <w:rsid w:val="007C242B"/>
    <w:rsid w:val="007C5F7F"/>
    <w:rsid w:val="007C643F"/>
    <w:rsid w:val="007C74D0"/>
    <w:rsid w:val="007D22FD"/>
    <w:rsid w:val="007D28A2"/>
    <w:rsid w:val="007D48C2"/>
    <w:rsid w:val="007D4F0D"/>
    <w:rsid w:val="007D5125"/>
    <w:rsid w:val="007D7F74"/>
    <w:rsid w:val="007E301F"/>
    <w:rsid w:val="007E520C"/>
    <w:rsid w:val="007E75D7"/>
    <w:rsid w:val="007E7B8F"/>
    <w:rsid w:val="007F0D0B"/>
    <w:rsid w:val="007F13D9"/>
    <w:rsid w:val="007F171F"/>
    <w:rsid w:val="0080444B"/>
    <w:rsid w:val="0080574B"/>
    <w:rsid w:val="00807240"/>
    <w:rsid w:val="008073DE"/>
    <w:rsid w:val="00810768"/>
    <w:rsid w:val="00816287"/>
    <w:rsid w:val="00817414"/>
    <w:rsid w:val="008176B2"/>
    <w:rsid w:val="00817E23"/>
    <w:rsid w:val="00823A73"/>
    <w:rsid w:val="00823EE6"/>
    <w:rsid w:val="008241A8"/>
    <w:rsid w:val="008248A2"/>
    <w:rsid w:val="0082524D"/>
    <w:rsid w:val="008255A7"/>
    <w:rsid w:val="00825920"/>
    <w:rsid w:val="0083481B"/>
    <w:rsid w:val="008358BB"/>
    <w:rsid w:val="008373BD"/>
    <w:rsid w:val="00840A11"/>
    <w:rsid w:val="00843745"/>
    <w:rsid w:val="00844257"/>
    <w:rsid w:val="00845F53"/>
    <w:rsid w:val="00850470"/>
    <w:rsid w:val="0085161E"/>
    <w:rsid w:val="00860452"/>
    <w:rsid w:val="00860D41"/>
    <w:rsid w:val="0087316B"/>
    <w:rsid w:val="00880A81"/>
    <w:rsid w:val="0089119D"/>
    <w:rsid w:val="00895953"/>
    <w:rsid w:val="008A0520"/>
    <w:rsid w:val="008A1F7E"/>
    <w:rsid w:val="008A2663"/>
    <w:rsid w:val="008A3656"/>
    <w:rsid w:val="008A3871"/>
    <w:rsid w:val="008A498F"/>
    <w:rsid w:val="008A546F"/>
    <w:rsid w:val="008A7082"/>
    <w:rsid w:val="008B11A2"/>
    <w:rsid w:val="008C07DD"/>
    <w:rsid w:val="008C32A7"/>
    <w:rsid w:val="008C5D6F"/>
    <w:rsid w:val="008D3372"/>
    <w:rsid w:val="008D56E3"/>
    <w:rsid w:val="008D662E"/>
    <w:rsid w:val="008E2193"/>
    <w:rsid w:val="008E73A5"/>
    <w:rsid w:val="008E7492"/>
    <w:rsid w:val="008F3C08"/>
    <w:rsid w:val="008F79CD"/>
    <w:rsid w:val="00900F47"/>
    <w:rsid w:val="00903E5E"/>
    <w:rsid w:val="009072B4"/>
    <w:rsid w:val="00913798"/>
    <w:rsid w:val="00915108"/>
    <w:rsid w:val="00916AC6"/>
    <w:rsid w:val="00920B3C"/>
    <w:rsid w:val="00922028"/>
    <w:rsid w:val="00926396"/>
    <w:rsid w:val="00930B83"/>
    <w:rsid w:val="00930FC4"/>
    <w:rsid w:val="00932B59"/>
    <w:rsid w:val="009369B1"/>
    <w:rsid w:val="00937C4A"/>
    <w:rsid w:val="00945954"/>
    <w:rsid w:val="00946F4F"/>
    <w:rsid w:val="00950F0C"/>
    <w:rsid w:val="00960173"/>
    <w:rsid w:val="009613D7"/>
    <w:rsid w:val="00965A84"/>
    <w:rsid w:val="00966592"/>
    <w:rsid w:val="0096717A"/>
    <w:rsid w:val="009736E0"/>
    <w:rsid w:val="00974CD8"/>
    <w:rsid w:val="00985328"/>
    <w:rsid w:val="00987353"/>
    <w:rsid w:val="009902EA"/>
    <w:rsid w:val="00992EB4"/>
    <w:rsid w:val="009942B9"/>
    <w:rsid w:val="00996873"/>
    <w:rsid w:val="00997D93"/>
    <w:rsid w:val="009A0A0A"/>
    <w:rsid w:val="009A2171"/>
    <w:rsid w:val="009A32CF"/>
    <w:rsid w:val="009B7553"/>
    <w:rsid w:val="009B798D"/>
    <w:rsid w:val="009B7FDD"/>
    <w:rsid w:val="009C36C1"/>
    <w:rsid w:val="009D16B3"/>
    <w:rsid w:val="009D2C3C"/>
    <w:rsid w:val="009D6858"/>
    <w:rsid w:val="009F0492"/>
    <w:rsid w:val="009F0EA0"/>
    <w:rsid w:val="009F1EE9"/>
    <w:rsid w:val="009F50FC"/>
    <w:rsid w:val="00A07E7E"/>
    <w:rsid w:val="00A10FAA"/>
    <w:rsid w:val="00A11D7F"/>
    <w:rsid w:val="00A129FE"/>
    <w:rsid w:val="00A12F5F"/>
    <w:rsid w:val="00A226DB"/>
    <w:rsid w:val="00A24944"/>
    <w:rsid w:val="00A30670"/>
    <w:rsid w:val="00A40477"/>
    <w:rsid w:val="00A475F2"/>
    <w:rsid w:val="00A50BB8"/>
    <w:rsid w:val="00A52EB0"/>
    <w:rsid w:val="00A54B38"/>
    <w:rsid w:val="00A604FF"/>
    <w:rsid w:val="00A61951"/>
    <w:rsid w:val="00A64668"/>
    <w:rsid w:val="00A863A8"/>
    <w:rsid w:val="00A86A64"/>
    <w:rsid w:val="00A86FBD"/>
    <w:rsid w:val="00A87CDC"/>
    <w:rsid w:val="00A903A2"/>
    <w:rsid w:val="00A91C90"/>
    <w:rsid w:val="00A94E06"/>
    <w:rsid w:val="00A95917"/>
    <w:rsid w:val="00AA1910"/>
    <w:rsid w:val="00AA30CE"/>
    <w:rsid w:val="00AA3D54"/>
    <w:rsid w:val="00AA4FC1"/>
    <w:rsid w:val="00AA745B"/>
    <w:rsid w:val="00AB120C"/>
    <w:rsid w:val="00AB365C"/>
    <w:rsid w:val="00AB4197"/>
    <w:rsid w:val="00AC321F"/>
    <w:rsid w:val="00AC3EB8"/>
    <w:rsid w:val="00AC6599"/>
    <w:rsid w:val="00AD0213"/>
    <w:rsid w:val="00AD1C8D"/>
    <w:rsid w:val="00AD2742"/>
    <w:rsid w:val="00AD4061"/>
    <w:rsid w:val="00AD5903"/>
    <w:rsid w:val="00AD5C32"/>
    <w:rsid w:val="00AE31DC"/>
    <w:rsid w:val="00AE35FB"/>
    <w:rsid w:val="00AE561A"/>
    <w:rsid w:val="00AE6443"/>
    <w:rsid w:val="00AF6F5C"/>
    <w:rsid w:val="00B00994"/>
    <w:rsid w:val="00B07797"/>
    <w:rsid w:val="00B07C88"/>
    <w:rsid w:val="00B10CC0"/>
    <w:rsid w:val="00B11E06"/>
    <w:rsid w:val="00B141A1"/>
    <w:rsid w:val="00B14645"/>
    <w:rsid w:val="00B1539F"/>
    <w:rsid w:val="00B16B73"/>
    <w:rsid w:val="00B21D77"/>
    <w:rsid w:val="00B2407D"/>
    <w:rsid w:val="00B25858"/>
    <w:rsid w:val="00B26094"/>
    <w:rsid w:val="00B32261"/>
    <w:rsid w:val="00B3229C"/>
    <w:rsid w:val="00B341CF"/>
    <w:rsid w:val="00B35CF0"/>
    <w:rsid w:val="00B401F7"/>
    <w:rsid w:val="00B4537B"/>
    <w:rsid w:val="00B60B8B"/>
    <w:rsid w:val="00B6224D"/>
    <w:rsid w:val="00B6263A"/>
    <w:rsid w:val="00B67245"/>
    <w:rsid w:val="00B67799"/>
    <w:rsid w:val="00B90B6A"/>
    <w:rsid w:val="00B95887"/>
    <w:rsid w:val="00B96957"/>
    <w:rsid w:val="00B97189"/>
    <w:rsid w:val="00BA13A5"/>
    <w:rsid w:val="00BA3F94"/>
    <w:rsid w:val="00BA5C3F"/>
    <w:rsid w:val="00BB3A76"/>
    <w:rsid w:val="00BC1E84"/>
    <w:rsid w:val="00BC7DBC"/>
    <w:rsid w:val="00BD2CAD"/>
    <w:rsid w:val="00BD6375"/>
    <w:rsid w:val="00BE4D22"/>
    <w:rsid w:val="00BF0D63"/>
    <w:rsid w:val="00BF10AE"/>
    <w:rsid w:val="00BF17D5"/>
    <w:rsid w:val="00C01CB6"/>
    <w:rsid w:val="00C03A58"/>
    <w:rsid w:val="00C03DD2"/>
    <w:rsid w:val="00C044A1"/>
    <w:rsid w:val="00C105EB"/>
    <w:rsid w:val="00C109B0"/>
    <w:rsid w:val="00C13E6A"/>
    <w:rsid w:val="00C14590"/>
    <w:rsid w:val="00C1511B"/>
    <w:rsid w:val="00C1741D"/>
    <w:rsid w:val="00C20D5B"/>
    <w:rsid w:val="00C237E8"/>
    <w:rsid w:val="00C321FE"/>
    <w:rsid w:val="00C34203"/>
    <w:rsid w:val="00C36BC1"/>
    <w:rsid w:val="00C36C63"/>
    <w:rsid w:val="00C371BD"/>
    <w:rsid w:val="00C37AA4"/>
    <w:rsid w:val="00C40B5D"/>
    <w:rsid w:val="00C44DB6"/>
    <w:rsid w:val="00C45485"/>
    <w:rsid w:val="00C51982"/>
    <w:rsid w:val="00C604E4"/>
    <w:rsid w:val="00C63D7A"/>
    <w:rsid w:val="00C664BC"/>
    <w:rsid w:val="00C7084D"/>
    <w:rsid w:val="00C73CE7"/>
    <w:rsid w:val="00C83575"/>
    <w:rsid w:val="00C923CB"/>
    <w:rsid w:val="00C92B43"/>
    <w:rsid w:val="00CA021A"/>
    <w:rsid w:val="00CA0929"/>
    <w:rsid w:val="00CA094C"/>
    <w:rsid w:val="00CA271B"/>
    <w:rsid w:val="00CA4AB6"/>
    <w:rsid w:val="00CA4C13"/>
    <w:rsid w:val="00CA565D"/>
    <w:rsid w:val="00CB02BC"/>
    <w:rsid w:val="00CB10AE"/>
    <w:rsid w:val="00CB4E10"/>
    <w:rsid w:val="00CB526E"/>
    <w:rsid w:val="00CB56D2"/>
    <w:rsid w:val="00CB6B24"/>
    <w:rsid w:val="00CC0E34"/>
    <w:rsid w:val="00CC3BD2"/>
    <w:rsid w:val="00CC56F1"/>
    <w:rsid w:val="00CC5B60"/>
    <w:rsid w:val="00CC5C35"/>
    <w:rsid w:val="00CC6405"/>
    <w:rsid w:val="00CD0D06"/>
    <w:rsid w:val="00CD199D"/>
    <w:rsid w:val="00CD3146"/>
    <w:rsid w:val="00CD3CBD"/>
    <w:rsid w:val="00CD43CD"/>
    <w:rsid w:val="00CE042C"/>
    <w:rsid w:val="00CE369D"/>
    <w:rsid w:val="00CE55FE"/>
    <w:rsid w:val="00CF1BD3"/>
    <w:rsid w:val="00CF1C92"/>
    <w:rsid w:val="00CF3039"/>
    <w:rsid w:val="00CF51A0"/>
    <w:rsid w:val="00CF748F"/>
    <w:rsid w:val="00D02543"/>
    <w:rsid w:val="00D02CBB"/>
    <w:rsid w:val="00D105EF"/>
    <w:rsid w:val="00D10EE8"/>
    <w:rsid w:val="00D12AFD"/>
    <w:rsid w:val="00D12F98"/>
    <w:rsid w:val="00D209E1"/>
    <w:rsid w:val="00D22A1C"/>
    <w:rsid w:val="00D25BAD"/>
    <w:rsid w:val="00D31619"/>
    <w:rsid w:val="00D35B87"/>
    <w:rsid w:val="00D364F3"/>
    <w:rsid w:val="00D427B0"/>
    <w:rsid w:val="00D454A5"/>
    <w:rsid w:val="00D650AF"/>
    <w:rsid w:val="00D65299"/>
    <w:rsid w:val="00D67FE9"/>
    <w:rsid w:val="00D70A3D"/>
    <w:rsid w:val="00D710C1"/>
    <w:rsid w:val="00D72015"/>
    <w:rsid w:val="00D73932"/>
    <w:rsid w:val="00D73B3A"/>
    <w:rsid w:val="00D8148B"/>
    <w:rsid w:val="00D85804"/>
    <w:rsid w:val="00D878EA"/>
    <w:rsid w:val="00D96DC1"/>
    <w:rsid w:val="00DA6C19"/>
    <w:rsid w:val="00DB04AB"/>
    <w:rsid w:val="00DB1D9D"/>
    <w:rsid w:val="00DB2AEB"/>
    <w:rsid w:val="00DB5ECE"/>
    <w:rsid w:val="00DC1476"/>
    <w:rsid w:val="00DC5777"/>
    <w:rsid w:val="00DC5B31"/>
    <w:rsid w:val="00DD6BA0"/>
    <w:rsid w:val="00DD7156"/>
    <w:rsid w:val="00DD7B8F"/>
    <w:rsid w:val="00DE3044"/>
    <w:rsid w:val="00DE5100"/>
    <w:rsid w:val="00DE79E7"/>
    <w:rsid w:val="00DF5E20"/>
    <w:rsid w:val="00E007F2"/>
    <w:rsid w:val="00E03F8C"/>
    <w:rsid w:val="00E1063C"/>
    <w:rsid w:val="00E16E1B"/>
    <w:rsid w:val="00E174A4"/>
    <w:rsid w:val="00E2234F"/>
    <w:rsid w:val="00E25E3E"/>
    <w:rsid w:val="00E26A7B"/>
    <w:rsid w:val="00E27166"/>
    <w:rsid w:val="00E34049"/>
    <w:rsid w:val="00E34A52"/>
    <w:rsid w:val="00E53A9E"/>
    <w:rsid w:val="00E53BAC"/>
    <w:rsid w:val="00E53EBF"/>
    <w:rsid w:val="00E55FD2"/>
    <w:rsid w:val="00E57038"/>
    <w:rsid w:val="00E63DE3"/>
    <w:rsid w:val="00E64228"/>
    <w:rsid w:val="00E66B4C"/>
    <w:rsid w:val="00E711E9"/>
    <w:rsid w:val="00E714BE"/>
    <w:rsid w:val="00E71BDA"/>
    <w:rsid w:val="00E81D7C"/>
    <w:rsid w:val="00E845C4"/>
    <w:rsid w:val="00E84EFD"/>
    <w:rsid w:val="00E86294"/>
    <w:rsid w:val="00E86883"/>
    <w:rsid w:val="00E941BB"/>
    <w:rsid w:val="00E96B30"/>
    <w:rsid w:val="00EA0F4E"/>
    <w:rsid w:val="00EA5F26"/>
    <w:rsid w:val="00EA6359"/>
    <w:rsid w:val="00EA6E9D"/>
    <w:rsid w:val="00EB0604"/>
    <w:rsid w:val="00EB4444"/>
    <w:rsid w:val="00EB68EF"/>
    <w:rsid w:val="00EB77F8"/>
    <w:rsid w:val="00EC01A0"/>
    <w:rsid w:val="00EC253A"/>
    <w:rsid w:val="00EC59FC"/>
    <w:rsid w:val="00EC682A"/>
    <w:rsid w:val="00ED0BFC"/>
    <w:rsid w:val="00ED3508"/>
    <w:rsid w:val="00ED37D0"/>
    <w:rsid w:val="00ED3A7C"/>
    <w:rsid w:val="00ED5877"/>
    <w:rsid w:val="00ED5906"/>
    <w:rsid w:val="00EE1C10"/>
    <w:rsid w:val="00EE49B7"/>
    <w:rsid w:val="00EE57AD"/>
    <w:rsid w:val="00EF2557"/>
    <w:rsid w:val="00EF4614"/>
    <w:rsid w:val="00EF5720"/>
    <w:rsid w:val="00EF73D4"/>
    <w:rsid w:val="00F01DC2"/>
    <w:rsid w:val="00F01F56"/>
    <w:rsid w:val="00F02ADB"/>
    <w:rsid w:val="00F06141"/>
    <w:rsid w:val="00F06675"/>
    <w:rsid w:val="00F10FAF"/>
    <w:rsid w:val="00F1165E"/>
    <w:rsid w:val="00F1167E"/>
    <w:rsid w:val="00F1521C"/>
    <w:rsid w:val="00F22C6A"/>
    <w:rsid w:val="00F23E41"/>
    <w:rsid w:val="00F24708"/>
    <w:rsid w:val="00F25AE2"/>
    <w:rsid w:val="00F261D9"/>
    <w:rsid w:val="00F32882"/>
    <w:rsid w:val="00F328D9"/>
    <w:rsid w:val="00F34653"/>
    <w:rsid w:val="00F356A4"/>
    <w:rsid w:val="00F36620"/>
    <w:rsid w:val="00F37F07"/>
    <w:rsid w:val="00F433B8"/>
    <w:rsid w:val="00F509E4"/>
    <w:rsid w:val="00F527C1"/>
    <w:rsid w:val="00F53982"/>
    <w:rsid w:val="00F53D21"/>
    <w:rsid w:val="00F55531"/>
    <w:rsid w:val="00F564FC"/>
    <w:rsid w:val="00F60C42"/>
    <w:rsid w:val="00F615CF"/>
    <w:rsid w:val="00F61BE2"/>
    <w:rsid w:val="00F623C9"/>
    <w:rsid w:val="00F6433B"/>
    <w:rsid w:val="00F71B74"/>
    <w:rsid w:val="00F7759D"/>
    <w:rsid w:val="00F81823"/>
    <w:rsid w:val="00F85059"/>
    <w:rsid w:val="00F85D70"/>
    <w:rsid w:val="00F91C44"/>
    <w:rsid w:val="00F92379"/>
    <w:rsid w:val="00F93A86"/>
    <w:rsid w:val="00F9716E"/>
    <w:rsid w:val="00FA0861"/>
    <w:rsid w:val="00FA1A55"/>
    <w:rsid w:val="00FA33AD"/>
    <w:rsid w:val="00FA757C"/>
    <w:rsid w:val="00FB1150"/>
    <w:rsid w:val="00FB1E02"/>
    <w:rsid w:val="00FB2D58"/>
    <w:rsid w:val="00FB475E"/>
    <w:rsid w:val="00FB48CC"/>
    <w:rsid w:val="00FB5402"/>
    <w:rsid w:val="00FB5447"/>
    <w:rsid w:val="00FB7A9C"/>
    <w:rsid w:val="00FC1BBF"/>
    <w:rsid w:val="00FC4B60"/>
    <w:rsid w:val="00FC5445"/>
    <w:rsid w:val="00FC6507"/>
    <w:rsid w:val="00FC6E54"/>
    <w:rsid w:val="00FD3DDD"/>
    <w:rsid w:val="00FE021E"/>
    <w:rsid w:val="00FF0073"/>
    <w:rsid w:val="00FF140A"/>
    <w:rsid w:val="00FF2ADE"/>
    <w:rsid w:val="00FF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20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DF5E2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F5E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DefaultParagraphFont"/>
    <w:link w:val="91"/>
    <w:uiPriority w:val="99"/>
    <w:locked/>
    <w:rsid w:val="00C371BD"/>
    <w:rPr>
      <w:b/>
      <w:bCs/>
      <w:sz w:val="26"/>
      <w:szCs w:val="26"/>
    </w:rPr>
  </w:style>
  <w:style w:type="character" w:customStyle="1" w:styleId="90pt">
    <w:name w:val="Основной текст (9) + Интервал 0 pt"/>
    <w:basedOn w:val="9"/>
    <w:uiPriority w:val="99"/>
    <w:rsid w:val="00C371BD"/>
    <w:rPr>
      <w:spacing w:val="-10"/>
    </w:rPr>
  </w:style>
  <w:style w:type="paragraph" w:customStyle="1" w:styleId="91">
    <w:name w:val="Основной текст (9)1"/>
    <w:basedOn w:val="Normal"/>
    <w:link w:val="9"/>
    <w:uiPriority w:val="99"/>
    <w:rsid w:val="00C371BD"/>
    <w:pPr>
      <w:shd w:val="clear" w:color="auto" w:fill="FFFFFF"/>
      <w:spacing w:after="540" w:line="240" w:lineRule="atLeast"/>
      <w:ind w:hanging="480"/>
      <w:jc w:val="center"/>
    </w:pPr>
    <w:rPr>
      <w:b/>
      <w:bCs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50AF"/>
    <w:rPr>
      <w:rFonts w:ascii="Calibri" w:hAnsi="Calibri" w:cs="Calibri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650AF"/>
    <w:pPr>
      <w:autoSpaceDE w:val="0"/>
      <w:autoSpaceDN w:val="0"/>
      <w:adjustRightInd w:val="0"/>
      <w:ind w:firstLine="540"/>
      <w:jc w:val="both"/>
    </w:pPr>
    <w:rPr>
      <w:rFonts w:ascii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B725A3"/>
    <w:rPr>
      <w:sz w:val="28"/>
      <w:szCs w:val="28"/>
    </w:rPr>
  </w:style>
  <w:style w:type="paragraph" w:customStyle="1" w:styleId="a0">
    <w:name w:val="Знак Знак Знак Знак Знак Знак Знак Знак Знак Знак Знак Знак Знак"/>
    <w:basedOn w:val="Normal"/>
    <w:uiPriority w:val="99"/>
    <w:rsid w:val="00D650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650AF"/>
    <w:pPr>
      <w:autoSpaceDE w:val="0"/>
      <w:autoSpaceDN w:val="0"/>
      <w:adjustRightInd w:val="0"/>
    </w:pPr>
    <w:rPr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50AF"/>
    <w:rPr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650A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725A3"/>
    <w:rPr>
      <w:sz w:val="28"/>
      <w:szCs w:val="28"/>
    </w:rPr>
  </w:style>
  <w:style w:type="character" w:styleId="Hyperlink">
    <w:name w:val="Hyperlink"/>
    <w:basedOn w:val="DefaultParagraphFont"/>
    <w:uiPriority w:val="99"/>
    <w:rsid w:val="00EA0F4E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5921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592147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921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92147"/>
    <w:rPr>
      <w:sz w:val="16"/>
      <w:szCs w:val="16"/>
    </w:rPr>
  </w:style>
  <w:style w:type="paragraph" w:customStyle="1" w:styleId="1">
    <w:name w:val="Абзац списка1"/>
    <w:basedOn w:val="Normal"/>
    <w:uiPriority w:val="99"/>
    <w:rsid w:val="00445E5C"/>
    <w:pPr>
      <w:ind w:left="72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30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5A3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AA30CE"/>
  </w:style>
  <w:style w:type="paragraph" w:customStyle="1" w:styleId="ConsPlusTitle">
    <w:name w:val="ConsPlusTitle"/>
    <w:uiPriority w:val="99"/>
    <w:rsid w:val="00EF461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1E23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F4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4C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F4CB6"/>
    <w:rPr>
      <w:b/>
      <w:bCs/>
    </w:rPr>
  </w:style>
  <w:style w:type="paragraph" w:styleId="Header">
    <w:name w:val="header"/>
    <w:basedOn w:val="Normal"/>
    <w:link w:val="HeaderChar"/>
    <w:uiPriority w:val="99"/>
    <w:rsid w:val="005D6A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6AA9"/>
    <w:rPr>
      <w:sz w:val="28"/>
      <w:szCs w:val="28"/>
    </w:rPr>
  </w:style>
  <w:style w:type="paragraph" w:customStyle="1" w:styleId="2">
    <w:name w:val="2 Знак Знак Знак Знак"/>
    <w:basedOn w:val="Normal"/>
    <w:uiPriority w:val="99"/>
    <w:rsid w:val="009C36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basedOn w:val="DefaultParagraphFont"/>
    <w:uiPriority w:val="99"/>
    <w:rsid w:val="009C36C1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461E3F"/>
    <w:rPr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461E3F"/>
    <w:pPr>
      <w:widowControl w:val="0"/>
      <w:shd w:val="clear" w:color="auto" w:fill="FFFFFF"/>
      <w:spacing w:before="60" w:after="720" w:line="240" w:lineRule="atLeast"/>
    </w:pPr>
    <w:rPr>
      <w:b/>
      <w:bCs/>
      <w:sz w:val="20"/>
      <w:szCs w:val="20"/>
    </w:rPr>
  </w:style>
  <w:style w:type="paragraph" w:styleId="BlockText">
    <w:name w:val="Block Text"/>
    <w:basedOn w:val="Normal"/>
    <w:uiPriority w:val="99"/>
    <w:rsid w:val="003C63E1"/>
    <w:pPr>
      <w:ind w:left="900" w:right="1178"/>
      <w:jc w:val="both"/>
    </w:pPr>
    <w:rPr>
      <w:b/>
      <w:bCs/>
      <w:sz w:val="26"/>
      <w:szCs w:val="26"/>
    </w:rPr>
  </w:style>
  <w:style w:type="character" w:customStyle="1" w:styleId="FontStyle16">
    <w:name w:val="Font Style16"/>
    <w:uiPriority w:val="99"/>
    <w:rsid w:val="008A546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Normal"/>
    <w:uiPriority w:val="99"/>
    <w:rsid w:val="008A546F"/>
    <w:pPr>
      <w:widowControl w:val="0"/>
      <w:autoSpaceDE w:val="0"/>
      <w:autoSpaceDN w:val="0"/>
      <w:adjustRightInd w:val="0"/>
      <w:spacing w:line="223" w:lineRule="exact"/>
      <w:jc w:val="center"/>
    </w:pPr>
    <w:rPr>
      <w:sz w:val="24"/>
      <w:szCs w:val="24"/>
    </w:rPr>
  </w:style>
  <w:style w:type="character" w:customStyle="1" w:styleId="FontStyle20">
    <w:name w:val="Font Style20"/>
    <w:uiPriority w:val="99"/>
    <w:rsid w:val="008A546F"/>
    <w:rPr>
      <w:rFonts w:ascii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Normal"/>
    <w:uiPriority w:val="99"/>
    <w:rsid w:val="00FF5621"/>
    <w:pPr>
      <w:shd w:val="clear" w:color="auto" w:fill="FFFFFF"/>
      <w:spacing w:before="420" w:after="240" w:line="326" w:lineRule="exact"/>
      <w:ind w:hanging="760"/>
      <w:jc w:val="center"/>
    </w:pPr>
    <w:rPr>
      <w:b/>
      <w:bCs/>
      <w:sz w:val="27"/>
      <w:szCs w:val="27"/>
    </w:rPr>
  </w:style>
  <w:style w:type="paragraph" w:customStyle="1" w:styleId="Default">
    <w:name w:val="Default"/>
    <w:uiPriority w:val="99"/>
    <w:rsid w:val="00817E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16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806</TotalTime>
  <Pages>10</Pages>
  <Words>3471</Words>
  <Characters>19786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ЮЖНО-РОССИЙСКАЯ ПАРЛАМЕНТСКАЯ АССОЦИАЦИЯ</dc:title>
  <dc:subject/>
  <dc:creator>Customer</dc:creator>
  <cp:keywords/>
  <dc:description/>
  <cp:lastModifiedBy>имя</cp:lastModifiedBy>
  <cp:revision>221</cp:revision>
  <cp:lastPrinted>2017-05-25T06:18:00Z</cp:lastPrinted>
  <dcterms:created xsi:type="dcterms:W3CDTF">2016-11-10T05:46:00Z</dcterms:created>
  <dcterms:modified xsi:type="dcterms:W3CDTF">2017-06-06T09:06:00Z</dcterms:modified>
</cp:coreProperties>
</file>